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8F8F8"/>
  <w:body>
    <w:p>
      <w:pPr>
        <w:spacing w:beforeLines="100" w:after="0" w:line="220" w:lineRule="atLeast"/>
        <w:jc w:val="center"/>
        <w:rPr>
          <w:rFonts w:ascii="宋体" w:eastAsia="宋体"/>
          <w:b/>
          <w:sz w:val="44"/>
          <w:szCs w:val="44"/>
        </w:rPr>
      </w:pPr>
      <w:r>
        <w:rPr>
          <w:rFonts w:hint="eastAsia" w:ascii="宋体" w:eastAsia="宋体"/>
          <w:b/>
          <w:sz w:val="44"/>
          <w:szCs w:val="44"/>
        </w:rPr>
        <w:t>价格评估结论书</w:t>
      </w:r>
    </w:p>
    <w:p>
      <w:pPr>
        <w:spacing w:after="0" w:line="220" w:lineRule="atLeast"/>
        <w:jc w:val="center"/>
        <w:rPr>
          <w:rFonts w:ascii="宋体" w:eastAsia="宋体"/>
          <w:sz w:val="28"/>
          <w:szCs w:val="28"/>
        </w:rPr>
      </w:pPr>
      <w:r>
        <w:rPr>
          <w:rFonts w:hint="eastAsia" w:ascii="宋体" w:eastAsia="宋体"/>
          <w:sz w:val="28"/>
          <w:szCs w:val="28"/>
        </w:rPr>
        <w:t>DHJG(JN2017)第0121号</w:t>
      </w:r>
    </w:p>
    <w:p>
      <w:pPr>
        <w:adjustRightInd/>
        <w:snapToGrid/>
        <w:spacing w:beforeLines="100" w:after="0" w:line="360" w:lineRule="auto"/>
        <w:jc w:val="both"/>
        <w:rPr>
          <w:rFonts w:ascii="宋体" w:eastAsia="宋体"/>
          <w:sz w:val="28"/>
          <w:szCs w:val="28"/>
        </w:rPr>
      </w:pPr>
      <w:r>
        <w:rPr>
          <w:rFonts w:hint="eastAsia" w:ascii="宋体" w:eastAsia="宋体"/>
          <w:sz w:val="28"/>
          <w:szCs w:val="28"/>
        </w:rPr>
        <w:t>山东省商河县人民法院：</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60" w:firstLineChars="200"/>
        <w:jc w:val="both"/>
        <w:textAlignment w:val="auto"/>
        <w:outlineLvl w:val="9"/>
        <w:rPr>
          <w:rFonts w:ascii="宋体" w:eastAsia="宋体"/>
          <w:sz w:val="28"/>
          <w:szCs w:val="28"/>
        </w:rPr>
      </w:pPr>
      <w:r>
        <w:rPr>
          <w:rFonts w:hint="eastAsia" w:ascii="宋体" w:eastAsia="宋体" w:cs="宋体"/>
          <w:sz w:val="28"/>
          <w:szCs w:val="28"/>
        </w:rPr>
        <w:t>受贵单位的委托，我司遵循独立、客观、公正的原则，按照规定的标准、程序和方法，</w:t>
      </w:r>
      <w:r>
        <w:rPr>
          <w:rFonts w:hint="eastAsia" w:ascii="宋体" w:eastAsia="宋体"/>
          <w:sz w:val="28"/>
          <w:szCs w:val="28"/>
        </w:rPr>
        <w:t>对山东新绿源森林科技产业有限公司位于商河县经济开发区科源街植物克隆繁育中心院内的涉案标的物的市场价格进行了评估，具体情况详见价格评估结果报告。</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60" w:firstLineChars="200"/>
        <w:jc w:val="both"/>
        <w:textAlignment w:val="auto"/>
        <w:outlineLvl w:val="9"/>
        <w:rPr>
          <w:rFonts w:ascii="宋体" w:eastAsia="宋体"/>
          <w:sz w:val="28"/>
          <w:szCs w:val="28"/>
        </w:rPr>
      </w:pPr>
      <w:r>
        <w:rPr>
          <w:rFonts w:hint="eastAsia" w:ascii="宋体" w:eastAsia="宋体"/>
          <w:sz w:val="28"/>
          <w:szCs w:val="28"/>
        </w:rPr>
        <w:t>经收集资料、市场调查，根据《中华人民共和国价格法》及有关行业规定，按照规定的程序和方法，我司认定：</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62" w:firstLineChars="200"/>
        <w:jc w:val="both"/>
        <w:textAlignment w:val="auto"/>
        <w:outlineLvl w:val="9"/>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在价格评估基准日2017年9月05日，山东新绿源森林科技产业有限公司位于商河县经济开发区科源街植物克隆繁育中心院内所有树木、办公楼内所有空调（共计21台）、水火管蒸汽锅炉一台及附属设备一宗（锅炉引风机、省煤器、换热机组、分水器、集水器）、柴油发电机组一台、交流同步发电机一台、育苗大棚四个、变压器一台的市场价格为¥794,400.00元（大写：柒拾玖万肆仟肆佰元整）。</w:t>
      </w:r>
    </w:p>
    <w:p>
      <w:pPr>
        <w:adjustRightInd/>
        <w:snapToGrid/>
        <w:spacing w:after="0" w:line="360" w:lineRule="auto"/>
        <w:ind w:firstLine="560" w:firstLineChars="200"/>
        <w:jc w:val="both"/>
        <w:rPr>
          <w:rFonts w:ascii="宋体" w:eastAsia="宋体"/>
          <w:sz w:val="28"/>
          <w:szCs w:val="28"/>
        </w:rPr>
      </w:pPr>
    </w:p>
    <w:p>
      <w:pPr>
        <w:adjustRightInd/>
        <w:snapToGrid/>
        <w:spacing w:after="0" w:line="360" w:lineRule="auto"/>
        <w:ind w:firstLine="5320" w:firstLineChars="1900"/>
        <w:jc w:val="both"/>
        <w:rPr>
          <w:rFonts w:ascii="宋体" w:eastAsia="宋体"/>
          <w:sz w:val="28"/>
          <w:szCs w:val="28"/>
        </w:rPr>
      </w:pPr>
      <w:r>
        <w:rPr>
          <w:rFonts w:hint="eastAsia" w:ascii="宋体" w:eastAsia="宋体"/>
          <w:sz w:val="28"/>
          <w:szCs w:val="28"/>
        </w:rPr>
        <w:t>注册价格鉴定师：</w:t>
      </w:r>
    </w:p>
    <w:p>
      <w:pPr>
        <w:adjustRightInd/>
        <w:snapToGrid/>
        <w:spacing w:after="0" w:line="360" w:lineRule="auto"/>
        <w:ind w:firstLine="560" w:firstLineChars="200"/>
        <w:jc w:val="both"/>
        <w:rPr>
          <w:rFonts w:ascii="宋体" w:eastAsia="宋体"/>
          <w:sz w:val="28"/>
          <w:szCs w:val="28"/>
        </w:rPr>
      </w:pPr>
    </w:p>
    <w:p>
      <w:pPr>
        <w:adjustRightInd/>
        <w:snapToGrid/>
        <w:spacing w:after="0" w:line="360" w:lineRule="auto"/>
        <w:ind w:firstLine="560" w:firstLineChars="200"/>
        <w:jc w:val="both"/>
        <w:rPr>
          <w:rFonts w:ascii="宋体" w:eastAsia="宋体"/>
          <w:sz w:val="28"/>
          <w:szCs w:val="28"/>
        </w:rPr>
      </w:pPr>
      <w:r>
        <w:rPr>
          <w:rFonts w:hint="eastAsia" w:ascii="宋体" w:eastAsia="宋体"/>
          <w:sz w:val="28"/>
          <w:szCs w:val="28"/>
        </w:rPr>
        <w:t>山东得惠价格评估有限公司</w:t>
      </w:r>
    </w:p>
    <w:p>
      <w:pPr>
        <w:adjustRightInd/>
        <w:snapToGrid/>
        <w:spacing w:after="0" w:line="360" w:lineRule="auto"/>
        <w:ind w:firstLine="560" w:firstLineChars="200"/>
        <w:jc w:val="both"/>
        <w:rPr>
          <w:rFonts w:ascii="宋体" w:eastAsia="宋体"/>
          <w:sz w:val="28"/>
          <w:szCs w:val="28"/>
        </w:rPr>
      </w:pPr>
    </w:p>
    <w:p>
      <w:pPr>
        <w:adjustRightInd/>
        <w:snapToGrid/>
        <w:spacing w:after="0" w:line="360" w:lineRule="auto"/>
        <w:ind w:firstLine="5320" w:firstLineChars="1900"/>
        <w:jc w:val="both"/>
        <w:rPr>
          <w:rFonts w:ascii="宋体" w:eastAsia="宋体"/>
          <w:sz w:val="28"/>
          <w:szCs w:val="28"/>
        </w:rPr>
      </w:pPr>
      <w:r>
        <w:rPr>
          <w:rFonts w:hint="eastAsia" w:ascii="宋体" w:eastAsia="宋体"/>
          <w:sz w:val="28"/>
          <w:szCs w:val="28"/>
        </w:rPr>
        <w:t>注册价格鉴定师：</w:t>
      </w:r>
    </w:p>
    <w:p>
      <w:pPr>
        <w:adjustRightInd/>
        <w:snapToGrid/>
        <w:spacing w:after="0" w:line="360" w:lineRule="auto"/>
        <w:jc w:val="both"/>
        <w:rPr>
          <w:rFonts w:ascii="宋体" w:eastAsia="宋体"/>
          <w:sz w:val="28"/>
          <w:szCs w:val="28"/>
        </w:rPr>
      </w:pPr>
    </w:p>
    <w:p>
      <w:pPr>
        <w:widowControl w:val="0"/>
        <w:adjustRightInd/>
        <w:snapToGrid/>
        <w:spacing w:after="0" w:line="360" w:lineRule="auto"/>
        <w:ind w:left="5060" w:leftChars="2300"/>
        <w:jc w:val="both"/>
        <w:rPr>
          <w:rFonts w:ascii="宋体" w:eastAsia="宋体" w:cs="Times New Roman"/>
          <w:color w:val="000000"/>
          <w:kern w:val="2"/>
          <w:sz w:val="28"/>
          <w:szCs w:val="28"/>
        </w:rPr>
      </w:pPr>
    </w:p>
    <w:p>
      <w:pPr>
        <w:widowControl w:val="0"/>
        <w:adjustRightInd/>
        <w:snapToGrid/>
        <w:spacing w:after="0" w:line="360" w:lineRule="auto"/>
        <w:ind w:left="5060" w:leftChars="2300"/>
        <w:jc w:val="both"/>
        <w:rPr>
          <w:rFonts w:ascii="宋体" w:eastAsia="宋体"/>
          <w:sz w:val="28"/>
          <w:szCs w:val="28"/>
        </w:rPr>
      </w:pPr>
      <w:r>
        <w:rPr>
          <w:rFonts w:hint="eastAsia" w:ascii="宋体" w:eastAsia="宋体" w:cs="Times New Roman"/>
          <w:color w:val="000000"/>
          <w:kern w:val="2"/>
          <w:sz w:val="28"/>
          <w:szCs w:val="28"/>
        </w:rPr>
        <w:t>二○一七年</w:t>
      </w:r>
      <w:r>
        <w:rPr>
          <w:rFonts w:hint="eastAsia" w:ascii="宋体" w:eastAsia="宋体"/>
          <w:sz w:val="28"/>
          <w:szCs w:val="28"/>
        </w:rPr>
        <w:t>十</w:t>
      </w:r>
      <w:r>
        <w:rPr>
          <w:rFonts w:hint="eastAsia" w:ascii="宋体" w:eastAsia="宋体" w:cs="Times New Roman"/>
          <w:color w:val="000000"/>
          <w:kern w:val="2"/>
          <w:sz w:val="28"/>
          <w:szCs w:val="28"/>
        </w:rPr>
        <w:t>月十七日</w:t>
      </w:r>
    </w:p>
    <w:p>
      <w:pPr>
        <w:spacing w:after="0"/>
        <w:jc w:val="center"/>
        <w:rPr>
          <w:rFonts w:ascii="宋体" w:eastAsia="宋体"/>
          <w:b/>
          <w:sz w:val="44"/>
          <w:szCs w:val="44"/>
        </w:rPr>
      </w:pPr>
      <w:r>
        <w:rPr>
          <w:rFonts w:hint="eastAsia" w:ascii="宋体" w:eastAsia="宋体"/>
          <w:b/>
          <w:sz w:val="44"/>
          <w:szCs w:val="44"/>
        </w:rPr>
        <w:t>价格评估结果报告</w:t>
      </w:r>
    </w:p>
    <w:p>
      <w:pPr>
        <w:adjustRightInd/>
        <w:snapToGrid/>
        <w:spacing w:beforeLines="100" w:after="0" w:line="360" w:lineRule="auto"/>
        <w:jc w:val="both"/>
        <w:rPr>
          <w:rFonts w:ascii="宋体" w:eastAsia="宋体"/>
          <w:b/>
          <w:sz w:val="28"/>
          <w:szCs w:val="28"/>
        </w:rPr>
      </w:pPr>
      <w:r>
        <w:rPr>
          <w:rFonts w:hint="eastAsia" w:ascii="宋体" w:eastAsia="宋体"/>
          <w:b/>
          <w:sz w:val="28"/>
          <w:szCs w:val="28"/>
        </w:rPr>
        <w:t>一、委托方</w:t>
      </w:r>
    </w:p>
    <w:p>
      <w:pPr>
        <w:adjustRightInd/>
        <w:snapToGrid/>
        <w:spacing w:after="0" w:line="360" w:lineRule="auto"/>
        <w:ind w:firstLine="560" w:firstLineChars="200"/>
        <w:jc w:val="both"/>
        <w:rPr>
          <w:rFonts w:ascii="宋体" w:eastAsia="宋体"/>
          <w:sz w:val="28"/>
          <w:szCs w:val="28"/>
        </w:rPr>
      </w:pPr>
      <w:r>
        <w:rPr>
          <w:rFonts w:hint="eastAsia" w:ascii="宋体" w:eastAsia="宋体"/>
          <w:sz w:val="28"/>
          <w:szCs w:val="28"/>
        </w:rPr>
        <w:t>山东省商河县人民法院</w:t>
      </w:r>
    </w:p>
    <w:p>
      <w:pPr>
        <w:adjustRightInd/>
        <w:snapToGrid/>
        <w:spacing w:after="0" w:line="360" w:lineRule="auto"/>
        <w:ind w:firstLine="560" w:firstLineChars="200"/>
        <w:jc w:val="both"/>
        <w:rPr>
          <w:rFonts w:ascii="宋体" w:eastAsia="宋体"/>
          <w:sz w:val="28"/>
          <w:szCs w:val="28"/>
        </w:rPr>
      </w:pPr>
    </w:p>
    <w:p>
      <w:pPr>
        <w:adjustRightInd/>
        <w:snapToGrid/>
        <w:spacing w:after="0" w:line="360" w:lineRule="auto"/>
        <w:jc w:val="both"/>
        <w:rPr>
          <w:rFonts w:ascii="宋体" w:eastAsia="宋体"/>
          <w:b/>
          <w:sz w:val="28"/>
          <w:szCs w:val="28"/>
        </w:rPr>
      </w:pPr>
      <w:r>
        <w:rPr>
          <w:rFonts w:hint="eastAsia" w:ascii="宋体" w:eastAsia="宋体"/>
          <w:b/>
          <w:sz w:val="28"/>
          <w:szCs w:val="28"/>
        </w:rPr>
        <w:t>二、价格评估标的</w:t>
      </w:r>
    </w:p>
    <w:p>
      <w:pPr>
        <w:adjustRightInd/>
        <w:snapToGrid/>
        <w:spacing w:after="0" w:line="360" w:lineRule="auto"/>
        <w:ind w:firstLine="280" w:firstLineChars="100"/>
        <w:jc w:val="both"/>
        <w:rPr>
          <w:rFonts w:ascii="宋体" w:eastAsia="宋体"/>
          <w:sz w:val="28"/>
          <w:szCs w:val="28"/>
        </w:rPr>
      </w:pPr>
      <w:r>
        <w:rPr>
          <w:rFonts w:hint="eastAsia" w:ascii="宋体" w:eastAsia="宋体"/>
          <w:sz w:val="28"/>
          <w:szCs w:val="28"/>
        </w:rPr>
        <w:t xml:space="preserve">  山东新绿源森林科技产业有限公司位于商河县经济开发区科源街植物克隆繁育中心院内所有树木、所有空调（共计21台）、水火管蒸汽锅炉一台及附属设备一宗（锅炉引风机、省煤器、换热机组、分水器、集水器）、柴油发电机组一台、交流同步发电机一台、育苗大棚四个、变压器一台的市场价格。</w:t>
      </w:r>
    </w:p>
    <w:p>
      <w:pPr>
        <w:adjustRightInd/>
        <w:snapToGrid/>
        <w:spacing w:after="0" w:line="360" w:lineRule="auto"/>
        <w:ind w:firstLine="280" w:firstLineChars="100"/>
        <w:jc w:val="both"/>
        <w:rPr>
          <w:rFonts w:ascii="宋体" w:eastAsia="宋体"/>
          <w:sz w:val="28"/>
          <w:szCs w:val="28"/>
        </w:rPr>
      </w:pPr>
    </w:p>
    <w:p>
      <w:pPr>
        <w:adjustRightInd/>
        <w:snapToGrid/>
        <w:spacing w:after="0" w:line="360" w:lineRule="auto"/>
        <w:jc w:val="both"/>
        <w:rPr>
          <w:rFonts w:ascii="宋体" w:eastAsia="宋体"/>
          <w:b/>
          <w:sz w:val="28"/>
          <w:szCs w:val="28"/>
        </w:rPr>
      </w:pPr>
      <w:r>
        <w:rPr>
          <w:rFonts w:hint="eastAsia" w:ascii="宋体" w:eastAsia="宋体"/>
          <w:b/>
          <w:sz w:val="28"/>
          <w:szCs w:val="28"/>
        </w:rPr>
        <w:t>三、价格评估目的</w:t>
      </w:r>
    </w:p>
    <w:p>
      <w:pPr>
        <w:adjustRightInd/>
        <w:snapToGrid/>
        <w:spacing w:after="0" w:line="360" w:lineRule="auto"/>
        <w:ind w:firstLine="560" w:firstLineChars="200"/>
        <w:jc w:val="both"/>
        <w:rPr>
          <w:rFonts w:ascii="宋体" w:eastAsia="宋体"/>
          <w:sz w:val="28"/>
          <w:szCs w:val="28"/>
        </w:rPr>
      </w:pPr>
      <w:r>
        <w:rPr>
          <w:rFonts w:hint="eastAsia" w:ascii="宋体" w:eastAsia="宋体"/>
          <w:sz w:val="28"/>
          <w:szCs w:val="28"/>
        </w:rPr>
        <w:t>为委托方提供</w:t>
      </w:r>
      <w:r>
        <w:rPr>
          <w:rFonts w:ascii="宋体" w:eastAsia="宋体"/>
          <w:sz w:val="28"/>
          <w:szCs w:val="28"/>
        </w:rPr>
        <w:t>价</w:t>
      </w:r>
      <w:r>
        <w:rPr>
          <w:rFonts w:hint="eastAsia" w:ascii="宋体" w:eastAsia="宋体"/>
          <w:sz w:val="28"/>
          <w:szCs w:val="28"/>
        </w:rPr>
        <w:t>格参考依据</w:t>
      </w:r>
    </w:p>
    <w:p>
      <w:pPr>
        <w:adjustRightInd/>
        <w:snapToGrid/>
        <w:spacing w:after="0" w:line="360" w:lineRule="auto"/>
        <w:ind w:firstLine="560" w:firstLineChars="200"/>
        <w:jc w:val="both"/>
        <w:rPr>
          <w:rFonts w:ascii="宋体" w:eastAsia="宋体"/>
          <w:sz w:val="28"/>
          <w:szCs w:val="28"/>
        </w:rPr>
      </w:pPr>
    </w:p>
    <w:p>
      <w:pPr>
        <w:adjustRightInd/>
        <w:snapToGrid/>
        <w:spacing w:after="0" w:line="360" w:lineRule="auto"/>
        <w:jc w:val="both"/>
        <w:rPr>
          <w:rFonts w:ascii="宋体" w:eastAsia="宋体"/>
          <w:b/>
          <w:sz w:val="28"/>
          <w:szCs w:val="28"/>
        </w:rPr>
      </w:pPr>
      <w:r>
        <w:rPr>
          <w:rFonts w:hint="eastAsia" w:ascii="宋体" w:eastAsia="宋体"/>
          <w:b/>
          <w:sz w:val="28"/>
          <w:szCs w:val="28"/>
        </w:rPr>
        <w:t>四、价格评估基准日</w:t>
      </w:r>
    </w:p>
    <w:p>
      <w:pPr>
        <w:adjustRightInd/>
        <w:snapToGrid/>
        <w:spacing w:after="0" w:line="360" w:lineRule="auto"/>
        <w:ind w:firstLine="560" w:firstLineChars="200"/>
        <w:jc w:val="both"/>
        <w:rPr>
          <w:rFonts w:ascii="宋体" w:eastAsia="宋体"/>
          <w:sz w:val="28"/>
          <w:szCs w:val="28"/>
        </w:rPr>
      </w:pPr>
      <w:r>
        <w:rPr>
          <w:rFonts w:hint="eastAsia" w:ascii="宋体" w:eastAsia="宋体"/>
          <w:sz w:val="28"/>
          <w:szCs w:val="28"/>
        </w:rPr>
        <w:t>2017年09月05日</w:t>
      </w:r>
    </w:p>
    <w:p>
      <w:pPr>
        <w:adjustRightInd/>
        <w:snapToGrid/>
        <w:spacing w:after="0" w:line="360" w:lineRule="auto"/>
        <w:ind w:firstLine="560" w:firstLineChars="200"/>
        <w:jc w:val="both"/>
        <w:rPr>
          <w:rFonts w:ascii="宋体" w:eastAsia="宋体"/>
          <w:sz w:val="28"/>
          <w:szCs w:val="28"/>
        </w:rPr>
      </w:pPr>
    </w:p>
    <w:p>
      <w:pPr>
        <w:adjustRightInd/>
        <w:snapToGrid/>
        <w:spacing w:after="0" w:line="360" w:lineRule="auto"/>
        <w:jc w:val="both"/>
        <w:rPr>
          <w:rFonts w:ascii="宋体" w:eastAsia="宋体"/>
          <w:sz w:val="28"/>
          <w:szCs w:val="28"/>
        </w:rPr>
      </w:pPr>
      <w:r>
        <w:rPr>
          <w:rFonts w:hint="eastAsia" w:ascii="宋体" w:eastAsia="宋体"/>
          <w:b/>
          <w:sz w:val="28"/>
          <w:szCs w:val="28"/>
        </w:rPr>
        <w:t>五、价格定义</w:t>
      </w:r>
    </w:p>
    <w:p>
      <w:pPr>
        <w:adjustRightInd/>
        <w:snapToGrid/>
        <w:spacing w:after="0" w:line="360" w:lineRule="auto"/>
        <w:ind w:firstLine="560" w:firstLineChars="200"/>
        <w:jc w:val="both"/>
        <w:rPr>
          <w:rFonts w:ascii="宋体" w:eastAsia="宋体"/>
          <w:sz w:val="28"/>
          <w:szCs w:val="28"/>
        </w:rPr>
      </w:pPr>
      <w:r>
        <w:rPr>
          <w:rFonts w:hint="eastAsia" w:ascii="宋体" w:eastAsia="宋体"/>
          <w:sz w:val="28"/>
          <w:szCs w:val="28"/>
        </w:rPr>
        <w:t>评估标的在价格评估基准日采用公开市场</w:t>
      </w:r>
      <w:r>
        <w:rPr>
          <w:rFonts w:ascii="宋体" w:eastAsia="宋体"/>
          <w:sz w:val="28"/>
          <w:szCs w:val="28"/>
        </w:rPr>
        <w:t>价格</w:t>
      </w:r>
      <w:r>
        <w:rPr>
          <w:rFonts w:hint="eastAsia" w:ascii="宋体" w:eastAsia="宋体"/>
          <w:sz w:val="28"/>
          <w:szCs w:val="28"/>
        </w:rPr>
        <w:t>标准确定的价格</w:t>
      </w:r>
    </w:p>
    <w:p>
      <w:pPr>
        <w:adjustRightInd/>
        <w:snapToGrid/>
        <w:spacing w:after="0" w:line="360" w:lineRule="auto"/>
        <w:ind w:firstLine="560" w:firstLineChars="200"/>
        <w:jc w:val="both"/>
        <w:rPr>
          <w:rFonts w:ascii="宋体" w:eastAsia="宋体"/>
          <w:sz w:val="28"/>
          <w:szCs w:val="28"/>
        </w:rPr>
      </w:pPr>
    </w:p>
    <w:p>
      <w:pPr>
        <w:adjustRightInd/>
        <w:snapToGrid/>
        <w:spacing w:after="0" w:line="360" w:lineRule="auto"/>
        <w:jc w:val="both"/>
        <w:rPr>
          <w:rFonts w:ascii="宋体" w:eastAsia="宋体"/>
          <w:b/>
          <w:sz w:val="28"/>
          <w:szCs w:val="28"/>
        </w:rPr>
      </w:pPr>
      <w:r>
        <w:rPr>
          <w:rFonts w:hint="eastAsia" w:ascii="宋体" w:eastAsia="宋体"/>
          <w:b/>
          <w:sz w:val="28"/>
          <w:szCs w:val="28"/>
        </w:rPr>
        <w:t>六、价格评估依据</w:t>
      </w:r>
    </w:p>
    <w:p>
      <w:pPr>
        <w:adjustRightInd/>
        <w:snapToGrid/>
        <w:spacing w:after="0" w:line="360" w:lineRule="auto"/>
        <w:ind w:firstLine="420" w:firstLineChars="150"/>
        <w:jc w:val="both"/>
        <w:rPr>
          <w:rFonts w:ascii="宋体" w:eastAsia="宋体"/>
          <w:sz w:val="28"/>
          <w:szCs w:val="28"/>
        </w:rPr>
      </w:pPr>
      <w:r>
        <w:rPr>
          <w:rFonts w:hint="eastAsia" w:ascii="宋体" w:eastAsia="宋体"/>
          <w:sz w:val="28"/>
          <w:szCs w:val="28"/>
        </w:rPr>
        <w:t>（一）法律法规</w:t>
      </w:r>
    </w:p>
    <w:p>
      <w:pPr>
        <w:adjustRightInd/>
        <w:snapToGrid/>
        <w:spacing w:after="0" w:line="360" w:lineRule="auto"/>
        <w:ind w:firstLine="560" w:firstLineChars="200"/>
        <w:jc w:val="both"/>
        <w:rPr>
          <w:rFonts w:ascii="宋体" w:eastAsia="宋体"/>
          <w:sz w:val="28"/>
          <w:szCs w:val="28"/>
        </w:rPr>
      </w:pPr>
      <w:r>
        <w:rPr>
          <w:rFonts w:hint="eastAsia" w:ascii="宋体" w:eastAsia="宋体"/>
          <w:sz w:val="28"/>
          <w:szCs w:val="28"/>
        </w:rPr>
        <w:t>1、《中华人民共和国价格法》；</w:t>
      </w:r>
    </w:p>
    <w:p>
      <w:pPr>
        <w:adjustRightInd/>
        <w:snapToGrid/>
        <w:spacing w:after="0" w:line="360" w:lineRule="auto"/>
        <w:ind w:firstLine="560" w:firstLineChars="200"/>
        <w:rPr>
          <w:rFonts w:ascii="宋体" w:eastAsia="宋体"/>
          <w:sz w:val="28"/>
          <w:szCs w:val="28"/>
        </w:rPr>
      </w:pPr>
      <w:r>
        <w:rPr>
          <w:rFonts w:hint="eastAsia" w:ascii="宋体" w:eastAsia="宋体"/>
          <w:sz w:val="28"/>
          <w:szCs w:val="28"/>
        </w:rPr>
        <w:t>2、《山东省价格鉴证操作规范》；</w:t>
      </w:r>
    </w:p>
    <w:p>
      <w:pPr>
        <w:adjustRightInd/>
        <w:snapToGrid/>
        <w:spacing w:after="0" w:line="360" w:lineRule="auto"/>
        <w:ind w:firstLine="560" w:firstLineChars="200"/>
        <w:rPr>
          <w:rFonts w:ascii="宋体" w:eastAsia="宋体"/>
          <w:sz w:val="28"/>
          <w:szCs w:val="28"/>
        </w:rPr>
      </w:pPr>
      <w:r>
        <w:rPr>
          <w:rFonts w:ascii="宋体" w:eastAsia="宋体"/>
          <w:sz w:val="28"/>
          <w:szCs w:val="28"/>
        </w:rPr>
        <w:t>3</w:t>
      </w:r>
      <w:r>
        <w:rPr>
          <w:rFonts w:hint="eastAsia" w:ascii="宋体" w:eastAsia="宋体"/>
          <w:sz w:val="28"/>
          <w:szCs w:val="28"/>
        </w:rPr>
        <w:t>、其他有关法律、法规。</w:t>
      </w:r>
    </w:p>
    <w:p>
      <w:pPr>
        <w:adjustRightInd/>
        <w:snapToGrid/>
        <w:spacing w:after="0" w:line="360" w:lineRule="auto"/>
        <w:ind w:firstLine="280" w:firstLineChars="100"/>
        <w:jc w:val="both"/>
        <w:rPr>
          <w:rFonts w:ascii="宋体" w:eastAsia="宋体"/>
          <w:sz w:val="28"/>
          <w:szCs w:val="28"/>
        </w:rPr>
      </w:pPr>
      <w:r>
        <w:rPr>
          <w:rFonts w:hint="eastAsia" w:ascii="宋体" w:eastAsia="宋体"/>
          <w:sz w:val="28"/>
          <w:szCs w:val="28"/>
        </w:rPr>
        <w:t>（二）委托方提供的有关资料</w:t>
      </w:r>
    </w:p>
    <w:p>
      <w:pPr>
        <w:tabs>
          <w:tab w:val="left" w:pos="709"/>
        </w:tabs>
        <w:adjustRightInd/>
        <w:snapToGrid/>
        <w:spacing w:after="0" w:line="360" w:lineRule="auto"/>
        <w:ind w:firstLine="560" w:firstLineChars="200"/>
        <w:jc w:val="both"/>
        <w:rPr>
          <w:rFonts w:ascii="宋体" w:eastAsia="宋体"/>
          <w:sz w:val="28"/>
          <w:szCs w:val="28"/>
        </w:rPr>
      </w:pPr>
      <w:r>
        <w:rPr>
          <w:rFonts w:hint="eastAsia" w:ascii="宋体" w:eastAsia="宋体"/>
          <w:sz w:val="28"/>
          <w:szCs w:val="28"/>
        </w:rPr>
        <w:t>1、山东省商河县人民法院技术室评估委托函；</w:t>
      </w:r>
    </w:p>
    <w:p>
      <w:pPr>
        <w:adjustRightInd/>
        <w:snapToGrid/>
        <w:spacing w:after="0" w:line="360" w:lineRule="auto"/>
        <w:jc w:val="both"/>
        <w:rPr>
          <w:rFonts w:ascii="宋体" w:eastAsia="宋体"/>
          <w:sz w:val="28"/>
          <w:szCs w:val="28"/>
        </w:rPr>
      </w:pPr>
    </w:p>
    <w:p>
      <w:pPr>
        <w:adjustRightInd/>
        <w:snapToGrid/>
        <w:spacing w:after="0" w:line="360" w:lineRule="auto"/>
        <w:jc w:val="both"/>
        <w:rPr>
          <w:rFonts w:ascii="宋体" w:eastAsia="宋体"/>
          <w:b/>
          <w:sz w:val="28"/>
          <w:szCs w:val="28"/>
        </w:rPr>
      </w:pPr>
      <w:r>
        <w:rPr>
          <w:rFonts w:hint="eastAsia" w:ascii="宋体" w:eastAsia="宋体"/>
          <w:b/>
          <w:sz w:val="28"/>
          <w:szCs w:val="28"/>
        </w:rPr>
        <w:t>七、价格评估方法</w:t>
      </w:r>
    </w:p>
    <w:p>
      <w:pPr>
        <w:adjustRightInd/>
        <w:snapToGrid/>
        <w:spacing w:after="0" w:line="360" w:lineRule="auto"/>
        <w:ind w:firstLine="560" w:firstLineChars="200"/>
        <w:jc w:val="both"/>
        <w:rPr>
          <w:rFonts w:ascii="宋体" w:eastAsia="宋体"/>
          <w:sz w:val="28"/>
          <w:szCs w:val="28"/>
        </w:rPr>
      </w:pPr>
      <w:r>
        <w:rPr>
          <w:rFonts w:hint="eastAsia" w:ascii="宋体" w:eastAsia="宋体"/>
          <w:sz w:val="28"/>
          <w:szCs w:val="28"/>
        </w:rPr>
        <w:t>本次价格评估采用市场法、成本法</w:t>
      </w:r>
    </w:p>
    <w:p>
      <w:pPr>
        <w:adjustRightInd/>
        <w:snapToGrid/>
        <w:spacing w:after="0" w:line="360" w:lineRule="auto"/>
        <w:ind w:firstLine="560" w:firstLineChars="200"/>
        <w:jc w:val="both"/>
        <w:rPr>
          <w:rFonts w:ascii="宋体" w:eastAsia="宋体"/>
          <w:sz w:val="28"/>
          <w:szCs w:val="28"/>
        </w:rPr>
      </w:pPr>
    </w:p>
    <w:p>
      <w:pPr>
        <w:adjustRightInd/>
        <w:snapToGrid/>
        <w:spacing w:after="0" w:line="360" w:lineRule="auto"/>
        <w:jc w:val="both"/>
        <w:rPr>
          <w:rFonts w:ascii="宋体" w:eastAsia="宋体"/>
          <w:b/>
          <w:sz w:val="28"/>
          <w:szCs w:val="28"/>
        </w:rPr>
      </w:pPr>
      <w:r>
        <w:rPr>
          <w:rFonts w:hint="eastAsia" w:ascii="宋体" w:eastAsia="宋体"/>
          <w:b/>
          <w:sz w:val="28"/>
          <w:szCs w:val="28"/>
        </w:rPr>
        <w:t>八、价格评估过程</w:t>
      </w:r>
    </w:p>
    <w:p>
      <w:pPr>
        <w:adjustRightInd/>
        <w:snapToGrid/>
        <w:spacing w:after="0" w:line="360" w:lineRule="auto"/>
        <w:ind w:firstLine="560" w:firstLineChars="200"/>
        <w:jc w:val="both"/>
        <w:rPr>
          <w:rFonts w:ascii="宋体" w:eastAsia="宋体"/>
          <w:sz w:val="28"/>
          <w:szCs w:val="28"/>
        </w:rPr>
      </w:pPr>
      <w:r>
        <w:rPr>
          <w:rFonts w:hint="eastAsia" w:ascii="宋体" w:eastAsia="宋体"/>
          <w:sz w:val="28"/>
          <w:szCs w:val="28"/>
        </w:rPr>
        <w:t>（一）接受委托</w:t>
      </w:r>
    </w:p>
    <w:p>
      <w:pPr>
        <w:adjustRightInd/>
        <w:snapToGrid/>
        <w:spacing w:after="0" w:line="360" w:lineRule="auto"/>
        <w:ind w:firstLine="560" w:firstLineChars="200"/>
        <w:jc w:val="both"/>
        <w:rPr>
          <w:rFonts w:ascii="宋体" w:eastAsia="宋体"/>
          <w:sz w:val="28"/>
          <w:szCs w:val="28"/>
        </w:rPr>
      </w:pPr>
      <w:r>
        <w:rPr>
          <w:rFonts w:hint="eastAsia" w:ascii="宋体" w:eastAsia="宋体"/>
          <w:sz w:val="28"/>
          <w:szCs w:val="28"/>
        </w:rPr>
        <w:t>1、与委托方签署评估委托书，明确评估目的，明确评估对象和范围；</w:t>
      </w:r>
    </w:p>
    <w:p>
      <w:pPr>
        <w:adjustRightInd/>
        <w:snapToGrid/>
        <w:spacing w:after="0" w:line="360" w:lineRule="auto"/>
        <w:ind w:firstLine="560" w:firstLineChars="200"/>
        <w:jc w:val="both"/>
        <w:rPr>
          <w:rFonts w:ascii="宋体" w:eastAsia="宋体"/>
          <w:sz w:val="28"/>
          <w:szCs w:val="28"/>
        </w:rPr>
      </w:pPr>
      <w:r>
        <w:rPr>
          <w:rFonts w:hint="eastAsia" w:ascii="宋体" w:eastAsia="宋体"/>
          <w:sz w:val="28"/>
          <w:szCs w:val="28"/>
        </w:rPr>
        <w:t>2、接受委托后，我司成立了价格评估小组，制定了估价思路和作业方案。</w:t>
      </w:r>
    </w:p>
    <w:p>
      <w:pPr>
        <w:adjustRightInd/>
        <w:snapToGrid/>
        <w:spacing w:after="0" w:line="360" w:lineRule="auto"/>
        <w:ind w:firstLine="560" w:firstLineChars="200"/>
        <w:jc w:val="both"/>
        <w:rPr>
          <w:rFonts w:ascii="宋体" w:eastAsia="宋体"/>
          <w:sz w:val="28"/>
          <w:szCs w:val="28"/>
        </w:rPr>
      </w:pPr>
      <w:r>
        <w:rPr>
          <w:rFonts w:hint="eastAsia" w:ascii="宋体" w:eastAsia="宋体"/>
          <w:sz w:val="28"/>
          <w:szCs w:val="28"/>
        </w:rPr>
        <w:t>（二）收集资料</w:t>
      </w:r>
    </w:p>
    <w:p>
      <w:pPr>
        <w:adjustRightInd/>
        <w:snapToGrid/>
        <w:spacing w:after="0" w:line="360" w:lineRule="auto"/>
        <w:ind w:firstLine="560" w:firstLineChars="200"/>
        <w:jc w:val="both"/>
        <w:rPr>
          <w:rFonts w:ascii="宋体" w:eastAsia="宋体" w:cs="Times New Roman"/>
          <w:color w:val="000000"/>
          <w:sz w:val="28"/>
          <w:szCs w:val="28"/>
        </w:rPr>
      </w:pPr>
      <w:r>
        <w:rPr>
          <w:rFonts w:hint="eastAsia" w:ascii="宋体" w:eastAsia="宋体"/>
          <w:sz w:val="28"/>
          <w:szCs w:val="28"/>
        </w:rPr>
        <w:t>2017年09月05日，</w:t>
      </w:r>
      <w:r>
        <w:rPr>
          <w:rFonts w:hint="eastAsia" w:ascii="宋体" w:eastAsia="宋体" w:cs="Times New Roman"/>
          <w:color w:val="000000"/>
          <w:sz w:val="28"/>
          <w:szCs w:val="28"/>
        </w:rPr>
        <w:t>根据委托方的要求，我司工作人员在山东省</w:t>
      </w:r>
      <w:r>
        <w:rPr>
          <w:rFonts w:ascii="宋体" w:eastAsia="宋体" w:cs="Times New Roman"/>
          <w:color w:val="000000"/>
          <w:sz w:val="28"/>
          <w:szCs w:val="28"/>
        </w:rPr>
        <w:t>济南市</w:t>
      </w:r>
      <w:r>
        <w:rPr>
          <w:rFonts w:hint="eastAsia" w:ascii="宋体" w:eastAsia="宋体"/>
          <w:sz w:val="28"/>
          <w:szCs w:val="28"/>
        </w:rPr>
        <w:t>商河县经济开发区科源街植物克隆繁育中心</w:t>
      </w:r>
      <w:r>
        <w:rPr>
          <w:rFonts w:hint="eastAsia" w:ascii="宋体" w:eastAsia="宋体" w:cs="Times New Roman"/>
          <w:color w:val="000000"/>
          <w:sz w:val="28"/>
          <w:szCs w:val="28"/>
        </w:rPr>
        <w:t>对评估标的物进行了实地查勘，对涉案标的物的名称、规格、数量及现状进行了详细记录，并将现场所见标的物状况进行拍照存档。标的物为院内所有树木、办公楼内21台空调、锅炉设备1套、发电机组1套（含1台柴油机、1台发电机）、变压器1台和育苗大棚4座，具体查勘情况如下：</w:t>
      </w:r>
    </w:p>
    <w:p>
      <w:pPr>
        <w:adjustRightInd/>
        <w:snapToGrid/>
        <w:spacing w:after="0" w:line="360" w:lineRule="auto"/>
        <w:ind w:firstLine="560"/>
        <w:jc w:val="both"/>
        <w:rPr>
          <w:rFonts w:ascii="宋体" w:eastAsia="宋体"/>
          <w:sz w:val="28"/>
          <w:szCs w:val="28"/>
        </w:rPr>
      </w:pPr>
      <w:r>
        <w:rPr>
          <w:rFonts w:hint="eastAsia" w:ascii="宋体" w:eastAsia="宋体"/>
          <w:sz w:val="28"/>
          <w:szCs w:val="28"/>
        </w:rPr>
        <w:t>1、树木：</w:t>
      </w:r>
    </w:p>
    <w:p>
      <w:pPr>
        <w:ind w:firstLine="560"/>
        <w:rPr>
          <w:rFonts w:ascii="宋体" w:eastAsia="宋体"/>
          <w:sz w:val="28"/>
          <w:szCs w:val="28"/>
        </w:rPr>
      </w:pPr>
      <w:r>
        <w:rPr>
          <w:rFonts w:hint="eastAsia" w:ascii="宋体" w:eastAsia="宋体"/>
          <w:sz w:val="28"/>
          <w:szCs w:val="28"/>
        </w:rPr>
        <w:t>经现场查勘清点确认，院内树木品种、米径、数量详见下表：</w:t>
      </w:r>
    </w:p>
    <w:tbl>
      <w:tblPr>
        <w:tblStyle w:val="10"/>
        <w:tblW w:w="90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7"/>
        <w:gridCol w:w="1817"/>
        <w:gridCol w:w="1817"/>
        <w:gridCol w:w="1817"/>
        <w:gridCol w:w="1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9086" w:type="dxa"/>
            <w:gridSpan w:val="5"/>
            <w:shd w:val="clear" w:color="auto" w:fill="auto"/>
            <w:vAlign w:val="center"/>
          </w:tcPr>
          <w:p>
            <w:pPr>
              <w:adjustRightInd/>
              <w:snapToGrid/>
              <w:spacing w:after="0"/>
              <w:jc w:val="center"/>
              <w:rPr>
                <w:rFonts w:ascii="宋体" w:hAnsi="宋体" w:eastAsia="宋体" w:cs="宋体"/>
                <w:b/>
                <w:color w:val="000000"/>
                <w:sz w:val="21"/>
                <w:szCs w:val="21"/>
              </w:rPr>
            </w:pPr>
            <w:r>
              <w:rPr>
                <w:rFonts w:hint="eastAsia" w:ascii="宋体" w:eastAsia="宋体"/>
                <w:b/>
                <w:sz w:val="21"/>
                <w:szCs w:val="21"/>
              </w:rPr>
              <w:t>山东新绿源森林科技产业有限公司标的树木查勘统计表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序号</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树木种类</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米径㎝</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单位</w:t>
            </w:r>
          </w:p>
        </w:tc>
        <w:tc>
          <w:tcPr>
            <w:tcW w:w="1818"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1</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国槐</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3.5</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棵</w:t>
            </w:r>
          </w:p>
        </w:tc>
        <w:tc>
          <w:tcPr>
            <w:tcW w:w="1818"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2847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2</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国槐</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8</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棵</w:t>
            </w:r>
          </w:p>
        </w:tc>
        <w:tc>
          <w:tcPr>
            <w:tcW w:w="1818"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1390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3</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国槐</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10</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棵</w:t>
            </w:r>
          </w:p>
        </w:tc>
        <w:tc>
          <w:tcPr>
            <w:tcW w:w="1818"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4</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白蜡</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4.5</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棵</w:t>
            </w:r>
          </w:p>
        </w:tc>
        <w:tc>
          <w:tcPr>
            <w:tcW w:w="1818"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3403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5</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苦楝</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3</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棵</w:t>
            </w:r>
          </w:p>
        </w:tc>
        <w:tc>
          <w:tcPr>
            <w:tcW w:w="1818"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11738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6</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杨树</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6</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棵</w:t>
            </w:r>
          </w:p>
        </w:tc>
        <w:tc>
          <w:tcPr>
            <w:tcW w:w="1818"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2846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7</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杨树</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20</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棵</w:t>
            </w:r>
          </w:p>
        </w:tc>
        <w:tc>
          <w:tcPr>
            <w:tcW w:w="1818"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8</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榕树</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10</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棵</w:t>
            </w:r>
          </w:p>
        </w:tc>
        <w:tc>
          <w:tcPr>
            <w:tcW w:w="1818"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9</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榕树</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15</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棵</w:t>
            </w:r>
          </w:p>
        </w:tc>
        <w:tc>
          <w:tcPr>
            <w:tcW w:w="1818"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10</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银杏</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10</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棵</w:t>
            </w:r>
          </w:p>
        </w:tc>
        <w:tc>
          <w:tcPr>
            <w:tcW w:w="1818"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11</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桑树</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7</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棵</w:t>
            </w:r>
          </w:p>
        </w:tc>
        <w:tc>
          <w:tcPr>
            <w:tcW w:w="1818"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12</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松树</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高5米</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棵</w:t>
            </w:r>
          </w:p>
        </w:tc>
        <w:tc>
          <w:tcPr>
            <w:tcW w:w="1818"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13</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苹果</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15</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棵</w:t>
            </w:r>
          </w:p>
        </w:tc>
        <w:tc>
          <w:tcPr>
            <w:tcW w:w="1818"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14</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红叶李</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18</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棵</w:t>
            </w:r>
          </w:p>
        </w:tc>
        <w:tc>
          <w:tcPr>
            <w:tcW w:w="1818"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15</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山楂</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15</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棵</w:t>
            </w:r>
          </w:p>
        </w:tc>
        <w:tc>
          <w:tcPr>
            <w:tcW w:w="1818"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16</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桃树</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15</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棵</w:t>
            </w:r>
          </w:p>
        </w:tc>
        <w:tc>
          <w:tcPr>
            <w:tcW w:w="1818"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17</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椿树</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10</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棵</w:t>
            </w:r>
          </w:p>
        </w:tc>
        <w:tc>
          <w:tcPr>
            <w:tcW w:w="1818"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18</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榆树</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30</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棵</w:t>
            </w:r>
          </w:p>
        </w:tc>
        <w:tc>
          <w:tcPr>
            <w:tcW w:w="1818"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19</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枣树</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15</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棵</w:t>
            </w:r>
          </w:p>
        </w:tc>
        <w:tc>
          <w:tcPr>
            <w:tcW w:w="1818"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20</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法桐</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25</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棵</w:t>
            </w:r>
          </w:p>
        </w:tc>
        <w:tc>
          <w:tcPr>
            <w:tcW w:w="1818"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21</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洋槐</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5</w:t>
            </w:r>
          </w:p>
        </w:tc>
        <w:tc>
          <w:tcPr>
            <w:tcW w:w="1817"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棵</w:t>
            </w:r>
          </w:p>
        </w:tc>
        <w:tc>
          <w:tcPr>
            <w:tcW w:w="1818"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1500</w:t>
            </w:r>
          </w:p>
        </w:tc>
      </w:tr>
    </w:tbl>
    <w:p>
      <w:pPr>
        <w:adjustRightInd/>
        <w:snapToGrid/>
        <w:spacing w:beforeLines="100" w:after="0" w:line="360" w:lineRule="auto"/>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2、空调：</w:t>
      </w:r>
    </w:p>
    <w:p>
      <w:pPr>
        <w:adjustRightInd/>
        <w:snapToGrid/>
        <w:spacing w:after="0" w:line="360" w:lineRule="auto"/>
        <w:ind w:firstLine="560" w:firstLineChars="200"/>
        <w:jc w:val="both"/>
        <w:rPr>
          <w:rFonts w:ascii="宋体" w:hAnsi="宋体" w:eastAsia="宋体"/>
          <w:sz w:val="28"/>
          <w:szCs w:val="28"/>
        </w:rPr>
      </w:pPr>
      <w:r>
        <w:rPr>
          <w:rFonts w:hint="eastAsia" w:ascii="宋体" w:eastAsia="宋体"/>
          <w:sz w:val="28"/>
          <w:szCs w:val="28"/>
        </w:rPr>
        <w:t>经现场查勘确认，办公楼内21台空调的具体情况详见下表：</w:t>
      </w:r>
    </w:p>
    <w:tbl>
      <w:tblPr>
        <w:tblStyle w:val="10"/>
        <w:tblW w:w="103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273"/>
        <w:gridCol w:w="1701"/>
        <w:gridCol w:w="709"/>
        <w:gridCol w:w="708"/>
        <w:gridCol w:w="1560"/>
        <w:gridCol w:w="1559"/>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348" w:type="dxa"/>
            <w:gridSpan w:val="8"/>
            <w:shd w:val="clear" w:color="auto" w:fill="auto"/>
            <w:vAlign w:val="center"/>
          </w:tcPr>
          <w:p>
            <w:pPr>
              <w:adjustRightInd/>
              <w:snapToGrid/>
              <w:spacing w:after="0"/>
              <w:jc w:val="center"/>
              <w:rPr>
                <w:rFonts w:cs="宋体" w:asciiTheme="minorEastAsia" w:hAnsiTheme="minorEastAsia" w:eastAsiaTheme="minorEastAsia"/>
                <w:b/>
                <w:color w:val="000000"/>
                <w:sz w:val="21"/>
                <w:szCs w:val="21"/>
              </w:rPr>
            </w:pPr>
            <w:r>
              <w:rPr>
                <w:rFonts w:hint="eastAsia" w:ascii="宋体" w:eastAsia="宋体"/>
                <w:b/>
                <w:sz w:val="21"/>
                <w:szCs w:val="21"/>
              </w:rPr>
              <w:t>山东新绿源森林科技产业有限公司标的空调查勘统计表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4"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序号</w:t>
            </w:r>
          </w:p>
        </w:tc>
        <w:tc>
          <w:tcPr>
            <w:tcW w:w="1273"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标的物名称</w:t>
            </w:r>
          </w:p>
        </w:tc>
        <w:tc>
          <w:tcPr>
            <w:tcW w:w="1701"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规格型号</w:t>
            </w:r>
          </w:p>
        </w:tc>
        <w:tc>
          <w:tcPr>
            <w:tcW w:w="709"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单位</w:t>
            </w:r>
          </w:p>
        </w:tc>
        <w:tc>
          <w:tcPr>
            <w:tcW w:w="708"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数量</w:t>
            </w:r>
          </w:p>
        </w:tc>
        <w:tc>
          <w:tcPr>
            <w:tcW w:w="1560"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出厂日期</w:t>
            </w:r>
          </w:p>
        </w:tc>
        <w:tc>
          <w:tcPr>
            <w:tcW w:w="1559"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生产厂商</w:t>
            </w:r>
          </w:p>
        </w:tc>
        <w:tc>
          <w:tcPr>
            <w:tcW w:w="1984"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设备状况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4"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w:t>
            </w:r>
          </w:p>
        </w:tc>
        <w:tc>
          <w:tcPr>
            <w:tcW w:w="1273"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1.5匹格力牌分体挂机</w:t>
            </w:r>
          </w:p>
        </w:tc>
        <w:tc>
          <w:tcPr>
            <w:tcW w:w="1701"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KFR-32G(3256)D2-N5</w:t>
            </w:r>
          </w:p>
        </w:tc>
        <w:tc>
          <w:tcPr>
            <w:tcW w:w="709"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台</w:t>
            </w:r>
          </w:p>
        </w:tc>
        <w:tc>
          <w:tcPr>
            <w:tcW w:w="708"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2</w:t>
            </w:r>
          </w:p>
        </w:tc>
        <w:tc>
          <w:tcPr>
            <w:tcW w:w="1560"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2008年10月</w:t>
            </w:r>
          </w:p>
        </w:tc>
        <w:tc>
          <w:tcPr>
            <w:tcW w:w="1559"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珠海格力电器股份有限公司</w:t>
            </w:r>
          </w:p>
        </w:tc>
        <w:tc>
          <w:tcPr>
            <w:tcW w:w="1984"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使用中，内、外机有泛黄变色痕迹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4"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2</w:t>
            </w:r>
          </w:p>
        </w:tc>
        <w:tc>
          <w:tcPr>
            <w:tcW w:w="1273"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1.5匹扬子牌分体挂机</w:t>
            </w:r>
          </w:p>
        </w:tc>
        <w:tc>
          <w:tcPr>
            <w:tcW w:w="1701"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KFR-32G(3256)D2-N6</w:t>
            </w:r>
          </w:p>
        </w:tc>
        <w:tc>
          <w:tcPr>
            <w:tcW w:w="709"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台</w:t>
            </w:r>
          </w:p>
        </w:tc>
        <w:tc>
          <w:tcPr>
            <w:tcW w:w="708"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w:t>
            </w:r>
          </w:p>
        </w:tc>
        <w:tc>
          <w:tcPr>
            <w:tcW w:w="1560"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2008年10月</w:t>
            </w:r>
          </w:p>
        </w:tc>
        <w:tc>
          <w:tcPr>
            <w:tcW w:w="1559"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中国扬子集团滁州扬子空调器有限公司</w:t>
            </w:r>
          </w:p>
        </w:tc>
        <w:tc>
          <w:tcPr>
            <w:tcW w:w="1984"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使用中，内、外机有泛黄变色痕迹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4"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3</w:t>
            </w:r>
          </w:p>
        </w:tc>
        <w:tc>
          <w:tcPr>
            <w:tcW w:w="1273"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3匹海信牌分体落地机</w:t>
            </w:r>
          </w:p>
        </w:tc>
        <w:tc>
          <w:tcPr>
            <w:tcW w:w="1701"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KFR-5001L/D</w:t>
            </w:r>
          </w:p>
        </w:tc>
        <w:tc>
          <w:tcPr>
            <w:tcW w:w="709"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台</w:t>
            </w:r>
          </w:p>
        </w:tc>
        <w:tc>
          <w:tcPr>
            <w:tcW w:w="708"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18</w:t>
            </w:r>
          </w:p>
        </w:tc>
        <w:tc>
          <w:tcPr>
            <w:tcW w:w="1560"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2001年7月</w:t>
            </w:r>
          </w:p>
        </w:tc>
        <w:tc>
          <w:tcPr>
            <w:tcW w:w="1559"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海信科龙电器股份有限公司</w:t>
            </w:r>
          </w:p>
        </w:tc>
        <w:tc>
          <w:tcPr>
            <w:tcW w:w="1984"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使用中，内、外机有泛黄变色痕迹</w:t>
            </w:r>
          </w:p>
        </w:tc>
      </w:tr>
    </w:tbl>
    <w:p>
      <w:pPr>
        <w:adjustRightInd/>
        <w:snapToGrid/>
        <w:spacing w:beforeLines="100" w:after="0" w:line="360" w:lineRule="auto"/>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3、蒸汽锅炉、发电机组、变压器、育苗大棚：</w:t>
      </w:r>
    </w:p>
    <w:p>
      <w:pPr>
        <w:adjustRightInd/>
        <w:snapToGrid/>
        <w:spacing w:after="0" w:line="360" w:lineRule="auto"/>
        <w:ind w:firstLine="560" w:firstLineChars="200"/>
        <w:jc w:val="both"/>
        <w:rPr>
          <w:rFonts w:ascii="宋体" w:eastAsia="宋体"/>
          <w:sz w:val="28"/>
          <w:szCs w:val="28"/>
        </w:rPr>
      </w:pPr>
      <w:r>
        <w:rPr>
          <w:rFonts w:hint="eastAsia" w:ascii="宋体" w:eastAsia="宋体"/>
          <w:sz w:val="28"/>
          <w:szCs w:val="28"/>
        </w:rPr>
        <w:t>经现场查勘，我司将各设备的名称、数量、规格型号、投产日期、生产厂家以及当前状况等信息进行一一登记，标的大棚共4座，为便于统计我司按照其坐落位置自西向东分别命名为1#大棚、2#大棚、3#大棚、4#大棚。各设备情况详见下表：</w:t>
      </w:r>
    </w:p>
    <w:tbl>
      <w:tblPr>
        <w:tblStyle w:val="10"/>
        <w:tblW w:w="1029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275"/>
        <w:gridCol w:w="1418"/>
        <w:gridCol w:w="709"/>
        <w:gridCol w:w="708"/>
        <w:gridCol w:w="1560"/>
        <w:gridCol w:w="1503"/>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293" w:type="dxa"/>
            <w:gridSpan w:val="8"/>
            <w:shd w:val="clear" w:color="auto" w:fill="auto"/>
            <w:vAlign w:val="center"/>
          </w:tcPr>
          <w:p>
            <w:pPr>
              <w:adjustRightInd/>
              <w:snapToGrid/>
              <w:spacing w:after="0"/>
              <w:jc w:val="center"/>
              <w:rPr>
                <w:rFonts w:cs="宋体" w:asciiTheme="minorEastAsia" w:hAnsiTheme="minorEastAsia" w:eastAsiaTheme="minorEastAsia"/>
                <w:b/>
                <w:color w:val="000000"/>
                <w:sz w:val="21"/>
                <w:szCs w:val="21"/>
              </w:rPr>
            </w:pPr>
            <w:r>
              <w:rPr>
                <w:rFonts w:hint="eastAsia" w:ascii="宋体" w:eastAsia="宋体"/>
                <w:b/>
                <w:sz w:val="21"/>
                <w:szCs w:val="21"/>
              </w:rPr>
              <w:t>山东新绿源森林科技产业有限公司标的设备查勘统计表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0"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序号</w:t>
            </w:r>
          </w:p>
        </w:tc>
        <w:tc>
          <w:tcPr>
            <w:tcW w:w="1275"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标的物名称</w:t>
            </w:r>
          </w:p>
        </w:tc>
        <w:tc>
          <w:tcPr>
            <w:tcW w:w="1418"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规格型号</w:t>
            </w:r>
          </w:p>
        </w:tc>
        <w:tc>
          <w:tcPr>
            <w:tcW w:w="709"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单位</w:t>
            </w:r>
          </w:p>
        </w:tc>
        <w:tc>
          <w:tcPr>
            <w:tcW w:w="708"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数量</w:t>
            </w:r>
          </w:p>
        </w:tc>
        <w:tc>
          <w:tcPr>
            <w:tcW w:w="1560"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出厂日期</w:t>
            </w:r>
          </w:p>
        </w:tc>
        <w:tc>
          <w:tcPr>
            <w:tcW w:w="1503"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生产厂商</w:t>
            </w:r>
          </w:p>
        </w:tc>
        <w:tc>
          <w:tcPr>
            <w:tcW w:w="2410"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设备状况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0"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一</w:t>
            </w:r>
          </w:p>
        </w:tc>
        <w:tc>
          <w:tcPr>
            <w:tcW w:w="1275"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蒸汽锅炉</w:t>
            </w:r>
          </w:p>
        </w:tc>
        <w:tc>
          <w:tcPr>
            <w:tcW w:w="1418"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709"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p>
        </w:tc>
        <w:tc>
          <w:tcPr>
            <w:tcW w:w="708"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p>
        </w:tc>
        <w:tc>
          <w:tcPr>
            <w:tcW w:w="1560"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p>
        </w:tc>
        <w:tc>
          <w:tcPr>
            <w:tcW w:w="1503"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2410"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0"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w:t>
            </w:r>
          </w:p>
        </w:tc>
        <w:tc>
          <w:tcPr>
            <w:tcW w:w="1275"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水火管蒸汽锅炉主机</w:t>
            </w:r>
          </w:p>
        </w:tc>
        <w:tc>
          <w:tcPr>
            <w:tcW w:w="1418"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DZL2-10-AⅡ</w:t>
            </w:r>
          </w:p>
        </w:tc>
        <w:tc>
          <w:tcPr>
            <w:tcW w:w="709"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套</w:t>
            </w:r>
          </w:p>
        </w:tc>
        <w:tc>
          <w:tcPr>
            <w:tcW w:w="708"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w:t>
            </w:r>
          </w:p>
        </w:tc>
        <w:tc>
          <w:tcPr>
            <w:tcW w:w="1560"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2001年11月</w:t>
            </w:r>
          </w:p>
        </w:tc>
        <w:tc>
          <w:tcPr>
            <w:tcW w:w="1503"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泰安锅炉厂</w:t>
            </w:r>
          </w:p>
        </w:tc>
        <w:tc>
          <w:tcPr>
            <w:tcW w:w="2410"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设备约在2010年因环保不达标而停用，部分零部件有锈蚀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0"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2</w:t>
            </w:r>
          </w:p>
        </w:tc>
        <w:tc>
          <w:tcPr>
            <w:tcW w:w="1275"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引风机辅机</w:t>
            </w:r>
          </w:p>
        </w:tc>
        <w:tc>
          <w:tcPr>
            <w:tcW w:w="1418"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Y6-41-11</w:t>
            </w:r>
          </w:p>
        </w:tc>
        <w:tc>
          <w:tcPr>
            <w:tcW w:w="709"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套</w:t>
            </w:r>
          </w:p>
        </w:tc>
        <w:tc>
          <w:tcPr>
            <w:tcW w:w="708"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w:t>
            </w:r>
          </w:p>
        </w:tc>
        <w:tc>
          <w:tcPr>
            <w:tcW w:w="1560"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2001年11月</w:t>
            </w:r>
          </w:p>
        </w:tc>
        <w:tc>
          <w:tcPr>
            <w:tcW w:w="1503"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泰山集团轻工机械厂</w:t>
            </w:r>
          </w:p>
        </w:tc>
        <w:tc>
          <w:tcPr>
            <w:tcW w:w="2410"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设备约在2010年因环保不达标而停用，部分零部件有锈蚀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0"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3</w:t>
            </w:r>
          </w:p>
        </w:tc>
        <w:tc>
          <w:tcPr>
            <w:tcW w:w="1275"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省煤器</w:t>
            </w:r>
          </w:p>
        </w:tc>
        <w:tc>
          <w:tcPr>
            <w:tcW w:w="1418"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D7</w:t>
            </w:r>
          </w:p>
        </w:tc>
        <w:tc>
          <w:tcPr>
            <w:tcW w:w="709"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套</w:t>
            </w:r>
          </w:p>
        </w:tc>
        <w:tc>
          <w:tcPr>
            <w:tcW w:w="708"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w:t>
            </w:r>
          </w:p>
        </w:tc>
        <w:tc>
          <w:tcPr>
            <w:tcW w:w="1560"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2001年11月</w:t>
            </w:r>
          </w:p>
        </w:tc>
        <w:tc>
          <w:tcPr>
            <w:tcW w:w="1503"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泰安锅炉厂</w:t>
            </w:r>
          </w:p>
        </w:tc>
        <w:tc>
          <w:tcPr>
            <w:tcW w:w="2410"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设备约在2010年因环保不达标而停用，部分零部件有锈蚀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0"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4</w:t>
            </w:r>
          </w:p>
        </w:tc>
        <w:tc>
          <w:tcPr>
            <w:tcW w:w="1275"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换热机组</w:t>
            </w:r>
          </w:p>
        </w:tc>
        <w:tc>
          <w:tcPr>
            <w:tcW w:w="1418"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2001a-544</w:t>
            </w:r>
          </w:p>
        </w:tc>
        <w:tc>
          <w:tcPr>
            <w:tcW w:w="709"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套</w:t>
            </w:r>
          </w:p>
        </w:tc>
        <w:tc>
          <w:tcPr>
            <w:tcW w:w="708"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w:t>
            </w:r>
          </w:p>
        </w:tc>
        <w:tc>
          <w:tcPr>
            <w:tcW w:w="1560"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2001年12月</w:t>
            </w:r>
          </w:p>
        </w:tc>
        <w:tc>
          <w:tcPr>
            <w:tcW w:w="1503"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济南市宏达供热设备有限公司</w:t>
            </w:r>
          </w:p>
        </w:tc>
        <w:tc>
          <w:tcPr>
            <w:tcW w:w="2410"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设备约在2010年因环保不达标而停用，部分零部件有锈蚀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0"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5</w:t>
            </w:r>
          </w:p>
        </w:tc>
        <w:tc>
          <w:tcPr>
            <w:tcW w:w="1275"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分水器</w:t>
            </w:r>
          </w:p>
        </w:tc>
        <w:tc>
          <w:tcPr>
            <w:tcW w:w="1418"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2001E-558</w:t>
            </w:r>
          </w:p>
        </w:tc>
        <w:tc>
          <w:tcPr>
            <w:tcW w:w="709"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套</w:t>
            </w:r>
          </w:p>
        </w:tc>
        <w:tc>
          <w:tcPr>
            <w:tcW w:w="708"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w:t>
            </w:r>
          </w:p>
        </w:tc>
        <w:tc>
          <w:tcPr>
            <w:tcW w:w="1560"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2001年12月</w:t>
            </w:r>
          </w:p>
        </w:tc>
        <w:tc>
          <w:tcPr>
            <w:tcW w:w="1503"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济南市宏达供热设备有限公司</w:t>
            </w:r>
          </w:p>
        </w:tc>
        <w:tc>
          <w:tcPr>
            <w:tcW w:w="2410"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设备约在2010年因环保不达标而停用，部分零部件有锈蚀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0"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6</w:t>
            </w:r>
          </w:p>
        </w:tc>
        <w:tc>
          <w:tcPr>
            <w:tcW w:w="1275"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集水器</w:t>
            </w:r>
          </w:p>
        </w:tc>
        <w:tc>
          <w:tcPr>
            <w:tcW w:w="1418"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2001E-557</w:t>
            </w:r>
          </w:p>
        </w:tc>
        <w:tc>
          <w:tcPr>
            <w:tcW w:w="709"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套</w:t>
            </w:r>
          </w:p>
        </w:tc>
        <w:tc>
          <w:tcPr>
            <w:tcW w:w="708"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w:t>
            </w:r>
          </w:p>
        </w:tc>
        <w:tc>
          <w:tcPr>
            <w:tcW w:w="1560"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2001年12月</w:t>
            </w:r>
          </w:p>
        </w:tc>
        <w:tc>
          <w:tcPr>
            <w:tcW w:w="1503"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济南市宏达供热设备有限公司</w:t>
            </w:r>
          </w:p>
        </w:tc>
        <w:tc>
          <w:tcPr>
            <w:tcW w:w="2410"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设备约在2010年因环保不达标而停用，部分零部件有锈蚀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0"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二</w:t>
            </w:r>
          </w:p>
        </w:tc>
        <w:tc>
          <w:tcPr>
            <w:tcW w:w="1275"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发电机机组</w:t>
            </w:r>
          </w:p>
        </w:tc>
        <w:tc>
          <w:tcPr>
            <w:tcW w:w="1418"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709"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p>
        </w:tc>
        <w:tc>
          <w:tcPr>
            <w:tcW w:w="708"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p>
        </w:tc>
        <w:tc>
          <w:tcPr>
            <w:tcW w:w="1560"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p>
        </w:tc>
        <w:tc>
          <w:tcPr>
            <w:tcW w:w="1503"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2410"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0"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w:t>
            </w:r>
          </w:p>
        </w:tc>
        <w:tc>
          <w:tcPr>
            <w:tcW w:w="1275"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柴油机</w:t>
            </w:r>
          </w:p>
        </w:tc>
        <w:tc>
          <w:tcPr>
            <w:tcW w:w="1418"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SD2100D</w:t>
            </w:r>
          </w:p>
        </w:tc>
        <w:tc>
          <w:tcPr>
            <w:tcW w:w="709"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台</w:t>
            </w:r>
          </w:p>
        </w:tc>
        <w:tc>
          <w:tcPr>
            <w:tcW w:w="708"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w:t>
            </w:r>
          </w:p>
        </w:tc>
        <w:tc>
          <w:tcPr>
            <w:tcW w:w="1560"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2002年12月</w:t>
            </w:r>
          </w:p>
        </w:tc>
        <w:tc>
          <w:tcPr>
            <w:tcW w:w="1503"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山东拖拉机厂发电机分厂</w:t>
            </w:r>
          </w:p>
        </w:tc>
        <w:tc>
          <w:tcPr>
            <w:tcW w:w="2410"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设备完整，正在使用中，部分有锈蚀痕迹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0"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2</w:t>
            </w:r>
          </w:p>
        </w:tc>
        <w:tc>
          <w:tcPr>
            <w:tcW w:w="1275"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交流同步发电机</w:t>
            </w:r>
          </w:p>
        </w:tc>
        <w:tc>
          <w:tcPr>
            <w:tcW w:w="1418"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T2S-15</w:t>
            </w:r>
          </w:p>
        </w:tc>
        <w:tc>
          <w:tcPr>
            <w:tcW w:w="709"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台</w:t>
            </w:r>
          </w:p>
        </w:tc>
        <w:tc>
          <w:tcPr>
            <w:tcW w:w="708"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w:t>
            </w:r>
          </w:p>
        </w:tc>
        <w:tc>
          <w:tcPr>
            <w:tcW w:w="1560"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2002年12月</w:t>
            </w:r>
          </w:p>
        </w:tc>
        <w:tc>
          <w:tcPr>
            <w:tcW w:w="1503"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山东巨菱股份有限公司泰安电机厂</w:t>
            </w:r>
          </w:p>
        </w:tc>
        <w:tc>
          <w:tcPr>
            <w:tcW w:w="2410"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设备完整，正在使用中，部分有锈蚀痕迹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0"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三</w:t>
            </w:r>
          </w:p>
        </w:tc>
        <w:tc>
          <w:tcPr>
            <w:tcW w:w="1275"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供电设施</w:t>
            </w:r>
          </w:p>
        </w:tc>
        <w:tc>
          <w:tcPr>
            <w:tcW w:w="1418"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709"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p>
        </w:tc>
        <w:tc>
          <w:tcPr>
            <w:tcW w:w="708"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p>
        </w:tc>
        <w:tc>
          <w:tcPr>
            <w:tcW w:w="1560"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p>
        </w:tc>
        <w:tc>
          <w:tcPr>
            <w:tcW w:w="1503"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2410"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0"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w:t>
            </w:r>
          </w:p>
        </w:tc>
        <w:tc>
          <w:tcPr>
            <w:tcW w:w="1275"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变压器</w:t>
            </w:r>
          </w:p>
        </w:tc>
        <w:tc>
          <w:tcPr>
            <w:tcW w:w="1418"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S11-315/10-0.4</w:t>
            </w:r>
          </w:p>
        </w:tc>
        <w:tc>
          <w:tcPr>
            <w:tcW w:w="709"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套</w:t>
            </w:r>
          </w:p>
        </w:tc>
        <w:tc>
          <w:tcPr>
            <w:tcW w:w="708"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w:t>
            </w:r>
          </w:p>
        </w:tc>
        <w:tc>
          <w:tcPr>
            <w:tcW w:w="1560"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2008年10月</w:t>
            </w:r>
          </w:p>
        </w:tc>
        <w:tc>
          <w:tcPr>
            <w:tcW w:w="1503"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2410"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设备完整，正在使用中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四</w:t>
            </w:r>
          </w:p>
        </w:tc>
        <w:tc>
          <w:tcPr>
            <w:tcW w:w="1275"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1"/>
                <w:szCs w:val="21"/>
              </w:rPr>
            </w:pPr>
            <w:r>
              <w:rPr>
                <w:rFonts w:hint="eastAsia" w:ascii="宋体" w:hAnsi="宋体" w:eastAsia="宋体" w:cs="宋体"/>
                <w:color w:val="000000"/>
                <w:sz w:val="21"/>
                <w:szCs w:val="21"/>
              </w:rPr>
              <w:t>育苗大棚</w:t>
            </w:r>
          </w:p>
        </w:tc>
        <w:tc>
          <w:tcPr>
            <w:tcW w:w="141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p>
        </w:tc>
        <w:tc>
          <w:tcPr>
            <w:tcW w:w="709"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p>
        </w:tc>
        <w:tc>
          <w:tcPr>
            <w:tcW w:w="7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p>
        </w:tc>
        <w:tc>
          <w:tcPr>
            <w:tcW w:w="15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1"/>
                <w:szCs w:val="21"/>
              </w:rPr>
            </w:pPr>
          </w:p>
        </w:tc>
        <w:tc>
          <w:tcPr>
            <w:tcW w:w="1503"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1"/>
                <w:szCs w:val="21"/>
              </w:rPr>
            </w:pPr>
          </w:p>
        </w:tc>
        <w:tc>
          <w:tcPr>
            <w:tcW w:w="241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1</w:t>
            </w:r>
          </w:p>
        </w:tc>
        <w:tc>
          <w:tcPr>
            <w:tcW w:w="127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1#大棚</w:t>
            </w:r>
          </w:p>
        </w:tc>
        <w:tc>
          <w:tcPr>
            <w:tcW w:w="141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36m*40m</w:t>
            </w:r>
          </w:p>
        </w:tc>
        <w:tc>
          <w:tcPr>
            <w:tcW w:w="709"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w:t>
            </w:r>
          </w:p>
        </w:tc>
        <w:tc>
          <w:tcPr>
            <w:tcW w:w="7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1440</w:t>
            </w:r>
          </w:p>
        </w:tc>
        <w:tc>
          <w:tcPr>
            <w:tcW w:w="15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1"/>
                <w:szCs w:val="21"/>
              </w:rPr>
            </w:pPr>
            <w:r>
              <w:rPr>
                <w:rFonts w:hint="eastAsia" w:ascii="宋体" w:hAnsi="宋体" w:eastAsia="宋体" w:cs="宋体"/>
                <w:color w:val="000000"/>
                <w:sz w:val="21"/>
                <w:szCs w:val="21"/>
              </w:rPr>
              <w:t>2003年1月</w:t>
            </w:r>
          </w:p>
        </w:tc>
        <w:tc>
          <w:tcPr>
            <w:tcW w:w="1503"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1"/>
                <w:szCs w:val="21"/>
              </w:rPr>
            </w:pPr>
            <w:r>
              <w:rPr>
                <w:rFonts w:hint="eastAsia" w:ascii="宋体" w:hAnsi="宋体" w:eastAsia="宋体" w:cs="宋体"/>
                <w:color w:val="000000"/>
                <w:sz w:val="21"/>
                <w:szCs w:val="21"/>
              </w:rPr>
              <w:t>廊坊</w:t>
            </w:r>
            <w:r>
              <w:rPr>
                <w:rFonts w:ascii="宋体" w:hAnsi="宋体" w:eastAsia="宋体" w:cs="宋体"/>
                <w:color w:val="000000"/>
                <w:sz w:val="21"/>
                <w:szCs w:val="21"/>
              </w:rPr>
              <w:t>九天农业工程公司</w:t>
            </w:r>
          </w:p>
        </w:tc>
        <w:tc>
          <w:tcPr>
            <w:tcW w:w="241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1"/>
                <w:szCs w:val="21"/>
              </w:rPr>
            </w:pPr>
            <w:r>
              <w:rPr>
                <w:rFonts w:hint="eastAsia" w:ascii="宋体" w:hAnsi="宋体" w:eastAsia="宋体" w:cs="宋体"/>
                <w:color w:val="000000"/>
                <w:sz w:val="21"/>
                <w:szCs w:val="21"/>
              </w:rPr>
              <w:t>钢结构骨架，墙面、顶板为采光板，目前在用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2</w:t>
            </w:r>
          </w:p>
        </w:tc>
        <w:tc>
          <w:tcPr>
            <w:tcW w:w="127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2#大棚</w:t>
            </w:r>
          </w:p>
        </w:tc>
        <w:tc>
          <w:tcPr>
            <w:tcW w:w="141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36m*40m</w:t>
            </w:r>
          </w:p>
        </w:tc>
        <w:tc>
          <w:tcPr>
            <w:tcW w:w="709"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w:t>
            </w:r>
          </w:p>
        </w:tc>
        <w:tc>
          <w:tcPr>
            <w:tcW w:w="7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1440</w:t>
            </w:r>
          </w:p>
        </w:tc>
        <w:tc>
          <w:tcPr>
            <w:tcW w:w="15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1"/>
                <w:szCs w:val="21"/>
              </w:rPr>
            </w:pPr>
            <w:r>
              <w:rPr>
                <w:rFonts w:hint="eastAsia" w:ascii="宋体" w:hAnsi="宋体" w:eastAsia="宋体" w:cs="宋体"/>
                <w:color w:val="000000"/>
                <w:sz w:val="21"/>
                <w:szCs w:val="21"/>
              </w:rPr>
              <w:t>2003年1月</w:t>
            </w:r>
            <w:r>
              <w:rPr>
                <w:rFonts w:ascii="宋体" w:hAnsi="宋体" w:eastAsia="宋体" w:cs="宋体"/>
                <w:color w:val="000000"/>
                <w:sz w:val="21"/>
                <w:szCs w:val="21"/>
              </w:rPr>
              <w:t xml:space="preserve"> </w:t>
            </w:r>
          </w:p>
        </w:tc>
        <w:tc>
          <w:tcPr>
            <w:tcW w:w="1503"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1"/>
                <w:szCs w:val="21"/>
              </w:rPr>
            </w:pPr>
            <w:r>
              <w:rPr>
                <w:rFonts w:hint="eastAsia" w:ascii="宋体" w:hAnsi="宋体" w:eastAsia="宋体" w:cs="宋体"/>
                <w:color w:val="000000"/>
                <w:sz w:val="21"/>
                <w:szCs w:val="21"/>
              </w:rPr>
              <w:t>廊坊</w:t>
            </w:r>
            <w:r>
              <w:rPr>
                <w:rFonts w:ascii="宋体" w:hAnsi="宋体" w:eastAsia="宋体" w:cs="宋体"/>
                <w:color w:val="000000"/>
                <w:sz w:val="21"/>
                <w:szCs w:val="21"/>
              </w:rPr>
              <w:t>九天农业工程公司</w:t>
            </w:r>
          </w:p>
        </w:tc>
        <w:tc>
          <w:tcPr>
            <w:tcW w:w="241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1"/>
                <w:szCs w:val="21"/>
              </w:rPr>
            </w:pPr>
            <w:r>
              <w:rPr>
                <w:rFonts w:hint="eastAsia" w:ascii="宋体" w:hAnsi="宋体" w:eastAsia="宋体" w:cs="宋体"/>
                <w:color w:val="000000"/>
                <w:sz w:val="21"/>
                <w:szCs w:val="21"/>
              </w:rPr>
              <w:t>仅剩钢结构骨架，未见墙面、顶板，已经废弃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3</w:t>
            </w:r>
          </w:p>
        </w:tc>
        <w:tc>
          <w:tcPr>
            <w:tcW w:w="127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3#大棚</w:t>
            </w:r>
          </w:p>
        </w:tc>
        <w:tc>
          <w:tcPr>
            <w:tcW w:w="141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36m*40m</w:t>
            </w:r>
          </w:p>
        </w:tc>
        <w:tc>
          <w:tcPr>
            <w:tcW w:w="709"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w:t>
            </w:r>
          </w:p>
        </w:tc>
        <w:tc>
          <w:tcPr>
            <w:tcW w:w="7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1440</w:t>
            </w:r>
          </w:p>
        </w:tc>
        <w:tc>
          <w:tcPr>
            <w:tcW w:w="15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1"/>
                <w:szCs w:val="21"/>
              </w:rPr>
            </w:pPr>
            <w:r>
              <w:rPr>
                <w:rFonts w:hint="eastAsia" w:ascii="宋体" w:hAnsi="宋体" w:eastAsia="宋体" w:cs="宋体"/>
                <w:color w:val="000000"/>
                <w:sz w:val="21"/>
                <w:szCs w:val="21"/>
              </w:rPr>
              <w:t>2003年1月</w:t>
            </w:r>
          </w:p>
        </w:tc>
        <w:tc>
          <w:tcPr>
            <w:tcW w:w="1503"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1"/>
                <w:szCs w:val="21"/>
              </w:rPr>
            </w:pPr>
            <w:r>
              <w:rPr>
                <w:rFonts w:hint="eastAsia" w:ascii="宋体" w:hAnsi="宋体" w:eastAsia="宋体" w:cs="宋体"/>
                <w:color w:val="000000"/>
                <w:sz w:val="21"/>
                <w:szCs w:val="21"/>
              </w:rPr>
              <w:t>廊坊</w:t>
            </w:r>
            <w:r>
              <w:rPr>
                <w:rFonts w:ascii="宋体" w:hAnsi="宋体" w:eastAsia="宋体" w:cs="宋体"/>
                <w:color w:val="000000"/>
                <w:sz w:val="21"/>
                <w:szCs w:val="21"/>
              </w:rPr>
              <w:t>九天农业工程公司</w:t>
            </w:r>
          </w:p>
        </w:tc>
        <w:tc>
          <w:tcPr>
            <w:tcW w:w="241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1"/>
                <w:szCs w:val="21"/>
              </w:rPr>
            </w:pPr>
            <w:r>
              <w:rPr>
                <w:rFonts w:hint="eastAsia" w:ascii="宋体" w:hAnsi="宋体" w:eastAsia="宋体" w:cs="宋体"/>
                <w:color w:val="000000"/>
                <w:sz w:val="21"/>
                <w:szCs w:val="21"/>
              </w:rPr>
              <w:t>钢结构骨架，墙面、顶板为塑料膜，目前在用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4</w:t>
            </w:r>
          </w:p>
        </w:tc>
        <w:tc>
          <w:tcPr>
            <w:tcW w:w="127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4#大棚</w:t>
            </w:r>
          </w:p>
        </w:tc>
        <w:tc>
          <w:tcPr>
            <w:tcW w:w="141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36m*40m</w:t>
            </w:r>
          </w:p>
        </w:tc>
        <w:tc>
          <w:tcPr>
            <w:tcW w:w="709"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w:t>
            </w:r>
          </w:p>
        </w:tc>
        <w:tc>
          <w:tcPr>
            <w:tcW w:w="7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1440</w:t>
            </w:r>
          </w:p>
        </w:tc>
        <w:tc>
          <w:tcPr>
            <w:tcW w:w="15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1"/>
                <w:szCs w:val="21"/>
              </w:rPr>
            </w:pPr>
            <w:r>
              <w:rPr>
                <w:rFonts w:hint="eastAsia" w:ascii="宋体" w:hAnsi="宋体" w:eastAsia="宋体" w:cs="宋体"/>
                <w:color w:val="000000"/>
                <w:sz w:val="21"/>
                <w:szCs w:val="21"/>
              </w:rPr>
              <w:t>2003年1月</w:t>
            </w:r>
            <w:r>
              <w:rPr>
                <w:rFonts w:ascii="宋体" w:hAnsi="宋体" w:eastAsia="宋体" w:cs="宋体"/>
                <w:color w:val="000000"/>
                <w:sz w:val="21"/>
                <w:szCs w:val="21"/>
              </w:rPr>
              <w:t xml:space="preserve"> </w:t>
            </w:r>
          </w:p>
        </w:tc>
        <w:tc>
          <w:tcPr>
            <w:tcW w:w="1503"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1"/>
                <w:szCs w:val="21"/>
              </w:rPr>
            </w:pPr>
            <w:r>
              <w:rPr>
                <w:rFonts w:hint="eastAsia" w:ascii="宋体" w:hAnsi="宋体" w:eastAsia="宋体" w:cs="宋体"/>
                <w:color w:val="000000"/>
                <w:sz w:val="21"/>
                <w:szCs w:val="21"/>
              </w:rPr>
              <w:t>廊坊</w:t>
            </w:r>
            <w:r>
              <w:rPr>
                <w:rFonts w:ascii="宋体" w:hAnsi="宋体" w:eastAsia="宋体" w:cs="宋体"/>
                <w:color w:val="000000"/>
                <w:sz w:val="21"/>
                <w:szCs w:val="21"/>
              </w:rPr>
              <w:t>九天农业工程公司</w:t>
            </w:r>
          </w:p>
        </w:tc>
        <w:tc>
          <w:tcPr>
            <w:tcW w:w="241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1"/>
                <w:szCs w:val="21"/>
              </w:rPr>
            </w:pPr>
            <w:r>
              <w:rPr>
                <w:rFonts w:hint="eastAsia" w:ascii="宋体" w:hAnsi="宋体" w:eastAsia="宋体" w:cs="宋体"/>
                <w:color w:val="000000"/>
                <w:sz w:val="21"/>
                <w:szCs w:val="21"/>
              </w:rPr>
              <w:t>钢结构骨架，墙面、顶板为采光板，目前在用</w:t>
            </w:r>
          </w:p>
        </w:tc>
      </w:tr>
    </w:tbl>
    <w:p>
      <w:pPr>
        <w:adjustRightInd/>
        <w:snapToGrid/>
        <w:spacing w:beforeLines="100" w:after="0" w:line="360" w:lineRule="auto"/>
        <w:ind w:firstLine="560" w:firstLineChars="200"/>
        <w:jc w:val="both"/>
        <w:rPr>
          <w:rFonts w:ascii="宋体" w:hAnsi="宋体" w:eastAsia="宋体"/>
          <w:sz w:val="28"/>
          <w:szCs w:val="28"/>
        </w:rPr>
      </w:pPr>
      <w:r>
        <w:rPr>
          <w:rFonts w:hint="eastAsia" w:ascii="宋体" w:hAnsi="宋体" w:eastAsia="宋体"/>
          <w:sz w:val="28"/>
          <w:szCs w:val="28"/>
        </w:rPr>
        <w:t>（三）评估核算</w:t>
      </w:r>
    </w:p>
    <w:p>
      <w:pPr>
        <w:spacing w:after="0" w:line="360" w:lineRule="auto"/>
        <w:ind w:firstLine="560" w:firstLineChars="200"/>
        <w:rPr>
          <w:rFonts w:ascii="宋体" w:hAnsi="宋体" w:eastAsia="宋体"/>
          <w:sz w:val="28"/>
          <w:szCs w:val="28"/>
        </w:rPr>
      </w:pPr>
      <w:r>
        <w:rPr>
          <w:rFonts w:hint="eastAsia" w:ascii="宋体" w:hAnsi="宋体" w:eastAsia="宋体"/>
          <w:sz w:val="28"/>
          <w:szCs w:val="28"/>
        </w:rPr>
        <w:t>1、树木：</w:t>
      </w:r>
    </w:p>
    <w:p>
      <w:pPr>
        <w:widowControl w:val="0"/>
        <w:spacing w:after="0" w:line="360" w:lineRule="auto"/>
        <w:ind w:firstLine="560" w:firstLineChars="200"/>
        <w:rPr>
          <w:rFonts w:ascii="宋体" w:hAnsi="宋体" w:eastAsia="宋体"/>
          <w:sz w:val="28"/>
          <w:szCs w:val="28"/>
        </w:rPr>
      </w:pPr>
      <w:r>
        <w:rPr>
          <w:rFonts w:hint="eastAsia" w:ascii="宋体" w:hAnsi="宋体" w:eastAsia="宋体"/>
          <w:sz w:val="28"/>
          <w:szCs w:val="28"/>
        </w:rPr>
        <w:t>根据现场查勘确定的树种及规格，向当地苗木市场咨询了解同种类、同规格树木的市场价格，利用市场法确定其在评估基准日的评估价格，详见下表：</w:t>
      </w:r>
    </w:p>
    <w:tbl>
      <w:tblPr>
        <w:tblStyle w:val="10"/>
        <w:tblW w:w="86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528"/>
        <w:gridCol w:w="1158"/>
        <w:gridCol w:w="788"/>
        <w:gridCol w:w="973"/>
        <w:gridCol w:w="1528"/>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661" w:type="dxa"/>
            <w:gridSpan w:val="7"/>
            <w:shd w:val="clear" w:color="auto" w:fill="auto"/>
            <w:vAlign w:val="center"/>
          </w:tcPr>
          <w:p>
            <w:pPr>
              <w:adjustRightInd/>
              <w:snapToGrid/>
              <w:spacing w:after="0"/>
              <w:jc w:val="center"/>
              <w:rPr>
                <w:rFonts w:ascii="宋体" w:hAnsi="宋体" w:eastAsia="宋体" w:cs="宋体"/>
                <w:b/>
                <w:bCs/>
                <w:color w:val="000000"/>
                <w:sz w:val="28"/>
                <w:szCs w:val="28"/>
              </w:rPr>
            </w:pPr>
            <w:r>
              <w:rPr>
                <w:rFonts w:hint="eastAsia" w:ascii="宋体" w:eastAsia="宋体"/>
                <w:b/>
                <w:sz w:val="21"/>
                <w:szCs w:val="21"/>
              </w:rPr>
              <w:t>山东新绿源森林科技产业有限公司标的树木评估价格计算表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8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序号</w:t>
            </w:r>
          </w:p>
        </w:tc>
        <w:tc>
          <w:tcPr>
            <w:tcW w:w="152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树木种类</w:t>
            </w:r>
          </w:p>
        </w:tc>
        <w:tc>
          <w:tcPr>
            <w:tcW w:w="115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米径㎝</w:t>
            </w:r>
          </w:p>
        </w:tc>
        <w:tc>
          <w:tcPr>
            <w:tcW w:w="78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单位</w:t>
            </w:r>
          </w:p>
        </w:tc>
        <w:tc>
          <w:tcPr>
            <w:tcW w:w="973"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数量</w:t>
            </w:r>
          </w:p>
        </w:tc>
        <w:tc>
          <w:tcPr>
            <w:tcW w:w="152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市场单价</w:t>
            </w:r>
          </w:p>
        </w:tc>
        <w:tc>
          <w:tcPr>
            <w:tcW w:w="189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评估价格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8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w:t>
            </w:r>
          </w:p>
        </w:tc>
        <w:tc>
          <w:tcPr>
            <w:tcW w:w="152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国槐</w:t>
            </w:r>
          </w:p>
        </w:tc>
        <w:tc>
          <w:tcPr>
            <w:tcW w:w="115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3.5</w:t>
            </w:r>
          </w:p>
        </w:tc>
        <w:tc>
          <w:tcPr>
            <w:tcW w:w="78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棵</w:t>
            </w:r>
          </w:p>
        </w:tc>
        <w:tc>
          <w:tcPr>
            <w:tcW w:w="973"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2847</w:t>
            </w:r>
          </w:p>
        </w:tc>
        <w:tc>
          <w:tcPr>
            <w:tcW w:w="1528" w:type="dxa"/>
            <w:shd w:val="clear" w:color="auto" w:fill="auto"/>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12.00</w:t>
            </w:r>
          </w:p>
        </w:tc>
        <w:tc>
          <w:tcPr>
            <w:tcW w:w="1898" w:type="dxa"/>
            <w:shd w:val="clear" w:color="auto" w:fill="auto"/>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34,164.00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8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w:t>
            </w:r>
          </w:p>
        </w:tc>
        <w:tc>
          <w:tcPr>
            <w:tcW w:w="152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国槐</w:t>
            </w:r>
          </w:p>
        </w:tc>
        <w:tc>
          <w:tcPr>
            <w:tcW w:w="115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w:t>
            </w:r>
          </w:p>
        </w:tc>
        <w:tc>
          <w:tcPr>
            <w:tcW w:w="78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棵</w:t>
            </w:r>
          </w:p>
        </w:tc>
        <w:tc>
          <w:tcPr>
            <w:tcW w:w="973"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1390</w:t>
            </w:r>
          </w:p>
        </w:tc>
        <w:tc>
          <w:tcPr>
            <w:tcW w:w="1528" w:type="dxa"/>
            <w:shd w:val="clear" w:color="auto" w:fill="auto"/>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120.00</w:t>
            </w:r>
          </w:p>
        </w:tc>
        <w:tc>
          <w:tcPr>
            <w:tcW w:w="1898" w:type="dxa"/>
            <w:shd w:val="clear" w:color="auto" w:fill="auto"/>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166,800.00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8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w:t>
            </w:r>
          </w:p>
        </w:tc>
        <w:tc>
          <w:tcPr>
            <w:tcW w:w="152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国槐</w:t>
            </w:r>
          </w:p>
        </w:tc>
        <w:tc>
          <w:tcPr>
            <w:tcW w:w="115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10</w:t>
            </w:r>
          </w:p>
        </w:tc>
        <w:tc>
          <w:tcPr>
            <w:tcW w:w="78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棵</w:t>
            </w:r>
          </w:p>
        </w:tc>
        <w:tc>
          <w:tcPr>
            <w:tcW w:w="973"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30</w:t>
            </w:r>
          </w:p>
        </w:tc>
        <w:tc>
          <w:tcPr>
            <w:tcW w:w="1528" w:type="dxa"/>
            <w:shd w:val="clear" w:color="auto" w:fill="auto"/>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210.00</w:t>
            </w:r>
          </w:p>
        </w:tc>
        <w:tc>
          <w:tcPr>
            <w:tcW w:w="1898" w:type="dxa"/>
            <w:shd w:val="clear" w:color="auto" w:fill="auto"/>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6,300.00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8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w:t>
            </w:r>
          </w:p>
        </w:tc>
        <w:tc>
          <w:tcPr>
            <w:tcW w:w="152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白蜡</w:t>
            </w:r>
          </w:p>
        </w:tc>
        <w:tc>
          <w:tcPr>
            <w:tcW w:w="115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4.5</w:t>
            </w:r>
          </w:p>
        </w:tc>
        <w:tc>
          <w:tcPr>
            <w:tcW w:w="78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棵</w:t>
            </w:r>
          </w:p>
        </w:tc>
        <w:tc>
          <w:tcPr>
            <w:tcW w:w="973"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3403</w:t>
            </w:r>
          </w:p>
        </w:tc>
        <w:tc>
          <w:tcPr>
            <w:tcW w:w="1528" w:type="dxa"/>
            <w:shd w:val="clear" w:color="auto" w:fill="auto"/>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8.00</w:t>
            </w:r>
          </w:p>
        </w:tc>
        <w:tc>
          <w:tcPr>
            <w:tcW w:w="1898" w:type="dxa"/>
            <w:shd w:val="clear" w:color="auto" w:fill="auto"/>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27,224.00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8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w:t>
            </w:r>
          </w:p>
        </w:tc>
        <w:tc>
          <w:tcPr>
            <w:tcW w:w="152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苦楝</w:t>
            </w:r>
          </w:p>
        </w:tc>
        <w:tc>
          <w:tcPr>
            <w:tcW w:w="115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w:t>
            </w:r>
          </w:p>
        </w:tc>
        <w:tc>
          <w:tcPr>
            <w:tcW w:w="78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棵</w:t>
            </w:r>
          </w:p>
        </w:tc>
        <w:tc>
          <w:tcPr>
            <w:tcW w:w="973"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11738</w:t>
            </w:r>
          </w:p>
        </w:tc>
        <w:tc>
          <w:tcPr>
            <w:tcW w:w="1528" w:type="dxa"/>
            <w:shd w:val="clear" w:color="auto" w:fill="auto"/>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8.00</w:t>
            </w:r>
          </w:p>
        </w:tc>
        <w:tc>
          <w:tcPr>
            <w:tcW w:w="1898" w:type="dxa"/>
            <w:shd w:val="clear" w:color="auto" w:fill="auto"/>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93,904.00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8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w:t>
            </w:r>
          </w:p>
        </w:tc>
        <w:tc>
          <w:tcPr>
            <w:tcW w:w="152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杨树</w:t>
            </w:r>
          </w:p>
        </w:tc>
        <w:tc>
          <w:tcPr>
            <w:tcW w:w="115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w:t>
            </w:r>
          </w:p>
        </w:tc>
        <w:tc>
          <w:tcPr>
            <w:tcW w:w="78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棵</w:t>
            </w:r>
          </w:p>
        </w:tc>
        <w:tc>
          <w:tcPr>
            <w:tcW w:w="973"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2846</w:t>
            </w:r>
          </w:p>
        </w:tc>
        <w:tc>
          <w:tcPr>
            <w:tcW w:w="1528" w:type="dxa"/>
            <w:shd w:val="clear" w:color="auto" w:fill="auto"/>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12.00</w:t>
            </w:r>
          </w:p>
        </w:tc>
        <w:tc>
          <w:tcPr>
            <w:tcW w:w="1898" w:type="dxa"/>
            <w:shd w:val="clear" w:color="auto" w:fill="auto"/>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34,152.00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8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w:t>
            </w:r>
          </w:p>
        </w:tc>
        <w:tc>
          <w:tcPr>
            <w:tcW w:w="152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杨树</w:t>
            </w:r>
          </w:p>
        </w:tc>
        <w:tc>
          <w:tcPr>
            <w:tcW w:w="115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20</w:t>
            </w:r>
          </w:p>
        </w:tc>
        <w:tc>
          <w:tcPr>
            <w:tcW w:w="78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棵</w:t>
            </w:r>
          </w:p>
        </w:tc>
        <w:tc>
          <w:tcPr>
            <w:tcW w:w="973"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135</w:t>
            </w:r>
          </w:p>
        </w:tc>
        <w:tc>
          <w:tcPr>
            <w:tcW w:w="1528" w:type="dxa"/>
            <w:shd w:val="clear" w:color="auto" w:fill="auto"/>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400.00</w:t>
            </w:r>
          </w:p>
        </w:tc>
        <w:tc>
          <w:tcPr>
            <w:tcW w:w="1898" w:type="dxa"/>
            <w:shd w:val="clear" w:color="auto" w:fill="auto"/>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54,000.00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8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w:t>
            </w:r>
          </w:p>
        </w:tc>
        <w:tc>
          <w:tcPr>
            <w:tcW w:w="152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榕树</w:t>
            </w:r>
          </w:p>
        </w:tc>
        <w:tc>
          <w:tcPr>
            <w:tcW w:w="115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10</w:t>
            </w:r>
          </w:p>
        </w:tc>
        <w:tc>
          <w:tcPr>
            <w:tcW w:w="78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棵</w:t>
            </w:r>
          </w:p>
        </w:tc>
        <w:tc>
          <w:tcPr>
            <w:tcW w:w="973"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9</w:t>
            </w:r>
          </w:p>
        </w:tc>
        <w:tc>
          <w:tcPr>
            <w:tcW w:w="1528" w:type="dxa"/>
            <w:shd w:val="clear" w:color="auto" w:fill="auto"/>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120.00</w:t>
            </w:r>
          </w:p>
        </w:tc>
        <w:tc>
          <w:tcPr>
            <w:tcW w:w="1898" w:type="dxa"/>
            <w:shd w:val="clear" w:color="auto" w:fill="auto"/>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1,080.00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8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9</w:t>
            </w:r>
          </w:p>
        </w:tc>
        <w:tc>
          <w:tcPr>
            <w:tcW w:w="152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榕树</w:t>
            </w:r>
          </w:p>
        </w:tc>
        <w:tc>
          <w:tcPr>
            <w:tcW w:w="115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15</w:t>
            </w:r>
          </w:p>
        </w:tc>
        <w:tc>
          <w:tcPr>
            <w:tcW w:w="78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棵</w:t>
            </w:r>
          </w:p>
        </w:tc>
        <w:tc>
          <w:tcPr>
            <w:tcW w:w="973"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22</w:t>
            </w:r>
          </w:p>
        </w:tc>
        <w:tc>
          <w:tcPr>
            <w:tcW w:w="1528" w:type="dxa"/>
            <w:shd w:val="clear" w:color="auto" w:fill="auto"/>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280.00</w:t>
            </w:r>
          </w:p>
        </w:tc>
        <w:tc>
          <w:tcPr>
            <w:tcW w:w="1898" w:type="dxa"/>
            <w:shd w:val="clear" w:color="auto" w:fill="auto"/>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6,160.00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8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10</w:t>
            </w:r>
          </w:p>
        </w:tc>
        <w:tc>
          <w:tcPr>
            <w:tcW w:w="152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银杏</w:t>
            </w:r>
          </w:p>
        </w:tc>
        <w:tc>
          <w:tcPr>
            <w:tcW w:w="115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10</w:t>
            </w:r>
          </w:p>
        </w:tc>
        <w:tc>
          <w:tcPr>
            <w:tcW w:w="78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棵</w:t>
            </w:r>
          </w:p>
        </w:tc>
        <w:tc>
          <w:tcPr>
            <w:tcW w:w="973"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49</w:t>
            </w:r>
          </w:p>
        </w:tc>
        <w:tc>
          <w:tcPr>
            <w:tcW w:w="1528" w:type="dxa"/>
            <w:shd w:val="clear" w:color="auto" w:fill="auto"/>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160.00</w:t>
            </w:r>
          </w:p>
        </w:tc>
        <w:tc>
          <w:tcPr>
            <w:tcW w:w="1898" w:type="dxa"/>
            <w:shd w:val="clear" w:color="auto" w:fill="auto"/>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7,840.00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8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11</w:t>
            </w:r>
          </w:p>
        </w:tc>
        <w:tc>
          <w:tcPr>
            <w:tcW w:w="152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桑树</w:t>
            </w:r>
          </w:p>
        </w:tc>
        <w:tc>
          <w:tcPr>
            <w:tcW w:w="115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w:t>
            </w:r>
          </w:p>
        </w:tc>
        <w:tc>
          <w:tcPr>
            <w:tcW w:w="78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棵</w:t>
            </w:r>
          </w:p>
        </w:tc>
        <w:tc>
          <w:tcPr>
            <w:tcW w:w="973"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w:t>
            </w:r>
          </w:p>
        </w:tc>
        <w:tc>
          <w:tcPr>
            <w:tcW w:w="1528" w:type="dxa"/>
            <w:shd w:val="clear" w:color="auto" w:fill="auto"/>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50.00</w:t>
            </w:r>
          </w:p>
        </w:tc>
        <w:tc>
          <w:tcPr>
            <w:tcW w:w="1898" w:type="dxa"/>
            <w:shd w:val="clear" w:color="auto" w:fill="auto"/>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8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12</w:t>
            </w:r>
          </w:p>
        </w:tc>
        <w:tc>
          <w:tcPr>
            <w:tcW w:w="152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松树</w:t>
            </w:r>
          </w:p>
        </w:tc>
        <w:tc>
          <w:tcPr>
            <w:tcW w:w="115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高5米</w:t>
            </w:r>
          </w:p>
        </w:tc>
        <w:tc>
          <w:tcPr>
            <w:tcW w:w="78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棵</w:t>
            </w:r>
          </w:p>
        </w:tc>
        <w:tc>
          <w:tcPr>
            <w:tcW w:w="973"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37</w:t>
            </w:r>
          </w:p>
        </w:tc>
        <w:tc>
          <w:tcPr>
            <w:tcW w:w="1528" w:type="dxa"/>
            <w:shd w:val="clear" w:color="auto" w:fill="auto"/>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260.00</w:t>
            </w:r>
          </w:p>
        </w:tc>
        <w:tc>
          <w:tcPr>
            <w:tcW w:w="1898" w:type="dxa"/>
            <w:shd w:val="clear" w:color="auto" w:fill="auto"/>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9,620.00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8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13</w:t>
            </w:r>
          </w:p>
        </w:tc>
        <w:tc>
          <w:tcPr>
            <w:tcW w:w="152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苹果</w:t>
            </w:r>
          </w:p>
        </w:tc>
        <w:tc>
          <w:tcPr>
            <w:tcW w:w="115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15</w:t>
            </w:r>
          </w:p>
        </w:tc>
        <w:tc>
          <w:tcPr>
            <w:tcW w:w="78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棵</w:t>
            </w:r>
          </w:p>
        </w:tc>
        <w:tc>
          <w:tcPr>
            <w:tcW w:w="973"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21</w:t>
            </w:r>
          </w:p>
        </w:tc>
        <w:tc>
          <w:tcPr>
            <w:tcW w:w="1528" w:type="dxa"/>
            <w:shd w:val="clear" w:color="auto" w:fill="auto"/>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240.00</w:t>
            </w:r>
          </w:p>
        </w:tc>
        <w:tc>
          <w:tcPr>
            <w:tcW w:w="1898" w:type="dxa"/>
            <w:shd w:val="clear" w:color="auto" w:fill="auto"/>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5,040.00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8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14</w:t>
            </w:r>
          </w:p>
        </w:tc>
        <w:tc>
          <w:tcPr>
            <w:tcW w:w="152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红叶李</w:t>
            </w:r>
          </w:p>
        </w:tc>
        <w:tc>
          <w:tcPr>
            <w:tcW w:w="115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18</w:t>
            </w:r>
          </w:p>
        </w:tc>
        <w:tc>
          <w:tcPr>
            <w:tcW w:w="78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棵</w:t>
            </w:r>
          </w:p>
        </w:tc>
        <w:tc>
          <w:tcPr>
            <w:tcW w:w="973"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w:t>
            </w:r>
          </w:p>
        </w:tc>
        <w:tc>
          <w:tcPr>
            <w:tcW w:w="1528" w:type="dxa"/>
            <w:shd w:val="clear" w:color="auto" w:fill="auto"/>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1,600.00</w:t>
            </w:r>
          </w:p>
        </w:tc>
        <w:tc>
          <w:tcPr>
            <w:tcW w:w="1898" w:type="dxa"/>
            <w:shd w:val="clear" w:color="auto" w:fill="auto"/>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8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15</w:t>
            </w:r>
          </w:p>
        </w:tc>
        <w:tc>
          <w:tcPr>
            <w:tcW w:w="152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山楂</w:t>
            </w:r>
          </w:p>
        </w:tc>
        <w:tc>
          <w:tcPr>
            <w:tcW w:w="115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15</w:t>
            </w:r>
          </w:p>
        </w:tc>
        <w:tc>
          <w:tcPr>
            <w:tcW w:w="78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棵</w:t>
            </w:r>
          </w:p>
        </w:tc>
        <w:tc>
          <w:tcPr>
            <w:tcW w:w="973"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w:t>
            </w:r>
          </w:p>
        </w:tc>
        <w:tc>
          <w:tcPr>
            <w:tcW w:w="1528" w:type="dxa"/>
            <w:shd w:val="clear" w:color="auto" w:fill="auto"/>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280.00</w:t>
            </w:r>
          </w:p>
        </w:tc>
        <w:tc>
          <w:tcPr>
            <w:tcW w:w="1898" w:type="dxa"/>
            <w:shd w:val="clear" w:color="auto" w:fill="auto"/>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8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16</w:t>
            </w:r>
          </w:p>
        </w:tc>
        <w:tc>
          <w:tcPr>
            <w:tcW w:w="152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桃树</w:t>
            </w:r>
          </w:p>
        </w:tc>
        <w:tc>
          <w:tcPr>
            <w:tcW w:w="115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15</w:t>
            </w:r>
          </w:p>
        </w:tc>
        <w:tc>
          <w:tcPr>
            <w:tcW w:w="78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棵</w:t>
            </w:r>
          </w:p>
        </w:tc>
        <w:tc>
          <w:tcPr>
            <w:tcW w:w="973"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29</w:t>
            </w:r>
          </w:p>
        </w:tc>
        <w:tc>
          <w:tcPr>
            <w:tcW w:w="1528" w:type="dxa"/>
            <w:shd w:val="clear" w:color="auto" w:fill="auto"/>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320.00</w:t>
            </w:r>
          </w:p>
        </w:tc>
        <w:tc>
          <w:tcPr>
            <w:tcW w:w="1898" w:type="dxa"/>
            <w:shd w:val="clear" w:color="auto" w:fill="auto"/>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9,280.00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8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17</w:t>
            </w:r>
          </w:p>
        </w:tc>
        <w:tc>
          <w:tcPr>
            <w:tcW w:w="152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椿树</w:t>
            </w:r>
          </w:p>
        </w:tc>
        <w:tc>
          <w:tcPr>
            <w:tcW w:w="115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10</w:t>
            </w:r>
          </w:p>
        </w:tc>
        <w:tc>
          <w:tcPr>
            <w:tcW w:w="78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棵</w:t>
            </w:r>
          </w:p>
        </w:tc>
        <w:tc>
          <w:tcPr>
            <w:tcW w:w="973"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9</w:t>
            </w:r>
          </w:p>
        </w:tc>
        <w:tc>
          <w:tcPr>
            <w:tcW w:w="1528" w:type="dxa"/>
            <w:shd w:val="clear" w:color="auto" w:fill="auto"/>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120.00</w:t>
            </w:r>
          </w:p>
        </w:tc>
        <w:tc>
          <w:tcPr>
            <w:tcW w:w="1898" w:type="dxa"/>
            <w:shd w:val="clear" w:color="auto" w:fill="auto"/>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1,080.00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8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18</w:t>
            </w:r>
          </w:p>
        </w:tc>
        <w:tc>
          <w:tcPr>
            <w:tcW w:w="152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榆树</w:t>
            </w:r>
          </w:p>
        </w:tc>
        <w:tc>
          <w:tcPr>
            <w:tcW w:w="115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30</w:t>
            </w:r>
          </w:p>
        </w:tc>
        <w:tc>
          <w:tcPr>
            <w:tcW w:w="78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棵</w:t>
            </w:r>
          </w:p>
        </w:tc>
        <w:tc>
          <w:tcPr>
            <w:tcW w:w="973"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w:t>
            </w:r>
          </w:p>
        </w:tc>
        <w:tc>
          <w:tcPr>
            <w:tcW w:w="1528" w:type="dxa"/>
            <w:shd w:val="clear" w:color="auto" w:fill="auto"/>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2,500.00</w:t>
            </w:r>
          </w:p>
        </w:tc>
        <w:tc>
          <w:tcPr>
            <w:tcW w:w="1898" w:type="dxa"/>
            <w:shd w:val="clear" w:color="auto" w:fill="auto"/>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7,500.00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8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19</w:t>
            </w:r>
          </w:p>
        </w:tc>
        <w:tc>
          <w:tcPr>
            <w:tcW w:w="152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枣树</w:t>
            </w:r>
          </w:p>
        </w:tc>
        <w:tc>
          <w:tcPr>
            <w:tcW w:w="115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15</w:t>
            </w:r>
          </w:p>
        </w:tc>
        <w:tc>
          <w:tcPr>
            <w:tcW w:w="78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棵</w:t>
            </w:r>
          </w:p>
        </w:tc>
        <w:tc>
          <w:tcPr>
            <w:tcW w:w="973"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w:t>
            </w:r>
          </w:p>
        </w:tc>
        <w:tc>
          <w:tcPr>
            <w:tcW w:w="1528" w:type="dxa"/>
            <w:shd w:val="clear" w:color="auto" w:fill="auto"/>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320.00</w:t>
            </w:r>
          </w:p>
        </w:tc>
        <w:tc>
          <w:tcPr>
            <w:tcW w:w="1898" w:type="dxa"/>
            <w:shd w:val="clear" w:color="auto" w:fill="auto"/>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8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20</w:t>
            </w:r>
          </w:p>
        </w:tc>
        <w:tc>
          <w:tcPr>
            <w:tcW w:w="152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法桐</w:t>
            </w:r>
          </w:p>
        </w:tc>
        <w:tc>
          <w:tcPr>
            <w:tcW w:w="115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25</w:t>
            </w:r>
          </w:p>
        </w:tc>
        <w:tc>
          <w:tcPr>
            <w:tcW w:w="78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棵</w:t>
            </w:r>
          </w:p>
        </w:tc>
        <w:tc>
          <w:tcPr>
            <w:tcW w:w="973"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40</w:t>
            </w:r>
          </w:p>
        </w:tc>
        <w:tc>
          <w:tcPr>
            <w:tcW w:w="1528" w:type="dxa"/>
            <w:shd w:val="clear" w:color="auto" w:fill="auto"/>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1,500.00</w:t>
            </w:r>
          </w:p>
        </w:tc>
        <w:tc>
          <w:tcPr>
            <w:tcW w:w="1898" w:type="dxa"/>
            <w:shd w:val="clear" w:color="auto" w:fill="auto"/>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8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21</w:t>
            </w:r>
          </w:p>
        </w:tc>
        <w:tc>
          <w:tcPr>
            <w:tcW w:w="152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洋槐</w:t>
            </w:r>
          </w:p>
        </w:tc>
        <w:tc>
          <w:tcPr>
            <w:tcW w:w="115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w:t>
            </w:r>
          </w:p>
        </w:tc>
        <w:tc>
          <w:tcPr>
            <w:tcW w:w="78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棵</w:t>
            </w:r>
          </w:p>
        </w:tc>
        <w:tc>
          <w:tcPr>
            <w:tcW w:w="973"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1500</w:t>
            </w:r>
          </w:p>
        </w:tc>
        <w:tc>
          <w:tcPr>
            <w:tcW w:w="1528" w:type="dxa"/>
            <w:shd w:val="clear" w:color="auto" w:fill="auto"/>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15.00</w:t>
            </w:r>
          </w:p>
        </w:tc>
        <w:tc>
          <w:tcPr>
            <w:tcW w:w="1898" w:type="dxa"/>
            <w:shd w:val="clear" w:color="auto" w:fill="auto"/>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22,500.00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8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　</w:t>
            </w:r>
          </w:p>
        </w:tc>
        <w:tc>
          <w:tcPr>
            <w:tcW w:w="152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合  计</w:t>
            </w:r>
          </w:p>
        </w:tc>
        <w:tc>
          <w:tcPr>
            <w:tcW w:w="115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　</w:t>
            </w:r>
          </w:p>
        </w:tc>
        <w:tc>
          <w:tcPr>
            <w:tcW w:w="788"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　</w:t>
            </w:r>
          </w:p>
        </w:tc>
        <w:tc>
          <w:tcPr>
            <w:tcW w:w="973" w:type="dxa"/>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　</w:t>
            </w:r>
          </w:p>
        </w:tc>
        <w:tc>
          <w:tcPr>
            <w:tcW w:w="1528" w:type="dxa"/>
            <w:shd w:val="clear" w:color="auto" w:fill="auto"/>
            <w:vAlign w:val="center"/>
          </w:tcPr>
          <w:p>
            <w:pPr>
              <w:adjustRightInd/>
              <w:snapToGrid/>
              <w:spacing w:after="0"/>
              <w:rPr>
                <w:rFonts w:ascii="宋体" w:hAnsi="宋体" w:eastAsia="宋体" w:cs="宋体"/>
                <w:color w:val="000000"/>
              </w:rPr>
            </w:pPr>
            <w:r>
              <w:rPr>
                <w:rFonts w:hint="eastAsia" w:ascii="宋体" w:hAnsi="宋体" w:eastAsia="宋体" w:cs="宋体"/>
                <w:color w:val="000000"/>
              </w:rPr>
              <w:t>　</w:t>
            </w:r>
          </w:p>
        </w:tc>
        <w:tc>
          <w:tcPr>
            <w:tcW w:w="1898" w:type="dxa"/>
            <w:shd w:val="clear" w:color="auto" w:fill="auto"/>
            <w:vAlign w:val="center"/>
          </w:tcPr>
          <w:p>
            <w:pPr>
              <w:adjustRightInd/>
              <w:snapToGrid/>
              <w:spacing w:after="0"/>
              <w:jc w:val="right"/>
              <w:rPr>
                <w:rFonts w:ascii="宋体" w:hAnsi="宋体" w:eastAsia="宋体" w:cs="宋体"/>
                <w:color w:val="000000"/>
              </w:rPr>
            </w:pPr>
            <w:r>
              <w:rPr>
                <w:rFonts w:hint="eastAsia" w:ascii="宋体" w:hAnsi="宋体" w:eastAsia="宋体" w:cs="宋体"/>
                <w:color w:val="000000"/>
              </w:rPr>
              <w:t>549,044.00</w:t>
            </w:r>
          </w:p>
        </w:tc>
      </w:tr>
    </w:tbl>
    <w:p>
      <w:pPr>
        <w:spacing w:beforeLines="100" w:after="0" w:line="360" w:lineRule="auto"/>
        <w:ind w:firstLine="560" w:firstLineChars="200"/>
        <w:rPr>
          <w:rFonts w:asciiTheme="minorEastAsia" w:hAnsiTheme="minorEastAsia" w:eastAsiaTheme="minorEastAsia"/>
          <w:sz w:val="28"/>
          <w:szCs w:val="28"/>
        </w:rPr>
      </w:pPr>
      <w:r>
        <w:rPr>
          <w:rFonts w:hint="eastAsia" w:ascii="宋体" w:hAnsi="宋体" w:eastAsia="宋体"/>
          <w:sz w:val="28"/>
          <w:szCs w:val="28"/>
        </w:rPr>
        <w:t>2、</w:t>
      </w:r>
      <w:r>
        <w:rPr>
          <w:rFonts w:hint="eastAsia" w:asciiTheme="minorEastAsia" w:hAnsiTheme="minorEastAsia" w:eastAsiaTheme="minorEastAsia"/>
          <w:sz w:val="28"/>
          <w:szCs w:val="28"/>
        </w:rPr>
        <w:t>空调：</w:t>
      </w:r>
    </w:p>
    <w:p>
      <w:pPr>
        <w:spacing w:afterLines="50" w:line="360" w:lineRule="auto"/>
        <w:ind w:firstLine="560" w:firstLineChars="200"/>
        <w:rPr>
          <w:rFonts w:ascii="宋体" w:eastAsia="宋体"/>
          <w:sz w:val="28"/>
          <w:szCs w:val="28"/>
        </w:rPr>
      </w:pPr>
      <w:r>
        <w:rPr>
          <w:rFonts w:hint="eastAsia" w:ascii="宋体" w:eastAsia="宋体"/>
          <w:sz w:val="28"/>
          <w:szCs w:val="28"/>
        </w:rPr>
        <w:t>根据现场查勘时确定的各空调品牌、型号，我司首先通过市场询价确定其市场价格作为重置单价</w:t>
      </w:r>
      <w:r>
        <w:rPr>
          <w:rFonts w:ascii="宋体" w:eastAsia="宋体"/>
          <w:sz w:val="28"/>
          <w:szCs w:val="28"/>
        </w:rPr>
        <w:t>，</w:t>
      </w:r>
      <w:r>
        <w:rPr>
          <w:rFonts w:hint="eastAsia" w:ascii="宋体" w:eastAsia="宋体"/>
          <w:sz w:val="28"/>
          <w:szCs w:val="28"/>
        </w:rPr>
        <w:t>然后根据《山东省价格鉴证操作规范》相关规定并结合现场查勘时确定的各空调的购置年限及使用情况确定其综合成新率，最终利用成本法计算</w:t>
      </w:r>
      <w:r>
        <w:rPr>
          <w:rFonts w:ascii="宋体" w:eastAsia="宋体"/>
          <w:sz w:val="28"/>
          <w:szCs w:val="28"/>
        </w:rPr>
        <w:t>各</w:t>
      </w:r>
      <w:r>
        <w:rPr>
          <w:rFonts w:hint="eastAsia" w:ascii="宋体" w:eastAsia="宋体"/>
          <w:sz w:val="28"/>
          <w:szCs w:val="28"/>
        </w:rPr>
        <w:t>空调</w:t>
      </w:r>
      <w:r>
        <w:rPr>
          <w:rFonts w:ascii="宋体" w:eastAsia="宋体"/>
          <w:sz w:val="28"/>
          <w:szCs w:val="28"/>
        </w:rPr>
        <w:t>在评估基准日的</w:t>
      </w:r>
      <w:r>
        <w:rPr>
          <w:rFonts w:hint="eastAsia" w:ascii="宋体" w:eastAsia="宋体"/>
          <w:sz w:val="28"/>
          <w:szCs w:val="28"/>
        </w:rPr>
        <w:t>评估</w:t>
      </w:r>
      <w:r>
        <w:rPr>
          <w:rFonts w:ascii="宋体" w:eastAsia="宋体"/>
          <w:sz w:val="28"/>
          <w:szCs w:val="28"/>
        </w:rPr>
        <w:t>价格</w:t>
      </w:r>
      <w:r>
        <w:rPr>
          <w:rFonts w:hint="eastAsia" w:ascii="宋体" w:eastAsia="宋体"/>
          <w:sz w:val="28"/>
          <w:szCs w:val="28"/>
        </w:rPr>
        <w:t>，</w:t>
      </w:r>
      <w:r>
        <w:rPr>
          <w:rFonts w:ascii="宋体" w:eastAsia="宋体"/>
          <w:sz w:val="28"/>
          <w:szCs w:val="28"/>
        </w:rPr>
        <w:t>详见下表</w:t>
      </w:r>
      <w:r>
        <w:rPr>
          <w:rFonts w:hint="eastAsia" w:ascii="宋体" w:eastAsia="宋体"/>
          <w:sz w:val="28"/>
          <w:szCs w:val="28"/>
        </w:rPr>
        <w:t>：</w:t>
      </w:r>
    </w:p>
    <w:tbl>
      <w:tblPr>
        <w:tblStyle w:val="10"/>
        <w:tblW w:w="106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1789"/>
        <w:gridCol w:w="678"/>
        <w:gridCol w:w="678"/>
        <w:gridCol w:w="1340"/>
        <w:gridCol w:w="1340"/>
        <w:gridCol w:w="1340"/>
        <w:gridCol w:w="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0632" w:type="dxa"/>
            <w:gridSpan w:val="9"/>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eastAsia="宋体"/>
                <w:b/>
                <w:sz w:val="21"/>
                <w:szCs w:val="21"/>
              </w:rPr>
              <w:t>山东新绿源森林科技产业有限公司标的空调评估价格计算表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09"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序号</w:t>
            </w:r>
          </w:p>
        </w:tc>
        <w:tc>
          <w:tcPr>
            <w:tcW w:w="1276"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名称</w:t>
            </w:r>
          </w:p>
        </w:tc>
        <w:tc>
          <w:tcPr>
            <w:tcW w:w="1789"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规格型号</w:t>
            </w:r>
          </w:p>
        </w:tc>
        <w:tc>
          <w:tcPr>
            <w:tcW w:w="678"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单位</w:t>
            </w:r>
          </w:p>
        </w:tc>
        <w:tc>
          <w:tcPr>
            <w:tcW w:w="678"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数量</w:t>
            </w:r>
          </w:p>
        </w:tc>
        <w:tc>
          <w:tcPr>
            <w:tcW w:w="1340"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重置单价</w:t>
            </w:r>
          </w:p>
        </w:tc>
        <w:tc>
          <w:tcPr>
            <w:tcW w:w="1340"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综合成新率</w:t>
            </w:r>
          </w:p>
        </w:tc>
        <w:tc>
          <w:tcPr>
            <w:tcW w:w="1340"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评估价格</w:t>
            </w:r>
          </w:p>
        </w:tc>
        <w:tc>
          <w:tcPr>
            <w:tcW w:w="1482"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09"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1</w:t>
            </w:r>
          </w:p>
        </w:tc>
        <w:tc>
          <w:tcPr>
            <w:tcW w:w="1276" w:type="dxa"/>
            <w:shd w:val="clear" w:color="auto" w:fill="auto"/>
            <w:vAlign w:val="center"/>
          </w:tcPr>
          <w:p>
            <w:pPr>
              <w:adjustRightInd/>
              <w:snapToGrid/>
              <w:spacing w:after="0"/>
              <w:rPr>
                <w:rFonts w:ascii="宋体" w:hAnsi="宋体" w:eastAsia="宋体" w:cs="宋体"/>
                <w:color w:val="000000"/>
                <w:sz w:val="21"/>
                <w:szCs w:val="21"/>
              </w:rPr>
            </w:pPr>
            <w:r>
              <w:rPr>
                <w:rFonts w:hint="eastAsia" w:ascii="宋体" w:hAnsi="宋体" w:eastAsia="宋体" w:cs="宋体"/>
                <w:color w:val="000000"/>
                <w:sz w:val="21"/>
                <w:szCs w:val="21"/>
              </w:rPr>
              <w:t>1.5匹格力牌分体挂机</w:t>
            </w:r>
          </w:p>
        </w:tc>
        <w:tc>
          <w:tcPr>
            <w:tcW w:w="1789"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KFR-32G(3256)D2-N5</w:t>
            </w:r>
          </w:p>
        </w:tc>
        <w:tc>
          <w:tcPr>
            <w:tcW w:w="678"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台</w:t>
            </w:r>
          </w:p>
        </w:tc>
        <w:tc>
          <w:tcPr>
            <w:tcW w:w="678"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2</w:t>
            </w:r>
          </w:p>
        </w:tc>
        <w:tc>
          <w:tcPr>
            <w:tcW w:w="1340" w:type="dxa"/>
            <w:shd w:val="clear" w:color="auto" w:fill="auto"/>
            <w:vAlign w:val="center"/>
          </w:tcPr>
          <w:p>
            <w:pPr>
              <w:adjustRightInd/>
              <w:snapToGrid/>
              <w:spacing w:after="0"/>
              <w:jc w:val="right"/>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2,000.00</w:t>
            </w:r>
          </w:p>
        </w:tc>
        <w:tc>
          <w:tcPr>
            <w:tcW w:w="1340"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15.00%</w:t>
            </w:r>
          </w:p>
        </w:tc>
        <w:tc>
          <w:tcPr>
            <w:tcW w:w="1340" w:type="dxa"/>
            <w:shd w:val="clear" w:color="auto" w:fill="auto"/>
            <w:vAlign w:val="center"/>
          </w:tcPr>
          <w:p>
            <w:pPr>
              <w:adjustRightInd/>
              <w:snapToGrid/>
              <w:spacing w:after="0"/>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600.00</w:t>
            </w:r>
          </w:p>
        </w:tc>
        <w:tc>
          <w:tcPr>
            <w:tcW w:w="1482" w:type="dxa"/>
            <w:shd w:val="clear" w:color="auto" w:fill="auto"/>
            <w:vAlign w:val="center"/>
          </w:tcPr>
          <w:p>
            <w:pPr>
              <w:adjustRightInd/>
              <w:snapToGrid/>
              <w:spacing w:after="0"/>
              <w:rPr>
                <w:rFonts w:ascii="宋体" w:hAnsi="宋体" w:eastAsia="宋体" w:cs="宋体"/>
                <w:color w:val="000000"/>
                <w:sz w:val="21"/>
                <w:szCs w:val="21"/>
              </w:rPr>
            </w:pPr>
            <w:r>
              <w:rPr>
                <w:rFonts w:hint="eastAsia" w:ascii="宋体" w:hAnsi="宋体" w:eastAsia="宋体" w:cs="宋体"/>
                <w:color w:val="000000"/>
                <w:sz w:val="21"/>
                <w:szCs w:val="21"/>
              </w:rPr>
              <w:t>依据操作规范成新率取15%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09"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2</w:t>
            </w:r>
          </w:p>
        </w:tc>
        <w:tc>
          <w:tcPr>
            <w:tcW w:w="1276" w:type="dxa"/>
            <w:shd w:val="clear" w:color="auto" w:fill="auto"/>
            <w:vAlign w:val="center"/>
          </w:tcPr>
          <w:p>
            <w:pPr>
              <w:adjustRightInd/>
              <w:snapToGrid/>
              <w:spacing w:after="0"/>
              <w:rPr>
                <w:rFonts w:ascii="宋体" w:hAnsi="宋体" w:eastAsia="宋体" w:cs="宋体"/>
                <w:color w:val="000000"/>
                <w:sz w:val="21"/>
                <w:szCs w:val="21"/>
              </w:rPr>
            </w:pPr>
            <w:r>
              <w:rPr>
                <w:rFonts w:hint="eastAsia" w:ascii="宋体" w:hAnsi="宋体" w:eastAsia="宋体" w:cs="宋体"/>
                <w:color w:val="000000"/>
                <w:sz w:val="21"/>
                <w:szCs w:val="21"/>
              </w:rPr>
              <w:t>1.5匹扬子牌分体挂机</w:t>
            </w:r>
          </w:p>
        </w:tc>
        <w:tc>
          <w:tcPr>
            <w:tcW w:w="1789"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KFR-32G(3256)D2-N6</w:t>
            </w:r>
          </w:p>
        </w:tc>
        <w:tc>
          <w:tcPr>
            <w:tcW w:w="678"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台</w:t>
            </w:r>
          </w:p>
        </w:tc>
        <w:tc>
          <w:tcPr>
            <w:tcW w:w="678"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1</w:t>
            </w:r>
          </w:p>
        </w:tc>
        <w:tc>
          <w:tcPr>
            <w:tcW w:w="1340" w:type="dxa"/>
            <w:shd w:val="clear" w:color="auto" w:fill="auto"/>
            <w:vAlign w:val="center"/>
          </w:tcPr>
          <w:p>
            <w:pPr>
              <w:adjustRightInd/>
              <w:snapToGrid/>
              <w:spacing w:after="0"/>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1,900.00</w:t>
            </w:r>
          </w:p>
        </w:tc>
        <w:tc>
          <w:tcPr>
            <w:tcW w:w="1340"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15.00%</w:t>
            </w:r>
          </w:p>
        </w:tc>
        <w:tc>
          <w:tcPr>
            <w:tcW w:w="1340" w:type="dxa"/>
            <w:shd w:val="clear" w:color="auto" w:fill="auto"/>
            <w:vAlign w:val="center"/>
          </w:tcPr>
          <w:p>
            <w:pPr>
              <w:adjustRightInd/>
              <w:snapToGrid/>
              <w:spacing w:after="0"/>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285.00</w:t>
            </w:r>
          </w:p>
        </w:tc>
        <w:tc>
          <w:tcPr>
            <w:tcW w:w="1482" w:type="dxa"/>
            <w:shd w:val="clear" w:color="auto" w:fill="auto"/>
            <w:vAlign w:val="center"/>
          </w:tcPr>
          <w:p>
            <w:pPr>
              <w:adjustRightInd/>
              <w:snapToGrid/>
              <w:spacing w:after="0"/>
              <w:rPr>
                <w:rFonts w:ascii="宋体" w:hAnsi="宋体" w:eastAsia="宋体" w:cs="宋体"/>
                <w:color w:val="000000"/>
                <w:sz w:val="21"/>
                <w:szCs w:val="21"/>
              </w:rPr>
            </w:pPr>
            <w:r>
              <w:rPr>
                <w:rFonts w:hint="eastAsia" w:ascii="宋体" w:hAnsi="宋体" w:eastAsia="宋体" w:cs="宋体"/>
                <w:color w:val="000000"/>
                <w:sz w:val="21"/>
                <w:szCs w:val="21"/>
              </w:rPr>
              <w:t>依据操作规范成新率取15%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09"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3</w:t>
            </w:r>
          </w:p>
        </w:tc>
        <w:tc>
          <w:tcPr>
            <w:tcW w:w="1276" w:type="dxa"/>
            <w:shd w:val="clear" w:color="auto" w:fill="auto"/>
            <w:vAlign w:val="center"/>
          </w:tcPr>
          <w:p>
            <w:pPr>
              <w:adjustRightInd/>
              <w:snapToGrid/>
              <w:spacing w:after="0"/>
              <w:rPr>
                <w:rFonts w:ascii="宋体" w:hAnsi="宋体" w:eastAsia="宋体" w:cs="宋体"/>
                <w:color w:val="000000"/>
                <w:sz w:val="21"/>
                <w:szCs w:val="21"/>
              </w:rPr>
            </w:pPr>
            <w:r>
              <w:rPr>
                <w:rFonts w:hint="eastAsia" w:ascii="宋体" w:hAnsi="宋体" w:eastAsia="宋体" w:cs="宋体"/>
                <w:color w:val="000000"/>
                <w:sz w:val="21"/>
                <w:szCs w:val="21"/>
              </w:rPr>
              <w:t>3匹海信牌分体落地机</w:t>
            </w:r>
          </w:p>
        </w:tc>
        <w:tc>
          <w:tcPr>
            <w:tcW w:w="1789"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KFR-5001L/D</w:t>
            </w:r>
          </w:p>
        </w:tc>
        <w:tc>
          <w:tcPr>
            <w:tcW w:w="678"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台</w:t>
            </w:r>
          </w:p>
        </w:tc>
        <w:tc>
          <w:tcPr>
            <w:tcW w:w="678"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18</w:t>
            </w:r>
          </w:p>
        </w:tc>
        <w:tc>
          <w:tcPr>
            <w:tcW w:w="1340" w:type="dxa"/>
            <w:shd w:val="clear" w:color="auto" w:fill="auto"/>
            <w:vAlign w:val="center"/>
          </w:tcPr>
          <w:p>
            <w:pPr>
              <w:adjustRightInd/>
              <w:snapToGrid/>
              <w:spacing w:after="0"/>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4,599.00</w:t>
            </w:r>
          </w:p>
        </w:tc>
        <w:tc>
          <w:tcPr>
            <w:tcW w:w="1340" w:type="dxa"/>
            <w:shd w:val="clear" w:color="auto" w:fill="auto"/>
            <w:vAlign w:val="center"/>
          </w:tcPr>
          <w:p>
            <w:pPr>
              <w:adjustRightInd/>
              <w:snapToGrid/>
              <w:spacing w:after="0"/>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15.00%</w:t>
            </w:r>
          </w:p>
        </w:tc>
        <w:tc>
          <w:tcPr>
            <w:tcW w:w="1340" w:type="dxa"/>
            <w:shd w:val="clear" w:color="auto" w:fill="auto"/>
            <w:vAlign w:val="center"/>
          </w:tcPr>
          <w:p>
            <w:pPr>
              <w:adjustRightInd/>
              <w:snapToGrid/>
              <w:spacing w:after="0"/>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12,417.30</w:t>
            </w:r>
          </w:p>
        </w:tc>
        <w:tc>
          <w:tcPr>
            <w:tcW w:w="1482" w:type="dxa"/>
            <w:shd w:val="clear" w:color="auto" w:fill="auto"/>
            <w:vAlign w:val="center"/>
          </w:tcPr>
          <w:p>
            <w:pPr>
              <w:adjustRightInd/>
              <w:snapToGrid/>
              <w:spacing w:after="0"/>
              <w:rPr>
                <w:rFonts w:ascii="宋体" w:hAnsi="宋体" w:eastAsia="宋体" w:cs="宋体"/>
                <w:color w:val="000000"/>
                <w:sz w:val="21"/>
                <w:szCs w:val="21"/>
              </w:rPr>
            </w:pPr>
            <w:r>
              <w:rPr>
                <w:rFonts w:hint="eastAsia" w:ascii="宋体" w:hAnsi="宋体" w:eastAsia="宋体" w:cs="宋体"/>
                <w:color w:val="000000"/>
                <w:sz w:val="21"/>
                <w:szCs w:val="21"/>
              </w:rPr>
              <w:t>依据操作规范成新率取15%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09" w:type="dxa"/>
            <w:shd w:val="clear" w:color="auto" w:fill="auto"/>
            <w:vAlign w:val="center"/>
          </w:tcPr>
          <w:p>
            <w:pPr>
              <w:adjustRightInd/>
              <w:snapToGrid/>
              <w:spacing w:after="0"/>
              <w:jc w:val="center"/>
              <w:rPr>
                <w:rFonts w:ascii="宋体" w:hAnsi="宋体" w:eastAsia="宋体" w:cs="宋体"/>
                <w:color w:val="000000"/>
                <w:sz w:val="21"/>
                <w:szCs w:val="21"/>
              </w:rPr>
            </w:pPr>
          </w:p>
        </w:tc>
        <w:tc>
          <w:tcPr>
            <w:tcW w:w="1276"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合  计</w:t>
            </w:r>
          </w:p>
        </w:tc>
        <w:tc>
          <w:tcPr>
            <w:tcW w:w="1789"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　</w:t>
            </w:r>
          </w:p>
        </w:tc>
        <w:tc>
          <w:tcPr>
            <w:tcW w:w="678"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　</w:t>
            </w:r>
          </w:p>
        </w:tc>
        <w:tc>
          <w:tcPr>
            <w:tcW w:w="678"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　</w:t>
            </w:r>
          </w:p>
        </w:tc>
        <w:tc>
          <w:tcPr>
            <w:tcW w:w="1340"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1340" w:type="dxa"/>
            <w:shd w:val="clear" w:color="auto" w:fill="auto"/>
            <w:vAlign w:val="center"/>
          </w:tcPr>
          <w:p>
            <w:pPr>
              <w:adjustRightInd/>
              <w:snapToGrid/>
              <w:spacing w:after="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c>
          <w:tcPr>
            <w:tcW w:w="1340" w:type="dxa"/>
            <w:shd w:val="clear" w:color="auto" w:fill="auto"/>
            <w:vAlign w:val="center"/>
          </w:tcPr>
          <w:p>
            <w:pPr>
              <w:adjustRightInd/>
              <w:snapToGrid/>
              <w:spacing w:after="0"/>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13,302.30</w:t>
            </w:r>
          </w:p>
        </w:tc>
        <w:tc>
          <w:tcPr>
            <w:tcW w:w="1482" w:type="dxa"/>
            <w:shd w:val="clear" w:color="auto" w:fill="auto"/>
            <w:vAlign w:val="center"/>
          </w:tcPr>
          <w:p>
            <w:pPr>
              <w:adjustRightInd/>
              <w:snapToGrid/>
              <w:spacing w:after="0"/>
              <w:rPr>
                <w:rFonts w:ascii="宋体" w:hAnsi="宋体" w:eastAsia="宋体" w:cs="宋体"/>
                <w:color w:val="000000"/>
                <w:sz w:val="21"/>
                <w:szCs w:val="21"/>
              </w:rPr>
            </w:pPr>
            <w:r>
              <w:rPr>
                <w:rFonts w:hint="eastAsia" w:ascii="宋体" w:hAnsi="宋体" w:eastAsia="宋体" w:cs="宋体"/>
                <w:color w:val="000000"/>
                <w:sz w:val="21"/>
                <w:szCs w:val="21"/>
              </w:rPr>
              <w:t>　</w:t>
            </w:r>
          </w:p>
        </w:tc>
      </w:tr>
    </w:tbl>
    <w:p>
      <w:pPr>
        <w:spacing w:beforeLines="150" w:after="0" w:line="360" w:lineRule="auto"/>
        <w:ind w:firstLine="560" w:firstLineChars="200"/>
        <w:rPr>
          <w:rFonts w:asciiTheme="minorEastAsia" w:hAnsiTheme="minorEastAsia" w:eastAsiaTheme="minorEastAsia"/>
          <w:sz w:val="28"/>
          <w:szCs w:val="28"/>
        </w:rPr>
      </w:pPr>
      <w:r>
        <w:rPr>
          <w:rFonts w:hint="eastAsia" w:ascii="宋体" w:hAnsi="宋体" w:eastAsia="宋体"/>
          <w:sz w:val="28"/>
          <w:szCs w:val="28"/>
        </w:rPr>
        <w:t>3、</w:t>
      </w:r>
      <w:r>
        <w:rPr>
          <w:rFonts w:hint="eastAsia" w:asciiTheme="minorEastAsia" w:hAnsiTheme="minorEastAsia" w:eastAsiaTheme="minorEastAsia"/>
          <w:sz w:val="28"/>
          <w:szCs w:val="28"/>
        </w:rPr>
        <w:t>蒸汽锅炉、发电机组、变压器、育苗大棚：</w:t>
      </w:r>
    </w:p>
    <w:p>
      <w:pPr>
        <w:spacing w:after="0" w:line="360" w:lineRule="auto"/>
        <w:ind w:firstLine="560" w:firstLineChars="200"/>
        <w:rPr>
          <w:rFonts w:ascii="宋体" w:eastAsia="宋体"/>
          <w:sz w:val="28"/>
          <w:szCs w:val="28"/>
        </w:rPr>
      </w:pPr>
      <w:r>
        <w:rPr>
          <w:rFonts w:hint="eastAsia" w:ascii="宋体" w:eastAsia="宋体"/>
          <w:sz w:val="28"/>
          <w:szCs w:val="28"/>
        </w:rPr>
        <w:t>根据现场查勘时确定的各设备名称、规格型号，我司经咨询相关生产厂家及建设单位，确定其重置单价，然后根据《山东省价格鉴证操作规范》、《NY/T 2970-2016 连栋温室建设标准》相关规定并结合现场查勘时确定的各设备的使用年限及使用情况确定其综合成新率，最终利用成本法计算</w:t>
      </w:r>
      <w:r>
        <w:rPr>
          <w:rFonts w:ascii="宋体" w:eastAsia="宋体"/>
          <w:sz w:val="28"/>
          <w:szCs w:val="28"/>
        </w:rPr>
        <w:t>各</w:t>
      </w:r>
      <w:r>
        <w:rPr>
          <w:rFonts w:hint="eastAsia" w:ascii="宋体" w:eastAsia="宋体"/>
          <w:sz w:val="28"/>
          <w:szCs w:val="28"/>
        </w:rPr>
        <w:t>设备</w:t>
      </w:r>
      <w:r>
        <w:rPr>
          <w:rFonts w:ascii="宋体" w:eastAsia="宋体"/>
          <w:sz w:val="28"/>
          <w:szCs w:val="28"/>
        </w:rPr>
        <w:t>在评估基准日的</w:t>
      </w:r>
      <w:r>
        <w:rPr>
          <w:rFonts w:hint="eastAsia" w:ascii="宋体" w:eastAsia="宋体"/>
          <w:sz w:val="28"/>
          <w:szCs w:val="28"/>
        </w:rPr>
        <w:t>评估</w:t>
      </w:r>
      <w:r>
        <w:rPr>
          <w:rFonts w:ascii="宋体" w:eastAsia="宋体"/>
          <w:sz w:val="28"/>
          <w:szCs w:val="28"/>
        </w:rPr>
        <w:t>价格</w:t>
      </w:r>
      <w:r>
        <w:rPr>
          <w:rFonts w:hint="eastAsia" w:ascii="宋体" w:eastAsia="宋体"/>
          <w:sz w:val="28"/>
          <w:szCs w:val="28"/>
        </w:rPr>
        <w:t>，</w:t>
      </w:r>
      <w:r>
        <w:rPr>
          <w:rFonts w:ascii="宋体" w:eastAsia="宋体"/>
          <w:sz w:val="28"/>
          <w:szCs w:val="28"/>
        </w:rPr>
        <w:t>详见下表</w:t>
      </w:r>
      <w:r>
        <w:rPr>
          <w:rFonts w:hint="eastAsia" w:ascii="宋体" w:eastAsia="宋体"/>
          <w:sz w:val="28"/>
          <w:szCs w:val="28"/>
        </w:rPr>
        <w:t>：</w:t>
      </w:r>
    </w:p>
    <w:tbl>
      <w:tblPr>
        <w:tblStyle w:val="10"/>
        <w:tblW w:w="106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1789"/>
        <w:gridCol w:w="678"/>
        <w:gridCol w:w="678"/>
        <w:gridCol w:w="1340"/>
        <w:gridCol w:w="1340"/>
        <w:gridCol w:w="1340"/>
        <w:gridCol w:w="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0632" w:type="dxa"/>
            <w:gridSpan w:val="9"/>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eastAsia="宋体"/>
                <w:b/>
                <w:sz w:val="21"/>
                <w:szCs w:val="21"/>
              </w:rPr>
              <w:t>山东新绿源森林科技产业有限公司标的设备评估价格计算表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09"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序号</w:t>
            </w:r>
          </w:p>
        </w:tc>
        <w:tc>
          <w:tcPr>
            <w:tcW w:w="1276"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名称</w:t>
            </w:r>
          </w:p>
        </w:tc>
        <w:tc>
          <w:tcPr>
            <w:tcW w:w="1789"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规格型号</w:t>
            </w:r>
          </w:p>
        </w:tc>
        <w:tc>
          <w:tcPr>
            <w:tcW w:w="678"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单位</w:t>
            </w:r>
          </w:p>
        </w:tc>
        <w:tc>
          <w:tcPr>
            <w:tcW w:w="678"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数量</w:t>
            </w:r>
          </w:p>
        </w:tc>
        <w:tc>
          <w:tcPr>
            <w:tcW w:w="1340"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重置单价</w:t>
            </w:r>
          </w:p>
        </w:tc>
        <w:tc>
          <w:tcPr>
            <w:tcW w:w="1340"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综合成新率</w:t>
            </w:r>
          </w:p>
        </w:tc>
        <w:tc>
          <w:tcPr>
            <w:tcW w:w="1340"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评估价格</w:t>
            </w:r>
          </w:p>
        </w:tc>
        <w:tc>
          <w:tcPr>
            <w:tcW w:w="1482" w:type="dxa"/>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一</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1"/>
                <w:szCs w:val="21"/>
              </w:rPr>
            </w:pPr>
            <w:r>
              <w:rPr>
                <w:rFonts w:hint="eastAsia" w:ascii="宋体" w:hAnsi="宋体" w:eastAsia="宋体" w:cs="宋体"/>
                <w:color w:val="000000"/>
                <w:sz w:val="21"/>
                <w:szCs w:val="21"/>
              </w:rPr>
              <w:t>蒸汽锅炉</w:t>
            </w:r>
          </w:p>
        </w:tc>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　</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　</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　</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　</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　</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　</w:t>
            </w:r>
          </w:p>
        </w:tc>
        <w:tc>
          <w:tcPr>
            <w:tcW w:w="14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1"/>
                <w:szCs w:val="21"/>
              </w:rPr>
            </w:pPr>
            <w:r>
              <w:rPr>
                <w:rFonts w:hint="eastAsia" w:ascii="宋体" w:hAnsi="宋体" w:eastAsia="宋体" w:cs="宋体"/>
                <w:color w:val="000000"/>
                <w:sz w:val="21"/>
                <w:szCs w:val="21"/>
              </w:rPr>
              <w:t>水火管蒸汽锅炉主机</w:t>
            </w:r>
          </w:p>
        </w:tc>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DZL2-10-AⅡ</w:t>
            </w:r>
          </w:p>
        </w:tc>
        <w:tc>
          <w:tcPr>
            <w:tcW w:w="678" w:type="dxa"/>
            <w:vMerge w:val="restart"/>
            <w:tcBorders>
              <w:top w:val="single" w:color="auto" w:sz="4" w:space="0"/>
              <w:left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套</w:t>
            </w:r>
          </w:p>
        </w:tc>
        <w:tc>
          <w:tcPr>
            <w:tcW w:w="678" w:type="dxa"/>
            <w:vMerge w:val="restart"/>
            <w:tcBorders>
              <w:top w:val="single" w:color="auto" w:sz="4" w:space="0"/>
              <w:left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1</w:t>
            </w:r>
          </w:p>
        </w:tc>
        <w:tc>
          <w:tcPr>
            <w:tcW w:w="1340" w:type="dxa"/>
            <w:vMerge w:val="restart"/>
            <w:tcBorders>
              <w:top w:val="single" w:color="auto" w:sz="4" w:space="0"/>
              <w:left w:val="single" w:color="auto" w:sz="4" w:space="0"/>
              <w:right w:val="single" w:color="auto" w:sz="4" w:space="0"/>
            </w:tcBorders>
            <w:shd w:val="clear" w:color="auto" w:fill="auto"/>
            <w:vAlign w:val="center"/>
          </w:tcPr>
          <w:p>
            <w:pPr>
              <w:adjustRightInd/>
              <w:snapToGrid/>
              <w:spacing w:after="0"/>
              <w:jc w:val="right"/>
              <w:rPr>
                <w:rFonts w:ascii="宋体" w:hAnsi="宋体" w:eastAsia="宋体" w:cs="宋体"/>
                <w:color w:val="000000"/>
                <w:sz w:val="21"/>
                <w:szCs w:val="21"/>
              </w:rPr>
            </w:pPr>
            <w:r>
              <w:rPr>
                <w:rFonts w:hint="eastAsia" w:ascii="宋体" w:hAnsi="宋体" w:eastAsia="宋体" w:cs="宋体"/>
                <w:color w:val="000000"/>
                <w:sz w:val="21"/>
                <w:szCs w:val="21"/>
              </w:rPr>
              <w:t>116,280.00</w:t>
            </w:r>
          </w:p>
        </w:tc>
        <w:tc>
          <w:tcPr>
            <w:tcW w:w="1340" w:type="dxa"/>
            <w:vMerge w:val="restart"/>
            <w:tcBorders>
              <w:top w:val="single" w:color="auto" w:sz="4" w:space="0"/>
              <w:left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15.00%</w:t>
            </w:r>
          </w:p>
        </w:tc>
        <w:tc>
          <w:tcPr>
            <w:tcW w:w="1340" w:type="dxa"/>
            <w:vMerge w:val="restart"/>
            <w:tcBorders>
              <w:top w:val="single" w:color="auto" w:sz="4" w:space="0"/>
              <w:left w:val="single" w:color="auto" w:sz="4" w:space="0"/>
              <w:right w:val="single" w:color="auto" w:sz="4" w:space="0"/>
            </w:tcBorders>
            <w:shd w:val="clear" w:color="auto" w:fill="auto"/>
            <w:vAlign w:val="center"/>
          </w:tcPr>
          <w:p>
            <w:pPr>
              <w:adjustRightInd/>
              <w:snapToGrid/>
              <w:spacing w:after="0"/>
              <w:jc w:val="right"/>
              <w:rPr>
                <w:rFonts w:ascii="宋体" w:hAnsi="宋体" w:eastAsia="宋体" w:cs="宋体"/>
                <w:color w:val="000000"/>
                <w:sz w:val="21"/>
                <w:szCs w:val="21"/>
              </w:rPr>
            </w:pPr>
            <w:r>
              <w:rPr>
                <w:rFonts w:hint="eastAsia" w:ascii="宋体" w:hAnsi="宋体" w:eastAsia="宋体" w:cs="宋体"/>
                <w:color w:val="000000"/>
                <w:sz w:val="21"/>
                <w:szCs w:val="21"/>
              </w:rPr>
              <w:t>17,442.00</w:t>
            </w:r>
          </w:p>
        </w:tc>
        <w:tc>
          <w:tcPr>
            <w:tcW w:w="1482" w:type="dxa"/>
            <w:vMerge w:val="restart"/>
            <w:tcBorders>
              <w:top w:val="single" w:color="auto" w:sz="4" w:space="0"/>
              <w:left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1"/>
                <w:szCs w:val="21"/>
              </w:rPr>
            </w:pPr>
            <w:r>
              <w:rPr>
                <w:rFonts w:hint="eastAsia" w:ascii="宋体" w:hAnsi="宋体" w:eastAsia="宋体" w:cs="宋体"/>
                <w:color w:val="000000"/>
                <w:sz w:val="21"/>
                <w:szCs w:val="21"/>
              </w:rPr>
              <w:t>依据操作规范成新率取15%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1"/>
                <w:szCs w:val="21"/>
              </w:rPr>
            </w:pPr>
            <w:r>
              <w:rPr>
                <w:rFonts w:hint="eastAsia" w:ascii="宋体" w:hAnsi="宋体" w:eastAsia="宋体" w:cs="宋体"/>
                <w:color w:val="000000"/>
                <w:sz w:val="21"/>
                <w:szCs w:val="21"/>
              </w:rPr>
              <w:t>引风机辅机</w:t>
            </w:r>
          </w:p>
        </w:tc>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Y6-41-11</w:t>
            </w:r>
          </w:p>
        </w:tc>
        <w:tc>
          <w:tcPr>
            <w:tcW w:w="678" w:type="dxa"/>
            <w:vMerge w:val="continue"/>
            <w:tcBorders>
              <w:left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p>
        </w:tc>
        <w:tc>
          <w:tcPr>
            <w:tcW w:w="678" w:type="dxa"/>
            <w:vMerge w:val="continue"/>
            <w:tcBorders>
              <w:left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p>
        </w:tc>
        <w:tc>
          <w:tcPr>
            <w:tcW w:w="1340" w:type="dxa"/>
            <w:vMerge w:val="continue"/>
            <w:tcBorders>
              <w:left w:val="single" w:color="auto" w:sz="4" w:space="0"/>
              <w:right w:val="single" w:color="auto" w:sz="4" w:space="0"/>
            </w:tcBorders>
            <w:shd w:val="clear" w:color="auto" w:fill="auto"/>
            <w:vAlign w:val="center"/>
          </w:tcPr>
          <w:p>
            <w:pPr>
              <w:adjustRightInd/>
              <w:snapToGrid/>
              <w:spacing w:after="0"/>
              <w:jc w:val="right"/>
              <w:rPr>
                <w:rFonts w:ascii="宋体" w:hAnsi="宋体" w:eastAsia="宋体" w:cs="宋体"/>
                <w:color w:val="000000"/>
                <w:sz w:val="21"/>
                <w:szCs w:val="21"/>
              </w:rPr>
            </w:pPr>
          </w:p>
        </w:tc>
        <w:tc>
          <w:tcPr>
            <w:tcW w:w="1340" w:type="dxa"/>
            <w:vMerge w:val="continue"/>
            <w:tcBorders>
              <w:left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p>
        </w:tc>
        <w:tc>
          <w:tcPr>
            <w:tcW w:w="1340" w:type="dxa"/>
            <w:vMerge w:val="continue"/>
            <w:tcBorders>
              <w:left w:val="single" w:color="auto" w:sz="4" w:space="0"/>
              <w:right w:val="single" w:color="auto" w:sz="4" w:space="0"/>
            </w:tcBorders>
            <w:shd w:val="clear" w:color="auto" w:fill="auto"/>
            <w:vAlign w:val="center"/>
          </w:tcPr>
          <w:p>
            <w:pPr>
              <w:adjustRightInd/>
              <w:snapToGrid/>
              <w:spacing w:after="0"/>
              <w:jc w:val="right"/>
              <w:rPr>
                <w:rFonts w:ascii="宋体" w:hAnsi="宋体" w:eastAsia="宋体" w:cs="宋体"/>
                <w:color w:val="000000"/>
                <w:sz w:val="21"/>
                <w:szCs w:val="21"/>
              </w:rPr>
            </w:pPr>
          </w:p>
        </w:tc>
        <w:tc>
          <w:tcPr>
            <w:tcW w:w="1482" w:type="dxa"/>
            <w:vMerge w:val="continue"/>
            <w:tcBorders>
              <w:left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1"/>
                <w:szCs w:val="21"/>
              </w:rPr>
            </w:pPr>
            <w:r>
              <w:rPr>
                <w:rFonts w:hint="eastAsia" w:ascii="宋体" w:hAnsi="宋体" w:eastAsia="宋体" w:cs="宋体"/>
                <w:color w:val="000000"/>
                <w:sz w:val="21"/>
                <w:szCs w:val="21"/>
              </w:rPr>
              <w:t>省煤器</w:t>
            </w:r>
          </w:p>
        </w:tc>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D7</w:t>
            </w:r>
          </w:p>
        </w:tc>
        <w:tc>
          <w:tcPr>
            <w:tcW w:w="678" w:type="dxa"/>
            <w:vMerge w:val="continue"/>
            <w:tcBorders>
              <w:left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p>
        </w:tc>
        <w:tc>
          <w:tcPr>
            <w:tcW w:w="678" w:type="dxa"/>
            <w:vMerge w:val="continue"/>
            <w:tcBorders>
              <w:left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p>
        </w:tc>
        <w:tc>
          <w:tcPr>
            <w:tcW w:w="1340" w:type="dxa"/>
            <w:vMerge w:val="continue"/>
            <w:tcBorders>
              <w:left w:val="single" w:color="auto" w:sz="4" w:space="0"/>
              <w:right w:val="single" w:color="auto" w:sz="4" w:space="0"/>
            </w:tcBorders>
            <w:shd w:val="clear" w:color="auto" w:fill="auto"/>
            <w:vAlign w:val="center"/>
          </w:tcPr>
          <w:p>
            <w:pPr>
              <w:adjustRightInd/>
              <w:snapToGrid/>
              <w:spacing w:after="0"/>
              <w:jc w:val="right"/>
              <w:rPr>
                <w:rFonts w:ascii="宋体" w:hAnsi="宋体" w:eastAsia="宋体" w:cs="宋体"/>
                <w:color w:val="000000"/>
                <w:sz w:val="21"/>
                <w:szCs w:val="21"/>
              </w:rPr>
            </w:pPr>
          </w:p>
        </w:tc>
        <w:tc>
          <w:tcPr>
            <w:tcW w:w="1340" w:type="dxa"/>
            <w:vMerge w:val="continue"/>
            <w:tcBorders>
              <w:left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p>
        </w:tc>
        <w:tc>
          <w:tcPr>
            <w:tcW w:w="1340" w:type="dxa"/>
            <w:vMerge w:val="continue"/>
            <w:tcBorders>
              <w:left w:val="single" w:color="auto" w:sz="4" w:space="0"/>
              <w:right w:val="single" w:color="auto" w:sz="4" w:space="0"/>
            </w:tcBorders>
            <w:shd w:val="clear" w:color="auto" w:fill="auto"/>
            <w:vAlign w:val="center"/>
          </w:tcPr>
          <w:p>
            <w:pPr>
              <w:adjustRightInd/>
              <w:snapToGrid/>
              <w:spacing w:after="0"/>
              <w:jc w:val="right"/>
              <w:rPr>
                <w:rFonts w:ascii="宋体" w:hAnsi="宋体" w:eastAsia="宋体" w:cs="宋体"/>
                <w:color w:val="000000"/>
                <w:sz w:val="21"/>
                <w:szCs w:val="21"/>
              </w:rPr>
            </w:pPr>
          </w:p>
        </w:tc>
        <w:tc>
          <w:tcPr>
            <w:tcW w:w="1482" w:type="dxa"/>
            <w:vMerge w:val="continue"/>
            <w:tcBorders>
              <w:left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1"/>
                <w:szCs w:val="21"/>
              </w:rPr>
            </w:pPr>
            <w:r>
              <w:rPr>
                <w:rFonts w:hint="eastAsia" w:ascii="宋体" w:hAnsi="宋体" w:eastAsia="宋体" w:cs="宋体"/>
                <w:color w:val="000000"/>
                <w:sz w:val="21"/>
                <w:szCs w:val="21"/>
              </w:rPr>
              <w:t>换热机组</w:t>
            </w:r>
          </w:p>
        </w:tc>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2001a-544</w:t>
            </w:r>
          </w:p>
        </w:tc>
        <w:tc>
          <w:tcPr>
            <w:tcW w:w="678" w:type="dxa"/>
            <w:vMerge w:val="continue"/>
            <w:tcBorders>
              <w:left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p>
        </w:tc>
        <w:tc>
          <w:tcPr>
            <w:tcW w:w="678" w:type="dxa"/>
            <w:vMerge w:val="continue"/>
            <w:tcBorders>
              <w:left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p>
        </w:tc>
        <w:tc>
          <w:tcPr>
            <w:tcW w:w="1340" w:type="dxa"/>
            <w:vMerge w:val="continue"/>
            <w:tcBorders>
              <w:left w:val="single" w:color="auto" w:sz="4" w:space="0"/>
              <w:right w:val="single" w:color="auto" w:sz="4" w:space="0"/>
            </w:tcBorders>
            <w:shd w:val="clear" w:color="auto" w:fill="auto"/>
            <w:vAlign w:val="center"/>
          </w:tcPr>
          <w:p>
            <w:pPr>
              <w:adjustRightInd/>
              <w:snapToGrid/>
              <w:spacing w:after="0"/>
              <w:jc w:val="right"/>
              <w:rPr>
                <w:rFonts w:ascii="宋体" w:hAnsi="宋体" w:eastAsia="宋体" w:cs="宋体"/>
                <w:color w:val="000000"/>
                <w:sz w:val="21"/>
                <w:szCs w:val="21"/>
              </w:rPr>
            </w:pPr>
          </w:p>
        </w:tc>
        <w:tc>
          <w:tcPr>
            <w:tcW w:w="1340" w:type="dxa"/>
            <w:vMerge w:val="continue"/>
            <w:tcBorders>
              <w:left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p>
        </w:tc>
        <w:tc>
          <w:tcPr>
            <w:tcW w:w="1340" w:type="dxa"/>
            <w:vMerge w:val="continue"/>
            <w:tcBorders>
              <w:left w:val="single" w:color="auto" w:sz="4" w:space="0"/>
              <w:right w:val="single" w:color="auto" w:sz="4" w:space="0"/>
            </w:tcBorders>
            <w:shd w:val="clear" w:color="auto" w:fill="auto"/>
            <w:vAlign w:val="center"/>
          </w:tcPr>
          <w:p>
            <w:pPr>
              <w:adjustRightInd/>
              <w:snapToGrid/>
              <w:spacing w:after="0"/>
              <w:jc w:val="right"/>
              <w:rPr>
                <w:rFonts w:ascii="宋体" w:hAnsi="宋体" w:eastAsia="宋体" w:cs="宋体"/>
                <w:color w:val="000000"/>
                <w:sz w:val="21"/>
                <w:szCs w:val="21"/>
              </w:rPr>
            </w:pPr>
          </w:p>
        </w:tc>
        <w:tc>
          <w:tcPr>
            <w:tcW w:w="1482" w:type="dxa"/>
            <w:vMerge w:val="continue"/>
            <w:tcBorders>
              <w:left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1"/>
                <w:szCs w:val="21"/>
              </w:rPr>
            </w:pPr>
            <w:r>
              <w:rPr>
                <w:rFonts w:hint="eastAsia" w:ascii="宋体" w:hAnsi="宋体" w:eastAsia="宋体" w:cs="宋体"/>
                <w:color w:val="000000"/>
                <w:sz w:val="21"/>
                <w:szCs w:val="21"/>
              </w:rPr>
              <w:t>分水器</w:t>
            </w:r>
          </w:p>
        </w:tc>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2001E-558</w:t>
            </w:r>
          </w:p>
        </w:tc>
        <w:tc>
          <w:tcPr>
            <w:tcW w:w="678" w:type="dxa"/>
            <w:vMerge w:val="continue"/>
            <w:tcBorders>
              <w:left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p>
        </w:tc>
        <w:tc>
          <w:tcPr>
            <w:tcW w:w="678" w:type="dxa"/>
            <w:vMerge w:val="continue"/>
            <w:tcBorders>
              <w:left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p>
        </w:tc>
        <w:tc>
          <w:tcPr>
            <w:tcW w:w="1340" w:type="dxa"/>
            <w:vMerge w:val="continue"/>
            <w:tcBorders>
              <w:left w:val="single" w:color="auto" w:sz="4" w:space="0"/>
              <w:right w:val="single" w:color="auto" w:sz="4" w:space="0"/>
            </w:tcBorders>
            <w:shd w:val="clear" w:color="auto" w:fill="auto"/>
            <w:vAlign w:val="center"/>
          </w:tcPr>
          <w:p>
            <w:pPr>
              <w:adjustRightInd/>
              <w:snapToGrid/>
              <w:spacing w:after="0"/>
              <w:jc w:val="right"/>
              <w:rPr>
                <w:rFonts w:ascii="宋体" w:hAnsi="宋体" w:eastAsia="宋体" w:cs="宋体"/>
                <w:color w:val="000000"/>
                <w:sz w:val="21"/>
                <w:szCs w:val="21"/>
              </w:rPr>
            </w:pPr>
          </w:p>
        </w:tc>
        <w:tc>
          <w:tcPr>
            <w:tcW w:w="1340" w:type="dxa"/>
            <w:vMerge w:val="continue"/>
            <w:tcBorders>
              <w:left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p>
        </w:tc>
        <w:tc>
          <w:tcPr>
            <w:tcW w:w="1340" w:type="dxa"/>
            <w:vMerge w:val="continue"/>
            <w:tcBorders>
              <w:left w:val="single" w:color="auto" w:sz="4" w:space="0"/>
              <w:right w:val="single" w:color="auto" w:sz="4" w:space="0"/>
            </w:tcBorders>
            <w:shd w:val="clear" w:color="auto" w:fill="auto"/>
            <w:vAlign w:val="center"/>
          </w:tcPr>
          <w:p>
            <w:pPr>
              <w:adjustRightInd/>
              <w:snapToGrid/>
              <w:spacing w:after="0"/>
              <w:jc w:val="right"/>
              <w:rPr>
                <w:rFonts w:ascii="宋体" w:hAnsi="宋体" w:eastAsia="宋体" w:cs="宋体"/>
                <w:color w:val="000000"/>
                <w:sz w:val="21"/>
                <w:szCs w:val="21"/>
              </w:rPr>
            </w:pPr>
          </w:p>
        </w:tc>
        <w:tc>
          <w:tcPr>
            <w:tcW w:w="1482" w:type="dxa"/>
            <w:vMerge w:val="continue"/>
            <w:tcBorders>
              <w:left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1"/>
                <w:szCs w:val="21"/>
              </w:rPr>
            </w:pPr>
            <w:r>
              <w:rPr>
                <w:rFonts w:hint="eastAsia" w:ascii="宋体" w:hAnsi="宋体" w:eastAsia="宋体" w:cs="宋体"/>
                <w:color w:val="000000"/>
                <w:sz w:val="21"/>
                <w:szCs w:val="21"/>
              </w:rPr>
              <w:t>集水器</w:t>
            </w:r>
          </w:p>
        </w:tc>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2001E-557</w:t>
            </w:r>
          </w:p>
        </w:tc>
        <w:tc>
          <w:tcPr>
            <w:tcW w:w="678" w:type="dxa"/>
            <w:vMerge w:val="continue"/>
            <w:tcBorders>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p>
        </w:tc>
        <w:tc>
          <w:tcPr>
            <w:tcW w:w="678" w:type="dxa"/>
            <w:vMerge w:val="continue"/>
            <w:tcBorders>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p>
        </w:tc>
        <w:tc>
          <w:tcPr>
            <w:tcW w:w="1340" w:type="dxa"/>
            <w:vMerge w:val="continue"/>
            <w:tcBorders>
              <w:left w:val="single" w:color="auto" w:sz="4" w:space="0"/>
              <w:bottom w:val="single" w:color="auto" w:sz="4" w:space="0"/>
              <w:right w:val="single" w:color="auto" w:sz="4" w:space="0"/>
            </w:tcBorders>
            <w:shd w:val="clear" w:color="auto" w:fill="auto"/>
            <w:vAlign w:val="center"/>
          </w:tcPr>
          <w:p>
            <w:pPr>
              <w:adjustRightInd/>
              <w:snapToGrid/>
              <w:spacing w:after="0"/>
              <w:jc w:val="right"/>
              <w:rPr>
                <w:rFonts w:ascii="宋体" w:hAnsi="宋体" w:eastAsia="宋体" w:cs="宋体"/>
                <w:color w:val="000000"/>
                <w:sz w:val="21"/>
                <w:szCs w:val="21"/>
              </w:rPr>
            </w:pPr>
          </w:p>
        </w:tc>
        <w:tc>
          <w:tcPr>
            <w:tcW w:w="1340" w:type="dxa"/>
            <w:vMerge w:val="continue"/>
            <w:tcBorders>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p>
        </w:tc>
        <w:tc>
          <w:tcPr>
            <w:tcW w:w="1340" w:type="dxa"/>
            <w:vMerge w:val="continue"/>
            <w:tcBorders>
              <w:left w:val="single" w:color="auto" w:sz="4" w:space="0"/>
              <w:bottom w:val="single" w:color="auto" w:sz="4" w:space="0"/>
              <w:right w:val="single" w:color="auto" w:sz="4" w:space="0"/>
            </w:tcBorders>
            <w:shd w:val="clear" w:color="auto" w:fill="auto"/>
            <w:vAlign w:val="center"/>
          </w:tcPr>
          <w:p>
            <w:pPr>
              <w:adjustRightInd/>
              <w:snapToGrid/>
              <w:spacing w:after="0"/>
              <w:jc w:val="right"/>
              <w:rPr>
                <w:rFonts w:ascii="宋体" w:hAnsi="宋体" w:eastAsia="宋体" w:cs="宋体"/>
                <w:color w:val="000000"/>
                <w:sz w:val="21"/>
                <w:szCs w:val="21"/>
              </w:rPr>
            </w:pPr>
          </w:p>
        </w:tc>
        <w:tc>
          <w:tcPr>
            <w:tcW w:w="1482" w:type="dxa"/>
            <w:vMerge w:val="continue"/>
            <w:tcBorders>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二</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1"/>
                <w:szCs w:val="21"/>
              </w:rPr>
            </w:pPr>
            <w:r>
              <w:rPr>
                <w:rFonts w:hint="eastAsia" w:ascii="宋体" w:hAnsi="宋体" w:eastAsia="宋体" w:cs="宋体"/>
                <w:color w:val="000000"/>
                <w:sz w:val="21"/>
                <w:szCs w:val="21"/>
              </w:rPr>
              <w:t>发电机机组</w:t>
            </w:r>
          </w:p>
        </w:tc>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　</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　</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　</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right"/>
              <w:rPr>
                <w:rFonts w:ascii="宋体" w:hAnsi="宋体" w:eastAsia="宋体" w:cs="宋体"/>
                <w:color w:val="000000"/>
                <w:sz w:val="21"/>
                <w:szCs w:val="21"/>
              </w:rPr>
            </w:pPr>
            <w:r>
              <w:rPr>
                <w:rFonts w:hint="eastAsia" w:ascii="宋体" w:hAnsi="宋体" w:eastAsia="宋体" w:cs="宋体"/>
                <w:color w:val="000000"/>
                <w:sz w:val="21"/>
                <w:szCs w:val="21"/>
              </w:rPr>
              <w:t>　</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　</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right"/>
              <w:rPr>
                <w:rFonts w:ascii="宋体" w:hAnsi="宋体" w:eastAsia="宋体" w:cs="宋体"/>
                <w:color w:val="000000"/>
                <w:sz w:val="21"/>
                <w:szCs w:val="21"/>
              </w:rPr>
            </w:pPr>
            <w:r>
              <w:rPr>
                <w:rFonts w:hint="eastAsia" w:ascii="宋体" w:hAnsi="宋体" w:eastAsia="宋体" w:cs="宋体"/>
                <w:color w:val="000000"/>
                <w:sz w:val="21"/>
                <w:szCs w:val="21"/>
              </w:rPr>
              <w:t>　</w:t>
            </w:r>
          </w:p>
        </w:tc>
        <w:tc>
          <w:tcPr>
            <w:tcW w:w="14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1"/>
                <w:szCs w:val="21"/>
              </w:rPr>
            </w:pPr>
            <w:r>
              <w:rPr>
                <w:rFonts w:hint="eastAsia" w:ascii="宋体" w:hAnsi="宋体" w:eastAsia="宋体" w:cs="宋体"/>
                <w:color w:val="000000"/>
                <w:sz w:val="21"/>
                <w:szCs w:val="21"/>
              </w:rPr>
              <w:t>柴油机</w:t>
            </w:r>
          </w:p>
        </w:tc>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SD2100D</w:t>
            </w:r>
          </w:p>
        </w:tc>
        <w:tc>
          <w:tcPr>
            <w:tcW w:w="678" w:type="dxa"/>
            <w:vMerge w:val="restart"/>
            <w:tcBorders>
              <w:top w:val="single" w:color="auto" w:sz="4" w:space="0"/>
              <w:left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套</w:t>
            </w:r>
          </w:p>
        </w:tc>
        <w:tc>
          <w:tcPr>
            <w:tcW w:w="678" w:type="dxa"/>
            <w:vMerge w:val="restart"/>
            <w:tcBorders>
              <w:top w:val="single" w:color="auto" w:sz="4" w:space="0"/>
              <w:left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1</w:t>
            </w:r>
          </w:p>
        </w:tc>
        <w:tc>
          <w:tcPr>
            <w:tcW w:w="1340" w:type="dxa"/>
            <w:vMerge w:val="restart"/>
            <w:tcBorders>
              <w:top w:val="single" w:color="auto" w:sz="4" w:space="0"/>
              <w:left w:val="single" w:color="auto" w:sz="4" w:space="0"/>
              <w:right w:val="single" w:color="auto" w:sz="4" w:space="0"/>
            </w:tcBorders>
            <w:shd w:val="clear" w:color="auto" w:fill="auto"/>
            <w:vAlign w:val="center"/>
          </w:tcPr>
          <w:p>
            <w:pPr>
              <w:adjustRightInd/>
              <w:snapToGrid/>
              <w:spacing w:after="0"/>
              <w:jc w:val="right"/>
              <w:rPr>
                <w:rFonts w:ascii="宋体" w:hAnsi="宋体" w:eastAsia="宋体" w:cs="宋体"/>
                <w:color w:val="000000"/>
                <w:sz w:val="21"/>
                <w:szCs w:val="21"/>
              </w:rPr>
            </w:pPr>
            <w:r>
              <w:rPr>
                <w:rFonts w:hint="eastAsia" w:ascii="宋体" w:hAnsi="宋体" w:eastAsia="宋体" w:cs="宋体"/>
                <w:color w:val="000000"/>
                <w:sz w:val="21"/>
                <w:szCs w:val="21"/>
              </w:rPr>
              <w:t>10,476.80</w:t>
            </w:r>
          </w:p>
        </w:tc>
        <w:tc>
          <w:tcPr>
            <w:tcW w:w="1340" w:type="dxa"/>
            <w:vMerge w:val="restart"/>
            <w:tcBorders>
              <w:top w:val="single" w:color="auto" w:sz="4" w:space="0"/>
              <w:left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26.65%</w:t>
            </w:r>
          </w:p>
        </w:tc>
        <w:tc>
          <w:tcPr>
            <w:tcW w:w="1340" w:type="dxa"/>
            <w:vMerge w:val="restart"/>
            <w:tcBorders>
              <w:top w:val="single" w:color="auto" w:sz="4" w:space="0"/>
              <w:left w:val="single" w:color="auto" w:sz="4" w:space="0"/>
              <w:right w:val="single" w:color="auto" w:sz="4" w:space="0"/>
            </w:tcBorders>
            <w:shd w:val="clear" w:color="auto" w:fill="auto"/>
            <w:vAlign w:val="center"/>
          </w:tcPr>
          <w:p>
            <w:pPr>
              <w:adjustRightInd/>
              <w:snapToGrid/>
              <w:spacing w:after="0"/>
              <w:jc w:val="right"/>
              <w:rPr>
                <w:rFonts w:ascii="宋体" w:hAnsi="宋体" w:eastAsia="宋体" w:cs="宋体"/>
                <w:color w:val="000000"/>
                <w:sz w:val="21"/>
                <w:szCs w:val="21"/>
              </w:rPr>
            </w:pPr>
            <w:r>
              <w:rPr>
                <w:rFonts w:hint="eastAsia" w:ascii="宋体" w:hAnsi="宋体" w:eastAsia="宋体" w:cs="宋体"/>
                <w:color w:val="000000"/>
                <w:sz w:val="21"/>
                <w:szCs w:val="21"/>
              </w:rPr>
              <w:t>2,792.07</w:t>
            </w:r>
          </w:p>
        </w:tc>
        <w:tc>
          <w:tcPr>
            <w:tcW w:w="1482" w:type="dxa"/>
            <w:vMerge w:val="restart"/>
            <w:tcBorders>
              <w:top w:val="single" w:color="auto" w:sz="4" w:space="0"/>
              <w:left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1"/>
                <w:szCs w:val="21"/>
              </w:rPr>
            </w:pPr>
            <w:r>
              <w:rPr>
                <w:rFonts w:hint="eastAsia" w:ascii="宋体" w:hAnsi="宋体" w:eastAsia="宋体" w:cs="宋体"/>
                <w:color w:val="000000"/>
                <w:sz w:val="21"/>
                <w:szCs w:val="21"/>
              </w:rPr>
              <w:t>依据操作规范按照使用寿命20年计算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1"/>
                <w:szCs w:val="21"/>
              </w:rPr>
            </w:pPr>
            <w:r>
              <w:rPr>
                <w:rFonts w:hint="eastAsia" w:ascii="宋体" w:hAnsi="宋体" w:eastAsia="宋体" w:cs="宋体"/>
                <w:color w:val="000000"/>
                <w:sz w:val="21"/>
                <w:szCs w:val="21"/>
              </w:rPr>
              <w:t>交流同步发电机</w:t>
            </w:r>
          </w:p>
        </w:tc>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T2S-15</w:t>
            </w:r>
          </w:p>
        </w:tc>
        <w:tc>
          <w:tcPr>
            <w:tcW w:w="678" w:type="dxa"/>
            <w:vMerge w:val="continue"/>
            <w:tcBorders>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p>
        </w:tc>
        <w:tc>
          <w:tcPr>
            <w:tcW w:w="678" w:type="dxa"/>
            <w:vMerge w:val="continue"/>
            <w:tcBorders>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p>
        </w:tc>
        <w:tc>
          <w:tcPr>
            <w:tcW w:w="1340" w:type="dxa"/>
            <w:vMerge w:val="continue"/>
            <w:tcBorders>
              <w:left w:val="single" w:color="auto" w:sz="4" w:space="0"/>
              <w:bottom w:val="single" w:color="auto" w:sz="4" w:space="0"/>
              <w:right w:val="single" w:color="auto" w:sz="4" w:space="0"/>
            </w:tcBorders>
            <w:shd w:val="clear" w:color="auto" w:fill="auto"/>
            <w:vAlign w:val="center"/>
          </w:tcPr>
          <w:p>
            <w:pPr>
              <w:adjustRightInd/>
              <w:snapToGrid/>
              <w:spacing w:after="0"/>
              <w:jc w:val="right"/>
              <w:rPr>
                <w:rFonts w:ascii="宋体" w:hAnsi="宋体" w:eastAsia="宋体" w:cs="宋体"/>
                <w:color w:val="000000"/>
                <w:sz w:val="21"/>
                <w:szCs w:val="21"/>
              </w:rPr>
            </w:pPr>
          </w:p>
        </w:tc>
        <w:tc>
          <w:tcPr>
            <w:tcW w:w="1340" w:type="dxa"/>
            <w:vMerge w:val="continue"/>
            <w:tcBorders>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p>
        </w:tc>
        <w:tc>
          <w:tcPr>
            <w:tcW w:w="1340" w:type="dxa"/>
            <w:vMerge w:val="continue"/>
            <w:tcBorders>
              <w:left w:val="single" w:color="auto" w:sz="4" w:space="0"/>
              <w:bottom w:val="single" w:color="auto" w:sz="4" w:space="0"/>
              <w:right w:val="single" w:color="auto" w:sz="4" w:space="0"/>
            </w:tcBorders>
            <w:shd w:val="clear" w:color="auto" w:fill="auto"/>
            <w:vAlign w:val="center"/>
          </w:tcPr>
          <w:p>
            <w:pPr>
              <w:adjustRightInd/>
              <w:snapToGrid/>
              <w:spacing w:after="0"/>
              <w:jc w:val="right"/>
              <w:rPr>
                <w:rFonts w:ascii="宋体" w:hAnsi="宋体" w:eastAsia="宋体" w:cs="宋体"/>
                <w:color w:val="000000"/>
                <w:sz w:val="21"/>
                <w:szCs w:val="21"/>
              </w:rPr>
            </w:pPr>
          </w:p>
        </w:tc>
        <w:tc>
          <w:tcPr>
            <w:tcW w:w="1482" w:type="dxa"/>
            <w:vMerge w:val="continue"/>
            <w:tcBorders>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三</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1"/>
                <w:szCs w:val="21"/>
              </w:rPr>
            </w:pPr>
            <w:r>
              <w:rPr>
                <w:rFonts w:hint="eastAsia" w:ascii="宋体" w:hAnsi="宋体" w:eastAsia="宋体" w:cs="宋体"/>
                <w:color w:val="000000"/>
                <w:sz w:val="21"/>
                <w:szCs w:val="21"/>
              </w:rPr>
              <w:t>供电设施</w:t>
            </w:r>
          </w:p>
        </w:tc>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　</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　</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　</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right"/>
              <w:rPr>
                <w:rFonts w:ascii="宋体" w:hAnsi="宋体" w:eastAsia="宋体" w:cs="宋体"/>
                <w:color w:val="000000"/>
                <w:sz w:val="21"/>
                <w:szCs w:val="21"/>
              </w:rPr>
            </w:pPr>
            <w:r>
              <w:rPr>
                <w:rFonts w:hint="eastAsia" w:ascii="宋体" w:hAnsi="宋体" w:eastAsia="宋体" w:cs="宋体"/>
                <w:color w:val="000000"/>
                <w:sz w:val="21"/>
                <w:szCs w:val="21"/>
              </w:rPr>
              <w:t>　</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　</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right"/>
              <w:rPr>
                <w:rFonts w:ascii="宋体" w:hAnsi="宋体" w:eastAsia="宋体" w:cs="宋体"/>
                <w:color w:val="000000"/>
                <w:sz w:val="21"/>
                <w:szCs w:val="21"/>
              </w:rPr>
            </w:pPr>
            <w:r>
              <w:rPr>
                <w:rFonts w:hint="eastAsia" w:ascii="宋体" w:hAnsi="宋体" w:eastAsia="宋体" w:cs="宋体"/>
                <w:color w:val="000000"/>
                <w:sz w:val="21"/>
                <w:szCs w:val="21"/>
              </w:rPr>
              <w:t>　</w:t>
            </w:r>
          </w:p>
        </w:tc>
        <w:tc>
          <w:tcPr>
            <w:tcW w:w="14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1"/>
                <w:szCs w:val="21"/>
              </w:rPr>
            </w:pPr>
            <w:r>
              <w:rPr>
                <w:rFonts w:hint="eastAsia" w:ascii="宋体" w:hAnsi="宋体" w:eastAsia="宋体" w:cs="宋体"/>
                <w:color w:val="000000"/>
                <w:sz w:val="21"/>
                <w:szCs w:val="21"/>
              </w:rPr>
              <w:t>变压器</w:t>
            </w:r>
          </w:p>
        </w:tc>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S11-315/10-0.4</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套</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1</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right"/>
              <w:rPr>
                <w:rFonts w:ascii="宋体" w:hAnsi="宋体" w:eastAsia="宋体" w:cs="宋体"/>
                <w:color w:val="000000"/>
                <w:sz w:val="21"/>
                <w:szCs w:val="21"/>
              </w:rPr>
            </w:pPr>
            <w:r>
              <w:rPr>
                <w:rFonts w:hint="eastAsia" w:ascii="宋体" w:hAnsi="宋体" w:eastAsia="宋体" w:cs="宋体"/>
                <w:color w:val="000000"/>
                <w:sz w:val="21"/>
                <w:szCs w:val="21"/>
              </w:rPr>
              <w:t>30,039.00</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15.00%</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right"/>
              <w:rPr>
                <w:rFonts w:ascii="宋体" w:hAnsi="宋体" w:eastAsia="宋体" w:cs="宋体"/>
                <w:color w:val="000000"/>
                <w:sz w:val="21"/>
                <w:szCs w:val="21"/>
              </w:rPr>
            </w:pPr>
            <w:r>
              <w:rPr>
                <w:rFonts w:hint="eastAsia" w:ascii="宋体" w:hAnsi="宋体" w:eastAsia="宋体" w:cs="宋体"/>
                <w:color w:val="000000"/>
                <w:sz w:val="21"/>
                <w:szCs w:val="21"/>
              </w:rPr>
              <w:t>4,505.85</w:t>
            </w:r>
          </w:p>
        </w:tc>
        <w:tc>
          <w:tcPr>
            <w:tcW w:w="14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1"/>
                <w:szCs w:val="21"/>
              </w:rPr>
            </w:pPr>
            <w:r>
              <w:rPr>
                <w:rFonts w:hint="eastAsia" w:ascii="宋体" w:hAnsi="宋体" w:eastAsia="宋体" w:cs="宋体"/>
                <w:color w:val="000000"/>
                <w:sz w:val="21"/>
                <w:szCs w:val="21"/>
              </w:rPr>
              <w:t>依据操作规范成新率取15%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四</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1"/>
                <w:szCs w:val="21"/>
              </w:rPr>
            </w:pPr>
            <w:r>
              <w:rPr>
                <w:rFonts w:hint="eastAsia" w:ascii="宋体" w:hAnsi="宋体" w:eastAsia="宋体" w:cs="宋体"/>
                <w:color w:val="000000"/>
                <w:sz w:val="21"/>
                <w:szCs w:val="21"/>
              </w:rPr>
              <w:t>育苗大棚</w:t>
            </w:r>
          </w:p>
        </w:tc>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right"/>
              <w:rPr>
                <w:rFonts w:ascii="宋体" w:hAnsi="宋体" w:eastAsia="宋体" w:cs="宋体"/>
                <w:color w:val="000000"/>
                <w:sz w:val="21"/>
                <w:szCs w:val="21"/>
              </w:rPr>
            </w:pP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right"/>
              <w:rPr>
                <w:rFonts w:ascii="宋体" w:hAnsi="宋体" w:eastAsia="宋体" w:cs="宋体"/>
                <w:color w:val="000000"/>
                <w:sz w:val="21"/>
                <w:szCs w:val="21"/>
              </w:rPr>
            </w:pPr>
          </w:p>
        </w:tc>
        <w:tc>
          <w:tcPr>
            <w:tcW w:w="14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1"/>
                <w:szCs w:val="21"/>
              </w:rPr>
            </w:pPr>
            <w:r>
              <w:rPr>
                <w:rFonts w:hint="eastAsia" w:ascii="宋体" w:hAnsi="宋体" w:eastAsia="宋体" w:cs="宋体"/>
                <w:color w:val="000000"/>
                <w:sz w:val="21"/>
                <w:szCs w:val="21"/>
              </w:rPr>
              <w:t>1#大棚</w:t>
            </w:r>
          </w:p>
        </w:tc>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36m*40m</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1440</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right"/>
              <w:rPr>
                <w:rFonts w:ascii="宋体" w:hAnsi="宋体" w:eastAsia="宋体" w:cs="宋体"/>
                <w:color w:val="000000"/>
                <w:sz w:val="21"/>
                <w:szCs w:val="21"/>
              </w:rPr>
            </w:pPr>
            <w:r>
              <w:rPr>
                <w:rFonts w:hint="eastAsia" w:ascii="宋体" w:hAnsi="宋体" w:eastAsia="宋体" w:cs="宋体"/>
                <w:color w:val="000000"/>
                <w:sz w:val="21"/>
                <w:szCs w:val="21"/>
              </w:rPr>
              <w:t>220.00</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25%</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right"/>
              <w:rPr>
                <w:rFonts w:ascii="宋体" w:hAnsi="宋体" w:eastAsia="宋体" w:cs="宋体"/>
                <w:color w:val="000000"/>
                <w:sz w:val="21"/>
                <w:szCs w:val="21"/>
              </w:rPr>
            </w:pPr>
            <w:r>
              <w:rPr>
                <w:rFonts w:hint="eastAsia" w:ascii="宋体" w:hAnsi="宋体" w:eastAsia="宋体" w:cs="宋体"/>
                <w:color w:val="000000"/>
                <w:sz w:val="21"/>
                <w:szCs w:val="21"/>
              </w:rPr>
              <w:t>79,200.00</w:t>
            </w:r>
          </w:p>
        </w:tc>
        <w:tc>
          <w:tcPr>
            <w:tcW w:w="14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1"/>
                <w:szCs w:val="21"/>
              </w:rPr>
            </w:pPr>
            <w:r>
              <w:rPr>
                <w:rFonts w:hint="eastAsia" w:ascii="宋体" w:hAnsi="宋体" w:eastAsia="宋体" w:cs="宋体"/>
                <w:color w:val="000000"/>
                <w:sz w:val="21"/>
                <w:szCs w:val="21"/>
              </w:rPr>
              <w:t>依据《NY/T 2970-2016》标准使用寿命按20年计算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1"/>
                <w:szCs w:val="21"/>
              </w:rPr>
            </w:pPr>
            <w:r>
              <w:rPr>
                <w:rFonts w:hint="eastAsia" w:ascii="宋体" w:hAnsi="宋体" w:eastAsia="宋体" w:cs="宋体"/>
                <w:color w:val="000000"/>
                <w:sz w:val="21"/>
                <w:szCs w:val="21"/>
              </w:rPr>
              <w:t>2#大棚</w:t>
            </w:r>
          </w:p>
        </w:tc>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36m*40m</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1440</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right"/>
              <w:rPr>
                <w:rFonts w:ascii="宋体" w:hAnsi="宋体" w:eastAsia="宋体" w:cs="宋体"/>
                <w:color w:val="000000"/>
                <w:sz w:val="21"/>
                <w:szCs w:val="21"/>
              </w:rPr>
            </w:pPr>
            <w:r>
              <w:rPr>
                <w:rFonts w:hint="eastAsia" w:ascii="宋体" w:hAnsi="宋体" w:eastAsia="宋体" w:cs="宋体"/>
                <w:color w:val="000000"/>
                <w:sz w:val="21"/>
                <w:szCs w:val="21"/>
              </w:rPr>
              <w:t>170.00</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5%</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right"/>
              <w:rPr>
                <w:rFonts w:ascii="宋体" w:hAnsi="宋体" w:eastAsia="宋体" w:cs="宋体"/>
                <w:color w:val="000000"/>
                <w:sz w:val="21"/>
                <w:szCs w:val="21"/>
              </w:rPr>
            </w:pPr>
            <w:r>
              <w:rPr>
                <w:rFonts w:hint="eastAsia" w:ascii="宋体" w:hAnsi="宋体" w:eastAsia="宋体" w:cs="宋体"/>
                <w:color w:val="000000"/>
                <w:sz w:val="21"/>
                <w:szCs w:val="21"/>
              </w:rPr>
              <w:t>12,240.00</w:t>
            </w:r>
          </w:p>
        </w:tc>
        <w:tc>
          <w:tcPr>
            <w:tcW w:w="14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1"/>
                <w:szCs w:val="21"/>
              </w:rPr>
            </w:pPr>
            <w:r>
              <w:rPr>
                <w:rFonts w:hint="eastAsia" w:ascii="宋体" w:hAnsi="宋体" w:eastAsia="宋体" w:cs="宋体"/>
                <w:color w:val="000000"/>
                <w:sz w:val="21"/>
                <w:szCs w:val="21"/>
              </w:rPr>
              <w:t>已废弃，根据操作规范按照5%计算残值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1"/>
                <w:szCs w:val="21"/>
              </w:rPr>
            </w:pPr>
            <w:r>
              <w:rPr>
                <w:rFonts w:hint="eastAsia" w:ascii="宋体" w:hAnsi="宋体" w:eastAsia="宋体" w:cs="宋体"/>
                <w:color w:val="000000"/>
                <w:sz w:val="21"/>
                <w:szCs w:val="21"/>
              </w:rPr>
              <w:t>3#大棚</w:t>
            </w:r>
          </w:p>
        </w:tc>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36m*40m</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1440</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right"/>
              <w:rPr>
                <w:rFonts w:ascii="宋体" w:hAnsi="宋体" w:eastAsia="宋体" w:cs="宋体"/>
                <w:color w:val="000000"/>
                <w:sz w:val="21"/>
                <w:szCs w:val="21"/>
              </w:rPr>
            </w:pPr>
            <w:r>
              <w:rPr>
                <w:rFonts w:hint="eastAsia" w:ascii="宋体" w:hAnsi="宋体" w:eastAsia="宋体" w:cs="宋体"/>
                <w:color w:val="000000"/>
                <w:sz w:val="21"/>
                <w:szCs w:val="21"/>
              </w:rPr>
              <w:t>170.00</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15%</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right"/>
              <w:rPr>
                <w:rFonts w:ascii="宋体" w:hAnsi="宋体" w:eastAsia="宋体" w:cs="宋体"/>
                <w:color w:val="000000"/>
                <w:sz w:val="21"/>
                <w:szCs w:val="21"/>
              </w:rPr>
            </w:pPr>
            <w:r>
              <w:rPr>
                <w:rFonts w:hint="eastAsia" w:ascii="宋体" w:hAnsi="宋体" w:eastAsia="宋体" w:cs="宋体"/>
                <w:color w:val="000000"/>
                <w:sz w:val="21"/>
                <w:szCs w:val="21"/>
              </w:rPr>
              <w:t>36,720.00</w:t>
            </w:r>
          </w:p>
        </w:tc>
        <w:tc>
          <w:tcPr>
            <w:tcW w:w="14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1"/>
                <w:szCs w:val="21"/>
              </w:rPr>
            </w:pPr>
            <w:r>
              <w:rPr>
                <w:rFonts w:hint="eastAsia" w:ascii="宋体" w:hAnsi="宋体" w:eastAsia="宋体" w:cs="宋体"/>
                <w:color w:val="000000"/>
                <w:sz w:val="21"/>
                <w:szCs w:val="21"/>
              </w:rPr>
              <w:t>依据《NY/T 2970-2016》标准使用寿命按15年计算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1"/>
                <w:szCs w:val="21"/>
              </w:rPr>
            </w:pPr>
            <w:r>
              <w:rPr>
                <w:rFonts w:hint="eastAsia" w:ascii="宋体" w:hAnsi="宋体" w:eastAsia="宋体" w:cs="宋体"/>
                <w:color w:val="000000"/>
                <w:sz w:val="21"/>
                <w:szCs w:val="21"/>
              </w:rPr>
              <w:t>4#大棚</w:t>
            </w:r>
          </w:p>
        </w:tc>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36m*40m</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1440</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right"/>
              <w:rPr>
                <w:rFonts w:ascii="宋体" w:hAnsi="宋体" w:eastAsia="宋体" w:cs="宋体"/>
                <w:color w:val="000000"/>
                <w:sz w:val="21"/>
                <w:szCs w:val="21"/>
              </w:rPr>
            </w:pPr>
            <w:r>
              <w:rPr>
                <w:rFonts w:hint="eastAsia" w:ascii="宋体" w:hAnsi="宋体" w:eastAsia="宋体" w:cs="宋体"/>
                <w:color w:val="000000"/>
                <w:sz w:val="21"/>
                <w:szCs w:val="21"/>
              </w:rPr>
              <w:t>220.00</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25%</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right"/>
              <w:rPr>
                <w:rFonts w:ascii="宋体" w:hAnsi="宋体" w:eastAsia="宋体" w:cs="宋体"/>
                <w:color w:val="000000"/>
                <w:sz w:val="21"/>
                <w:szCs w:val="21"/>
              </w:rPr>
            </w:pPr>
            <w:r>
              <w:rPr>
                <w:rFonts w:hint="eastAsia" w:ascii="宋体" w:hAnsi="宋体" w:eastAsia="宋体" w:cs="宋体"/>
                <w:color w:val="000000"/>
                <w:sz w:val="21"/>
                <w:szCs w:val="21"/>
              </w:rPr>
              <w:t>79,200.00</w:t>
            </w:r>
          </w:p>
        </w:tc>
        <w:tc>
          <w:tcPr>
            <w:tcW w:w="14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1"/>
                <w:szCs w:val="21"/>
              </w:rPr>
            </w:pPr>
            <w:r>
              <w:rPr>
                <w:rFonts w:hint="eastAsia" w:ascii="宋体" w:hAnsi="宋体" w:eastAsia="宋体" w:cs="宋体"/>
                <w:color w:val="000000"/>
                <w:sz w:val="21"/>
                <w:szCs w:val="21"/>
              </w:rPr>
              <w:t>依据《NY/T 2970-2016》标准使用寿命按20年计算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合  计</w:t>
            </w:r>
          </w:p>
        </w:tc>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　</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　</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　</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　</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　</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right"/>
              <w:rPr>
                <w:rFonts w:ascii="宋体" w:hAnsi="宋体" w:eastAsia="宋体" w:cs="宋体"/>
                <w:color w:val="000000"/>
                <w:sz w:val="21"/>
                <w:szCs w:val="21"/>
              </w:rPr>
            </w:pPr>
            <w:r>
              <w:rPr>
                <w:rFonts w:hint="eastAsia" w:ascii="宋体" w:hAnsi="宋体" w:eastAsia="宋体" w:cs="宋体"/>
                <w:color w:val="000000"/>
                <w:sz w:val="21"/>
                <w:szCs w:val="21"/>
              </w:rPr>
              <w:t>232,099.92</w:t>
            </w:r>
          </w:p>
        </w:tc>
        <w:tc>
          <w:tcPr>
            <w:tcW w:w="14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1"/>
                <w:szCs w:val="21"/>
              </w:rPr>
            </w:pPr>
            <w:r>
              <w:rPr>
                <w:rFonts w:hint="eastAsia" w:ascii="宋体" w:hAnsi="宋体" w:eastAsia="宋体" w:cs="宋体"/>
                <w:color w:val="000000"/>
                <w:sz w:val="21"/>
                <w:szCs w:val="21"/>
              </w:rPr>
              <w:t>　</w:t>
            </w:r>
          </w:p>
        </w:tc>
      </w:tr>
    </w:tbl>
    <w:p>
      <w:pPr>
        <w:spacing w:beforeLines="100" w:after="0" w:line="360" w:lineRule="auto"/>
        <w:ind w:firstLine="560" w:firstLineChars="200"/>
        <w:rPr>
          <w:rFonts w:ascii="宋体" w:eastAsia="宋体"/>
          <w:sz w:val="28"/>
          <w:szCs w:val="28"/>
        </w:rPr>
      </w:pPr>
      <w:r>
        <w:rPr>
          <w:rFonts w:hint="eastAsia" w:ascii="宋体" w:hAnsi="宋体" w:eastAsia="宋体"/>
          <w:sz w:val="28"/>
          <w:szCs w:val="28"/>
        </w:rPr>
        <w:t>4、综上，在价格评估基准日2017年9月05日，</w:t>
      </w:r>
      <w:r>
        <w:rPr>
          <w:rFonts w:hint="eastAsia" w:ascii="宋体" w:eastAsia="宋体"/>
          <w:sz w:val="28"/>
          <w:szCs w:val="28"/>
        </w:rPr>
        <w:t>山东新绿源森林科技产业有限公司位于商河县经济开发区科源街植物克隆繁育中心院内所有树木、办公楼内所有空调（共计21台）、水火管蒸汽锅炉一台及附属设备一宗（锅炉引风机、省煤器、换热机组、分水器、集水器）、柴油发电机组一台、交流同步发电机一台、育苗大棚四个、变压器一台的市场价格为：549,044.00＋13,302.30＋232,099.92</w:t>
      </w:r>
      <w:r>
        <w:rPr>
          <w:rFonts w:ascii="宋体" w:eastAsia="宋体"/>
          <w:sz w:val="28"/>
          <w:szCs w:val="28"/>
        </w:rPr>
        <w:t>=</w:t>
      </w:r>
      <w:r>
        <w:rPr>
          <w:rFonts w:hint="eastAsia" w:ascii="宋体" w:eastAsia="宋体"/>
          <w:sz w:val="28"/>
          <w:szCs w:val="28"/>
        </w:rPr>
        <w:t>794,446.22元，取整金额794,400.00元。</w:t>
      </w:r>
    </w:p>
    <w:p>
      <w:pPr>
        <w:spacing w:after="0" w:line="360" w:lineRule="auto"/>
        <w:ind w:firstLine="560" w:firstLineChars="200"/>
        <w:rPr>
          <w:rFonts w:ascii="宋体" w:eastAsia="宋体"/>
          <w:sz w:val="28"/>
          <w:szCs w:val="28"/>
        </w:rPr>
      </w:pPr>
    </w:p>
    <w:p>
      <w:pPr>
        <w:adjustRightInd/>
        <w:snapToGrid/>
        <w:spacing w:after="0" w:line="360" w:lineRule="auto"/>
        <w:jc w:val="both"/>
        <w:rPr>
          <w:rFonts w:ascii="宋体" w:eastAsia="宋体"/>
          <w:b/>
          <w:sz w:val="28"/>
          <w:szCs w:val="28"/>
        </w:rPr>
      </w:pPr>
      <w:r>
        <w:rPr>
          <w:rFonts w:hint="eastAsia" w:ascii="宋体" w:eastAsia="宋体"/>
          <w:b/>
          <w:sz w:val="28"/>
          <w:szCs w:val="28"/>
        </w:rPr>
        <w:t>九、价格评估结果</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62" w:firstLineChars="200"/>
        <w:jc w:val="both"/>
        <w:textAlignment w:val="auto"/>
        <w:outlineLvl w:val="9"/>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在价格评估基准日2017年9月05日，山东新绿源森林科技产业有限公司位于商河县经济开发区科源街植物克隆繁育中心院内所有树木、办公楼内所有空调（共计21台）、水火管蒸汽锅炉一台及附属设备一宗（锅炉引风机、省煤器、换热机组、分水器、集水器）、柴油发电机组一台、交流同步发电机一台、育苗大棚四个、变压器一台的市场价格为¥794,400.00元（大写：柒拾玖万肆仟肆佰元整）。</w:t>
      </w:r>
    </w:p>
    <w:p>
      <w:pPr>
        <w:adjustRightInd/>
        <w:snapToGrid/>
        <w:spacing w:after="0" w:line="360" w:lineRule="auto"/>
        <w:jc w:val="both"/>
        <w:rPr>
          <w:rFonts w:ascii="宋体" w:eastAsia="宋体"/>
          <w:b/>
          <w:sz w:val="28"/>
          <w:szCs w:val="28"/>
        </w:rPr>
      </w:pPr>
      <w:r>
        <w:rPr>
          <w:rFonts w:hint="eastAsia" w:ascii="宋体" w:eastAsia="宋体"/>
          <w:b/>
          <w:sz w:val="28"/>
          <w:szCs w:val="28"/>
        </w:rPr>
        <w:t>十、价格评估限定条件</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60" w:firstLineChars="200"/>
        <w:jc w:val="both"/>
        <w:textAlignment w:val="auto"/>
        <w:outlineLvl w:val="9"/>
        <w:rPr>
          <w:rFonts w:ascii="宋体" w:eastAsia="宋体"/>
          <w:sz w:val="28"/>
          <w:szCs w:val="28"/>
        </w:rPr>
      </w:pPr>
      <w:r>
        <w:rPr>
          <w:rFonts w:hint="eastAsia" w:ascii="宋体" w:eastAsia="宋体"/>
          <w:sz w:val="28"/>
          <w:szCs w:val="28"/>
        </w:rPr>
        <w:t>1、委托方提供的资料客观真实；</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60" w:firstLineChars="200"/>
        <w:jc w:val="both"/>
        <w:textAlignment w:val="auto"/>
        <w:outlineLvl w:val="9"/>
        <w:rPr>
          <w:rFonts w:ascii="宋体" w:eastAsia="宋体"/>
          <w:sz w:val="28"/>
          <w:szCs w:val="28"/>
        </w:rPr>
      </w:pPr>
      <w:r>
        <w:rPr>
          <w:rFonts w:hint="eastAsia" w:ascii="宋体" w:eastAsia="宋体"/>
          <w:sz w:val="28"/>
          <w:szCs w:val="28"/>
        </w:rPr>
        <w:t>2、本价格评估结论书中标的物重置价格只包括运杂费，没有考虑调试费等其它费用及建设期贷款利息等；</w:t>
      </w:r>
    </w:p>
    <w:p>
      <w:pPr>
        <w:keepNext w:val="0"/>
        <w:keepLines w:val="0"/>
        <w:pageBreakBefore w:val="0"/>
        <w:widowControl/>
        <w:kinsoku/>
        <w:wordWrap/>
        <w:overflowPunct/>
        <w:topLinePunct w:val="0"/>
        <w:autoSpaceDE/>
        <w:autoSpaceDN/>
        <w:bidi w:val="0"/>
        <w:spacing w:after="0" w:line="360" w:lineRule="auto"/>
        <w:ind w:left="0" w:leftChars="0" w:right="0" w:rightChars="0" w:firstLine="560" w:firstLineChars="200"/>
        <w:jc w:val="both"/>
        <w:textAlignment w:val="auto"/>
        <w:outlineLvl w:val="9"/>
        <w:rPr>
          <w:rFonts w:ascii="宋体" w:hAnsi="宋体" w:eastAsia="宋体"/>
          <w:b/>
          <w:color w:val="FF0000"/>
          <w:sz w:val="28"/>
          <w:szCs w:val="28"/>
        </w:rPr>
      </w:pPr>
      <w:r>
        <w:rPr>
          <w:rFonts w:hint="eastAsia" w:ascii="宋体" w:eastAsia="宋体"/>
          <w:sz w:val="28"/>
          <w:szCs w:val="28"/>
        </w:rPr>
        <w:t>3、因</w:t>
      </w:r>
      <w:r>
        <w:rPr>
          <w:rFonts w:hint="eastAsia" w:ascii="宋体" w:hAnsi="宋体" w:eastAsia="宋体"/>
          <w:sz w:val="28"/>
          <w:szCs w:val="28"/>
        </w:rPr>
        <w:t>委托事项不包含土地使用权，故大棚的评估金额仅为大棚的地上结构（含基础等地面以下附属结构）在评估日的市场价格。</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60" w:firstLineChars="200"/>
        <w:jc w:val="both"/>
        <w:textAlignment w:val="auto"/>
        <w:outlineLvl w:val="9"/>
        <w:rPr>
          <w:rFonts w:ascii="宋体" w:eastAsia="宋体"/>
          <w:sz w:val="28"/>
          <w:szCs w:val="28"/>
        </w:rPr>
      </w:pPr>
      <w:r>
        <w:rPr>
          <w:rFonts w:hint="eastAsia" w:ascii="宋体" w:eastAsia="宋体"/>
          <w:sz w:val="28"/>
          <w:szCs w:val="28"/>
        </w:rPr>
        <w:t>4、本价格评估结论建立在标的物整体转让或拍卖不拆零的基础上，评估结论未考虑拆迁费用；</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60" w:firstLineChars="200"/>
        <w:jc w:val="both"/>
        <w:textAlignment w:val="auto"/>
        <w:outlineLvl w:val="9"/>
        <w:rPr>
          <w:rFonts w:ascii="宋体" w:eastAsia="宋体"/>
          <w:sz w:val="28"/>
          <w:szCs w:val="28"/>
        </w:rPr>
      </w:pPr>
      <w:r>
        <w:rPr>
          <w:rFonts w:hint="eastAsia" w:ascii="宋体" w:eastAsia="宋体"/>
          <w:sz w:val="28"/>
          <w:szCs w:val="28"/>
        </w:rPr>
        <w:t>5、本价格评估结论考虑了标的物拍卖变现因素。</w:t>
      </w:r>
    </w:p>
    <w:p>
      <w:pPr>
        <w:adjustRightInd/>
        <w:snapToGrid/>
        <w:spacing w:after="0" w:line="360" w:lineRule="auto"/>
        <w:ind w:firstLine="560" w:firstLineChars="200"/>
        <w:jc w:val="both"/>
        <w:rPr>
          <w:rFonts w:ascii="宋体" w:eastAsia="宋体"/>
          <w:sz w:val="28"/>
          <w:szCs w:val="28"/>
        </w:rPr>
      </w:pPr>
    </w:p>
    <w:p>
      <w:pPr>
        <w:adjustRightInd/>
        <w:snapToGrid/>
        <w:spacing w:after="0" w:line="360" w:lineRule="auto"/>
        <w:jc w:val="both"/>
        <w:rPr>
          <w:rFonts w:ascii="宋体" w:eastAsia="宋体"/>
          <w:b/>
          <w:sz w:val="28"/>
          <w:szCs w:val="28"/>
        </w:rPr>
      </w:pPr>
      <w:r>
        <w:rPr>
          <w:rFonts w:hint="eastAsia" w:ascii="宋体" w:eastAsia="宋体"/>
          <w:b/>
          <w:sz w:val="28"/>
          <w:szCs w:val="28"/>
        </w:rPr>
        <w:t>十一、价格评估声明</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60" w:firstLineChars="200"/>
        <w:jc w:val="both"/>
        <w:textAlignment w:val="auto"/>
        <w:outlineLvl w:val="9"/>
        <w:rPr>
          <w:rFonts w:ascii="宋体" w:eastAsia="宋体"/>
          <w:sz w:val="28"/>
          <w:szCs w:val="28"/>
        </w:rPr>
      </w:pPr>
      <w:r>
        <w:rPr>
          <w:rFonts w:hint="eastAsia" w:ascii="宋体" w:eastAsia="宋体"/>
          <w:sz w:val="28"/>
          <w:szCs w:val="28"/>
        </w:rPr>
        <w:t>1、本价格评估结论受结论书中已说明的限定条件限制；</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60" w:firstLineChars="200"/>
        <w:jc w:val="both"/>
        <w:textAlignment w:val="auto"/>
        <w:outlineLvl w:val="9"/>
        <w:rPr>
          <w:rFonts w:ascii="宋体" w:eastAsia="宋体"/>
          <w:sz w:val="28"/>
          <w:szCs w:val="28"/>
        </w:rPr>
      </w:pPr>
      <w:r>
        <w:rPr>
          <w:rFonts w:hint="eastAsia" w:ascii="宋体" w:eastAsia="宋体"/>
          <w:sz w:val="28"/>
          <w:szCs w:val="28"/>
        </w:rPr>
        <w:t xml:space="preserve">2、我司在本价格评估结果报告中陈述的事实是真实的和准确的，委托方提供资料的真实性由委托方负责； </w:t>
      </w:r>
      <w:bookmarkStart w:id="0" w:name="_GoBack"/>
      <w:bookmarkEnd w:id="0"/>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60" w:firstLineChars="200"/>
        <w:jc w:val="both"/>
        <w:textAlignment w:val="auto"/>
        <w:outlineLvl w:val="9"/>
        <w:rPr>
          <w:rFonts w:ascii="宋体" w:eastAsia="宋体"/>
          <w:sz w:val="28"/>
          <w:szCs w:val="28"/>
        </w:rPr>
      </w:pPr>
      <w:r>
        <w:rPr>
          <w:rFonts w:hint="eastAsia" w:asciiTheme="minorEastAsia" w:hAnsiTheme="minorEastAsia" w:eastAsiaTheme="minorEastAsia" w:cstheme="minorEastAsia"/>
          <w:sz w:val="28"/>
          <w:szCs w:val="28"/>
        </w:rPr>
        <w:t>3、我司与本价格评估报告中的价格评估对象没有利害关系，也与有关当事人没有个人利害关系或偏见；  </w:t>
      </w:r>
      <w:r>
        <w:rPr>
          <w:rFonts w:hint="eastAsia" w:ascii="宋体" w:eastAsia="宋体"/>
          <w:sz w:val="28"/>
          <w:szCs w:val="28"/>
        </w:rPr>
        <w:t xml:space="preserve">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60" w:firstLineChars="200"/>
        <w:jc w:val="both"/>
        <w:textAlignment w:val="auto"/>
        <w:outlineLvl w:val="9"/>
        <w:rPr>
          <w:rFonts w:ascii="宋体" w:eastAsia="宋体"/>
          <w:sz w:val="28"/>
          <w:szCs w:val="28"/>
        </w:rPr>
      </w:pPr>
      <w:r>
        <w:rPr>
          <w:rFonts w:hint="eastAsia" w:ascii="宋体" w:eastAsia="宋体"/>
          <w:sz w:val="28"/>
          <w:szCs w:val="28"/>
        </w:rPr>
        <w:t>4、本评估报告仅对本次委托有效，评估结果仅供参考，不作他用，有效期为报告之日起一年。</w:t>
      </w:r>
    </w:p>
    <w:p>
      <w:pPr>
        <w:adjustRightInd/>
        <w:snapToGrid/>
        <w:spacing w:after="0" w:line="360" w:lineRule="auto"/>
        <w:ind w:firstLine="560" w:firstLineChars="200"/>
        <w:jc w:val="both"/>
        <w:rPr>
          <w:rFonts w:ascii="宋体" w:eastAsia="宋体"/>
          <w:sz w:val="28"/>
          <w:szCs w:val="28"/>
        </w:rPr>
      </w:pPr>
    </w:p>
    <w:p>
      <w:pPr>
        <w:adjustRightInd/>
        <w:snapToGrid/>
        <w:spacing w:after="0" w:line="360" w:lineRule="auto"/>
        <w:jc w:val="both"/>
        <w:rPr>
          <w:rFonts w:ascii="宋体" w:eastAsia="宋体"/>
          <w:b/>
          <w:sz w:val="28"/>
          <w:szCs w:val="28"/>
        </w:rPr>
      </w:pPr>
      <w:r>
        <w:rPr>
          <w:rFonts w:hint="eastAsia" w:ascii="宋体" w:eastAsia="宋体"/>
          <w:b/>
          <w:sz w:val="28"/>
          <w:szCs w:val="28"/>
        </w:rPr>
        <w:t>十二、价格评估作业日期</w:t>
      </w:r>
    </w:p>
    <w:p>
      <w:pPr>
        <w:adjustRightInd/>
        <w:snapToGrid/>
        <w:spacing w:after="0" w:line="360" w:lineRule="auto"/>
        <w:ind w:firstLine="560" w:firstLineChars="200"/>
        <w:jc w:val="both"/>
        <w:rPr>
          <w:rFonts w:ascii="宋体" w:eastAsia="宋体"/>
          <w:sz w:val="28"/>
          <w:szCs w:val="28"/>
        </w:rPr>
      </w:pPr>
      <w:r>
        <w:rPr>
          <w:rFonts w:hint="eastAsia" w:ascii="宋体" w:eastAsia="宋体"/>
          <w:sz w:val="28"/>
          <w:szCs w:val="28"/>
        </w:rPr>
        <w:t>2017年09月05日至2017年10月17日</w:t>
      </w:r>
    </w:p>
    <w:p>
      <w:pPr>
        <w:adjustRightInd/>
        <w:snapToGrid/>
        <w:spacing w:after="0" w:line="360" w:lineRule="auto"/>
        <w:jc w:val="both"/>
        <w:rPr>
          <w:rFonts w:ascii="宋体" w:eastAsia="宋体"/>
          <w:sz w:val="28"/>
          <w:szCs w:val="28"/>
        </w:rPr>
      </w:pPr>
    </w:p>
    <w:p>
      <w:pPr>
        <w:adjustRightInd/>
        <w:snapToGrid/>
        <w:spacing w:after="0" w:line="360" w:lineRule="auto"/>
        <w:jc w:val="both"/>
        <w:rPr>
          <w:rFonts w:ascii="宋体" w:eastAsia="宋体"/>
          <w:b/>
          <w:sz w:val="28"/>
          <w:szCs w:val="28"/>
        </w:rPr>
      </w:pPr>
      <w:r>
        <w:rPr>
          <w:rFonts w:hint="eastAsia" w:ascii="宋体" w:eastAsia="宋体"/>
          <w:b/>
          <w:sz w:val="28"/>
          <w:szCs w:val="28"/>
        </w:rPr>
        <w:t>十三、价格评估机构</w:t>
      </w:r>
    </w:p>
    <w:p>
      <w:pPr>
        <w:adjustRightInd/>
        <w:snapToGrid/>
        <w:spacing w:after="0" w:line="360" w:lineRule="auto"/>
        <w:ind w:firstLine="560" w:firstLineChars="200"/>
        <w:jc w:val="both"/>
        <w:rPr>
          <w:rFonts w:ascii="宋体" w:eastAsia="宋体"/>
          <w:sz w:val="28"/>
          <w:szCs w:val="28"/>
        </w:rPr>
      </w:pPr>
      <w:r>
        <w:rPr>
          <w:rFonts w:hint="eastAsia" w:ascii="宋体" w:eastAsia="宋体"/>
          <w:sz w:val="28"/>
          <w:szCs w:val="28"/>
        </w:rPr>
        <w:t>山东得惠价格评估有限公司</w:t>
      </w:r>
    </w:p>
    <w:p>
      <w:pPr>
        <w:adjustRightInd/>
        <w:snapToGrid/>
        <w:spacing w:after="0" w:line="360" w:lineRule="auto"/>
        <w:jc w:val="both"/>
        <w:rPr>
          <w:rFonts w:ascii="宋体" w:eastAsia="宋体"/>
          <w:sz w:val="28"/>
          <w:szCs w:val="28"/>
        </w:rPr>
      </w:pPr>
    </w:p>
    <w:p>
      <w:pPr>
        <w:adjustRightInd/>
        <w:snapToGrid/>
        <w:spacing w:after="0" w:line="480" w:lineRule="auto"/>
        <w:jc w:val="both"/>
        <w:rPr>
          <w:rFonts w:ascii="宋体" w:eastAsia="宋体"/>
          <w:b/>
          <w:sz w:val="28"/>
          <w:szCs w:val="28"/>
        </w:rPr>
      </w:pPr>
      <w:r>
        <w:rPr>
          <w:rFonts w:hint="eastAsia" w:ascii="宋体" w:eastAsia="宋体"/>
          <w:b/>
          <w:sz w:val="28"/>
          <w:szCs w:val="28"/>
        </w:rPr>
        <w:t>十四、价格评估人员</w:t>
      </w:r>
    </w:p>
    <w:p>
      <w:pPr>
        <w:adjustRightInd/>
        <w:snapToGrid/>
        <w:spacing w:beforeLines="50" w:after="0"/>
        <w:ind w:firstLine="560" w:firstLineChars="200"/>
        <w:jc w:val="both"/>
        <w:rPr>
          <w:rFonts w:ascii="宋体" w:eastAsia="宋体"/>
          <w:sz w:val="28"/>
          <w:szCs w:val="28"/>
        </w:rPr>
      </w:pPr>
      <w:r>
        <w:rPr>
          <w:rFonts w:hint="eastAsia" w:ascii="宋体" w:eastAsia="宋体"/>
          <w:sz w:val="28"/>
          <w:szCs w:val="28"/>
        </w:rPr>
        <w:t>姓    名</w:t>
      </w:r>
      <w:r>
        <w:rPr>
          <w:rFonts w:hint="eastAsia" w:ascii="宋体" w:eastAsia="宋体"/>
          <w:sz w:val="28"/>
          <w:szCs w:val="28"/>
        </w:rPr>
        <w:tab/>
      </w:r>
      <w:r>
        <w:rPr>
          <w:rFonts w:hint="eastAsia" w:ascii="宋体" w:eastAsia="宋体"/>
          <w:sz w:val="28"/>
          <w:szCs w:val="28"/>
        </w:rPr>
        <w:t xml:space="preserve">  价格评估资质             证书编号</w:t>
      </w:r>
    </w:p>
    <w:p>
      <w:pPr>
        <w:adjustRightInd/>
        <w:snapToGrid/>
        <w:spacing w:beforeLines="50" w:after="0"/>
        <w:ind w:firstLine="560" w:firstLineChars="200"/>
        <w:jc w:val="both"/>
        <w:rPr>
          <w:rFonts w:ascii="宋体" w:eastAsia="宋体"/>
          <w:sz w:val="28"/>
          <w:szCs w:val="28"/>
        </w:rPr>
      </w:pPr>
    </w:p>
    <w:p>
      <w:pPr>
        <w:adjustRightInd/>
        <w:snapToGrid/>
        <w:spacing w:afterLines="150" w:line="720" w:lineRule="auto"/>
        <w:ind w:firstLine="560" w:firstLineChars="200"/>
        <w:jc w:val="both"/>
        <w:rPr>
          <w:rFonts w:ascii="宋体" w:eastAsia="宋体"/>
          <w:sz w:val="28"/>
          <w:szCs w:val="28"/>
        </w:rPr>
      </w:pPr>
      <w:r>
        <w:rPr>
          <w:rFonts w:ascii="宋体" w:eastAsia="宋体"/>
          <w:sz w:val="28"/>
          <w:szCs w:val="28"/>
        </w:rPr>
        <w:t>苏东旭</w:t>
      </w:r>
      <w:r>
        <w:rPr>
          <w:rFonts w:hint="eastAsia" w:ascii="宋体" w:eastAsia="宋体"/>
          <w:sz w:val="28"/>
          <w:szCs w:val="28"/>
        </w:rPr>
        <w:t xml:space="preserve">       </w:t>
      </w:r>
      <w:r>
        <w:rPr>
          <w:rFonts w:ascii="宋体" w:eastAsia="宋体"/>
          <w:sz w:val="28"/>
          <w:szCs w:val="28"/>
        </w:rPr>
        <w:t>注册价格鉴证师</w:t>
      </w:r>
      <w:r>
        <w:rPr>
          <w:rFonts w:hint="eastAsia" w:ascii="宋体" w:eastAsia="宋体"/>
          <w:sz w:val="28"/>
          <w:szCs w:val="28"/>
        </w:rPr>
        <w:t xml:space="preserve">            0007976</w:t>
      </w:r>
    </w:p>
    <w:p>
      <w:pPr>
        <w:adjustRightInd/>
        <w:snapToGrid/>
        <w:spacing w:beforeLines="100" w:afterLines="50" w:line="720" w:lineRule="auto"/>
        <w:ind w:firstLine="560" w:firstLineChars="200"/>
        <w:jc w:val="both"/>
        <w:rPr>
          <w:rFonts w:ascii="宋体" w:eastAsia="宋体"/>
          <w:sz w:val="28"/>
          <w:szCs w:val="28"/>
        </w:rPr>
      </w:pPr>
      <w:r>
        <w:rPr>
          <w:rFonts w:hint="eastAsia" w:ascii="宋体" w:eastAsia="宋体"/>
          <w:sz w:val="28"/>
          <w:szCs w:val="28"/>
        </w:rPr>
        <w:t>郑云强       注册价格鉴证师            0011704</w:t>
      </w:r>
    </w:p>
    <w:p>
      <w:pPr>
        <w:adjustRightInd/>
        <w:snapToGrid/>
        <w:spacing w:after="0" w:line="360" w:lineRule="auto"/>
        <w:ind w:firstLine="560" w:firstLineChars="200"/>
        <w:jc w:val="both"/>
        <w:rPr>
          <w:rFonts w:ascii="宋体" w:eastAsia="宋体"/>
          <w:sz w:val="28"/>
          <w:szCs w:val="28"/>
        </w:rPr>
      </w:pPr>
    </w:p>
    <w:p>
      <w:pPr>
        <w:adjustRightInd/>
        <w:snapToGrid/>
        <w:spacing w:after="0" w:line="360" w:lineRule="auto"/>
        <w:jc w:val="both"/>
        <w:rPr>
          <w:rFonts w:ascii="宋体" w:eastAsia="宋体"/>
          <w:sz w:val="28"/>
          <w:szCs w:val="28"/>
        </w:rPr>
      </w:pPr>
      <w:r>
        <w:rPr>
          <w:rFonts w:hint="eastAsia" w:ascii="宋体" w:eastAsia="宋体"/>
          <w:sz w:val="28"/>
          <w:szCs w:val="28"/>
        </w:rPr>
        <w:t xml:space="preserve">                                        山东得惠价格评估有限公司</w:t>
      </w:r>
    </w:p>
    <w:p>
      <w:pPr>
        <w:adjustRightInd/>
        <w:snapToGrid/>
        <w:spacing w:after="0" w:line="360" w:lineRule="auto"/>
        <w:jc w:val="center"/>
        <w:rPr>
          <w:rFonts w:ascii="宋体" w:eastAsia="宋体" w:cs="Times New Roman"/>
          <w:kern w:val="2"/>
          <w:sz w:val="28"/>
          <w:szCs w:val="28"/>
        </w:rPr>
      </w:pPr>
      <w:r>
        <w:rPr>
          <w:rFonts w:hint="eastAsia" w:ascii="宋体" w:eastAsia="宋体" w:cs="Times New Roman"/>
          <w:kern w:val="2"/>
          <w:sz w:val="28"/>
          <w:szCs w:val="28"/>
        </w:rPr>
        <w:t xml:space="preserve">                                     二○一七年十月十七日</w:t>
      </w:r>
    </w:p>
    <w:sectPr>
      <w:headerReference r:id="rId3" w:type="default"/>
      <w:footerReference r:id="rId4" w:type="default"/>
      <w:pgSz w:w="11906" w:h="16838"/>
      <w:pgMar w:top="1440" w:right="1418" w:bottom="1440" w:left="1418" w:header="709" w:footer="709" w:gutter="0"/>
      <w:pgNumType w:start="1" w:chapStyle="1" w:chapSep="enDash"/>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sz w:val="24"/>
        <w:szCs w:val="24"/>
      </w:rPr>
      <w:t xml:space="preserve">    </w:t>
    </w:r>
    <w:r>
      <w:rPr>
        <w:rFonts w:hint="eastAsia"/>
        <w:sz w:val="21"/>
        <w:szCs w:val="21"/>
      </w:rPr>
      <w:t xml:space="preserve">                                                       </w:t>
    </w:r>
    <w:r>
      <w:rPr>
        <w:rFonts w:hint="eastAsia" w:ascii="宋体" w:eastAsia="宋体"/>
        <w:sz w:val="21"/>
        <w:szCs w:val="21"/>
      </w:rPr>
      <w:t xml:space="preserve"> </w:t>
    </w:r>
    <w:r>
      <w:rPr>
        <w:rFonts w:ascii="宋体" w:eastAsia="宋体"/>
      </w:rPr>
      <w:fldChar w:fldCharType="begin"/>
    </w:r>
    <w:r>
      <w:rPr>
        <w:rFonts w:ascii="宋体" w:eastAsia="宋体"/>
      </w:rPr>
      <w:instrText xml:space="preserve">PAGE</w:instrText>
    </w:r>
    <w:r>
      <w:rPr>
        <w:rFonts w:ascii="宋体" w:eastAsia="宋体"/>
        <w:sz w:val="24"/>
        <w:szCs w:val="24"/>
      </w:rPr>
      <w:fldChar w:fldCharType="separate"/>
    </w:r>
    <w:r>
      <w:rPr>
        <w:rFonts w:ascii="宋体" w:eastAsia="宋体"/>
      </w:rPr>
      <w:t>1</w:t>
    </w:r>
    <w:r>
      <w:rPr>
        <w:rFonts w:ascii="宋体" w:eastAsia="宋体"/>
        <w:sz w:val="24"/>
        <w:szCs w:val="24"/>
      </w:rPr>
      <w:fldChar w:fldCharType="end"/>
    </w:r>
    <w:r>
      <w:rPr>
        <w:rFonts w:ascii="宋体" w:eastAsia="宋体"/>
        <w:lang w:val="zh-CN"/>
      </w:rPr>
      <w:t xml:space="preserve"> / </w:t>
    </w:r>
    <w:r>
      <w:rPr>
        <w:rFonts w:ascii="宋体" w:eastAsia="宋体"/>
      </w:rPr>
      <w:fldChar w:fldCharType="begin"/>
    </w:r>
    <w:r>
      <w:rPr>
        <w:rFonts w:ascii="宋体" w:eastAsia="宋体"/>
      </w:rPr>
      <w:instrText xml:space="preserve">NUMPAGES</w:instrText>
    </w:r>
    <w:r>
      <w:rPr>
        <w:rFonts w:ascii="宋体" w:eastAsia="宋体"/>
        <w:sz w:val="24"/>
        <w:szCs w:val="24"/>
      </w:rPr>
      <w:fldChar w:fldCharType="separate"/>
    </w:r>
    <w:r>
      <w:rPr>
        <w:rFonts w:ascii="宋体" w:eastAsia="宋体"/>
      </w:rPr>
      <w:t>10</w:t>
    </w:r>
    <w:r>
      <w:rPr>
        <w:rFonts w:ascii="宋体" w:eastAsia="宋体"/>
        <w:sz w:val="24"/>
        <w:szCs w:val="24"/>
      </w:rPr>
      <w:fldChar w:fldCharType="end"/>
    </w:r>
    <w:r>
      <w:rPr>
        <w:rFonts w:hint="eastAsia" w:ascii="宋体" w:eastAsia="宋体"/>
      </w:rPr>
      <w:t xml:space="preserve">     </w:t>
    </w:r>
    <w:r>
      <w:rPr>
        <w:rFonts w:hint="eastAsia"/>
      </w:rPr>
      <w:t xml:space="preserve">                                                                                     </w:t>
    </w:r>
    <w:r>
      <w:rPr>
        <w:lang w:val="zh-CN"/>
      </w:rPr>
      <w:t xml:space="preserve"> </w:t>
    </w:r>
  </w:p>
  <w:p>
    <w:pPr>
      <w:pStyle w:val="5"/>
      <w:rPr>
        <w:b/>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eastAsia="宋体"/>
      </w:rPr>
    </w:pPr>
  </w:p>
  <w:p>
    <w:pPr>
      <w:pStyle w:val="6"/>
      <w:jc w:val="right"/>
      <w:rPr>
        <w:rFonts w:ascii="宋体" w:eastAsia="宋体"/>
      </w:rPr>
    </w:pPr>
    <w:r>
      <w:rPr>
        <w:rFonts w:hint="eastAsia" w:ascii="宋体" w:eastAsia="宋体"/>
      </w:rPr>
      <w:t>山东得惠价格评估有限公司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720"/>
  <w:drawingGridHorizontalSpacing w:val="110"/>
  <w:drawingGridVerticalSpacing w:val="156"/>
  <w:displayHorizontalDrawingGridEvery w:val="0"/>
  <w:characterSpacingControl w:val="doNotCompress"/>
  <w:compat>
    <w:spaceForUL/>
    <w:growAutofit/>
    <w:useFELayout/>
    <w:useAltKinsokuLineBreakRules/>
    <w:splitPgBreakAndParaMark/>
    <w:compatSetting w:name="compatibilityMode" w:uri="http://schemas.microsoft.com/office/word" w:val="12"/>
  </w:compat>
  <w:rsids>
    <w:rsidRoot w:val="00D06AFB"/>
    <w:rsid w:val="00001129"/>
    <w:rsid w:val="0000604D"/>
    <w:rsid w:val="00026A05"/>
    <w:rsid w:val="000420C9"/>
    <w:rsid w:val="000445B7"/>
    <w:rsid w:val="00046BA0"/>
    <w:rsid w:val="00050179"/>
    <w:rsid w:val="00050C7B"/>
    <w:rsid w:val="000673DF"/>
    <w:rsid w:val="000679C9"/>
    <w:rsid w:val="00070B5E"/>
    <w:rsid w:val="00074B77"/>
    <w:rsid w:val="0007619F"/>
    <w:rsid w:val="00080CB6"/>
    <w:rsid w:val="00091561"/>
    <w:rsid w:val="000958AB"/>
    <w:rsid w:val="000A0F0F"/>
    <w:rsid w:val="000A27C5"/>
    <w:rsid w:val="000A4440"/>
    <w:rsid w:val="000A45E7"/>
    <w:rsid w:val="000B2551"/>
    <w:rsid w:val="000B5567"/>
    <w:rsid w:val="000B76DE"/>
    <w:rsid w:val="000C5E4A"/>
    <w:rsid w:val="000D0F59"/>
    <w:rsid w:val="000E2F0A"/>
    <w:rsid w:val="001022F4"/>
    <w:rsid w:val="00103F06"/>
    <w:rsid w:val="0011377F"/>
    <w:rsid w:val="00126642"/>
    <w:rsid w:val="00130EDF"/>
    <w:rsid w:val="0016632F"/>
    <w:rsid w:val="00176579"/>
    <w:rsid w:val="00182979"/>
    <w:rsid w:val="0018625B"/>
    <w:rsid w:val="00195AB7"/>
    <w:rsid w:val="0019748A"/>
    <w:rsid w:val="001B2290"/>
    <w:rsid w:val="001B4CD5"/>
    <w:rsid w:val="001C551B"/>
    <w:rsid w:val="001C7C0C"/>
    <w:rsid w:val="001D7AA9"/>
    <w:rsid w:val="001E5946"/>
    <w:rsid w:val="001F68BA"/>
    <w:rsid w:val="00200D81"/>
    <w:rsid w:val="00203FC2"/>
    <w:rsid w:val="002071A0"/>
    <w:rsid w:val="00216646"/>
    <w:rsid w:val="0022193E"/>
    <w:rsid w:val="00224E8A"/>
    <w:rsid w:val="00225CEA"/>
    <w:rsid w:val="00236893"/>
    <w:rsid w:val="0024445A"/>
    <w:rsid w:val="00277E7D"/>
    <w:rsid w:val="002802A3"/>
    <w:rsid w:val="002848AC"/>
    <w:rsid w:val="0028711E"/>
    <w:rsid w:val="00292888"/>
    <w:rsid w:val="002A34BD"/>
    <w:rsid w:val="002A56D6"/>
    <w:rsid w:val="002C6DC4"/>
    <w:rsid w:val="002D5A36"/>
    <w:rsid w:val="002E1635"/>
    <w:rsid w:val="002E3FE8"/>
    <w:rsid w:val="002F3BCA"/>
    <w:rsid w:val="002F4273"/>
    <w:rsid w:val="002F7F71"/>
    <w:rsid w:val="00305776"/>
    <w:rsid w:val="003072E5"/>
    <w:rsid w:val="00307801"/>
    <w:rsid w:val="00310219"/>
    <w:rsid w:val="00311C93"/>
    <w:rsid w:val="00320869"/>
    <w:rsid w:val="00323798"/>
    <w:rsid w:val="00325A48"/>
    <w:rsid w:val="003413D1"/>
    <w:rsid w:val="00342781"/>
    <w:rsid w:val="00345B3E"/>
    <w:rsid w:val="00351B6E"/>
    <w:rsid w:val="00352133"/>
    <w:rsid w:val="00362A57"/>
    <w:rsid w:val="00362AF5"/>
    <w:rsid w:val="003651D0"/>
    <w:rsid w:val="00367789"/>
    <w:rsid w:val="00370858"/>
    <w:rsid w:val="00392020"/>
    <w:rsid w:val="003B3130"/>
    <w:rsid w:val="003B32D6"/>
    <w:rsid w:val="003C3014"/>
    <w:rsid w:val="003C3774"/>
    <w:rsid w:val="003D167D"/>
    <w:rsid w:val="003D24CA"/>
    <w:rsid w:val="003E1B1F"/>
    <w:rsid w:val="003E47E4"/>
    <w:rsid w:val="003E4DD6"/>
    <w:rsid w:val="003E6465"/>
    <w:rsid w:val="003E7487"/>
    <w:rsid w:val="004073F4"/>
    <w:rsid w:val="00412166"/>
    <w:rsid w:val="0042263C"/>
    <w:rsid w:val="00436BF1"/>
    <w:rsid w:val="00437FC6"/>
    <w:rsid w:val="0044069F"/>
    <w:rsid w:val="0044151D"/>
    <w:rsid w:val="00451D72"/>
    <w:rsid w:val="004535E9"/>
    <w:rsid w:val="00464736"/>
    <w:rsid w:val="00464B8D"/>
    <w:rsid w:val="00465223"/>
    <w:rsid w:val="00474959"/>
    <w:rsid w:val="00481502"/>
    <w:rsid w:val="004863E5"/>
    <w:rsid w:val="004905B2"/>
    <w:rsid w:val="004B2236"/>
    <w:rsid w:val="004B49E8"/>
    <w:rsid w:val="004D040D"/>
    <w:rsid w:val="004D1495"/>
    <w:rsid w:val="004D3299"/>
    <w:rsid w:val="004E026E"/>
    <w:rsid w:val="004E5662"/>
    <w:rsid w:val="004F1917"/>
    <w:rsid w:val="0050250D"/>
    <w:rsid w:val="00512A55"/>
    <w:rsid w:val="0052349E"/>
    <w:rsid w:val="00524267"/>
    <w:rsid w:val="0053084F"/>
    <w:rsid w:val="00530E40"/>
    <w:rsid w:val="00535547"/>
    <w:rsid w:val="00535B31"/>
    <w:rsid w:val="005421F8"/>
    <w:rsid w:val="00542E26"/>
    <w:rsid w:val="00546503"/>
    <w:rsid w:val="00561584"/>
    <w:rsid w:val="00563583"/>
    <w:rsid w:val="00563598"/>
    <w:rsid w:val="0056505D"/>
    <w:rsid w:val="005671DD"/>
    <w:rsid w:val="005677D9"/>
    <w:rsid w:val="0058234B"/>
    <w:rsid w:val="00582D9A"/>
    <w:rsid w:val="00587BB1"/>
    <w:rsid w:val="005925EC"/>
    <w:rsid w:val="00592FEA"/>
    <w:rsid w:val="005A2024"/>
    <w:rsid w:val="005A3371"/>
    <w:rsid w:val="005A6CB7"/>
    <w:rsid w:val="005A7BB8"/>
    <w:rsid w:val="005B0994"/>
    <w:rsid w:val="005B1672"/>
    <w:rsid w:val="005B3ADC"/>
    <w:rsid w:val="005B6710"/>
    <w:rsid w:val="005C2AD0"/>
    <w:rsid w:val="005C6FAF"/>
    <w:rsid w:val="005C75F6"/>
    <w:rsid w:val="005D355A"/>
    <w:rsid w:val="005E24CD"/>
    <w:rsid w:val="005F244D"/>
    <w:rsid w:val="005F418B"/>
    <w:rsid w:val="00602D72"/>
    <w:rsid w:val="0060417D"/>
    <w:rsid w:val="00606AF7"/>
    <w:rsid w:val="006152D9"/>
    <w:rsid w:val="006207D0"/>
    <w:rsid w:val="00626045"/>
    <w:rsid w:val="00634C94"/>
    <w:rsid w:val="00656CC5"/>
    <w:rsid w:val="00657B3E"/>
    <w:rsid w:val="00661E39"/>
    <w:rsid w:val="00665EC9"/>
    <w:rsid w:val="0067666A"/>
    <w:rsid w:val="00676722"/>
    <w:rsid w:val="006900BB"/>
    <w:rsid w:val="006923D1"/>
    <w:rsid w:val="00693D96"/>
    <w:rsid w:val="006A43EF"/>
    <w:rsid w:val="006A5907"/>
    <w:rsid w:val="006C2BB6"/>
    <w:rsid w:val="006C644C"/>
    <w:rsid w:val="006C6679"/>
    <w:rsid w:val="006D7DE2"/>
    <w:rsid w:val="006E0302"/>
    <w:rsid w:val="006E6816"/>
    <w:rsid w:val="006F0008"/>
    <w:rsid w:val="006F3F08"/>
    <w:rsid w:val="00701C00"/>
    <w:rsid w:val="0070343E"/>
    <w:rsid w:val="00735E40"/>
    <w:rsid w:val="00741ECA"/>
    <w:rsid w:val="00751146"/>
    <w:rsid w:val="00771A51"/>
    <w:rsid w:val="007753B7"/>
    <w:rsid w:val="00781362"/>
    <w:rsid w:val="0079183A"/>
    <w:rsid w:val="007937A0"/>
    <w:rsid w:val="007A2AFD"/>
    <w:rsid w:val="007B12E6"/>
    <w:rsid w:val="007B3F46"/>
    <w:rsid w:val="007C098F"/>
    <w:rsid w:val="007C17E9"/>
    <w:rsid w:val="007C426F"/>
    <w:rsid w:val="007C54A4"/>
    <w:rsid w:val="007C6F30"/>
    <w:rsid w:val="007F1622"/>
    <w:rsid w:val="007F2351"/>
    <w:rsid w:val="007F2E75"/>
    <w:rsid w:val="007F4EF4"/>
    <w:rsid w:val="00800AEA"/>
    <w:rsid w:val="0080637E"/>
    <w:rsid w:val="00814580"/>
    <w:rsid w:val="0084206E"/>
    <w:rsid w:val="00860EDE"/>
    <w:rsid w:val="00862D9B"/>
    <w:rsid w:val="00863D4B"/>
    <w:rsid w:val="00867A71"/>
    <w:rsid w:val="00885439"/>
    <w:rsid w:val="00885820"/>
    <w:rsid w:val="00891B67"/>
    <w:rsid w:val="008931FA"/>
    <w:rsid w:val="00895FA2"/>
    <w:rsid w:val="00897A03"/>
    <w:rsid w:val="008A0475"/>
    <w:rsid w:val="008A09B6"/>
    <w:rsid w:val="008A43F2"/>
    <w:rsid w:val="008A7467"/>
    <w:rsid w:val="008A7820"/>
    <w:rsid w:val="008A7D35"/>
    <w:rsid w:val="008B21F6"/>
    <w:rsid w:val="008B220D"/>
    <w:rsid w:val="008C6FA6"/>
    <w:rsid w:val="008D3EB9"/>
    <w:rsid w:val="008D4884"/>
    <w:rsid w:val="008E3E91"/>
    <w:rsid w:val="00912BCC"/>
    <w:rsid w:val="00930FE9"/>
    <w:rsid w:val="00933A56"/>
    <w:rsid w:val="009351DF"/>
    <w:rsid w:val="00940E3D"/>
    <w:rsid w:val="009467D6"/>
    <w:rsid w:val="00946E6A"/>
    <w:rsid w:val="009841B1"/>
    <w:rsid w:val="00987CB4"/>
    <w:rsid w:val="00996C3E"/>
    <w:rsid w:val="009B2693"/>
    <w:rsid w:val="009C3681"/>
    <w:rsid w:val="009C6077"/>
    <w:rsid w:val="009C6CFA"/>
    <w:rsid w:val="009D0330"/>
    <w:rsid w:val="009D11BE"/>
    <w:rsid w:val="009D6D7D"/>
    <w:rsid w:val="009F0DD1"/>
    <w:rsid w:val="009F47A0"/>
    <w:rsid w:val="009F6400"/>
    <w:rsid w:val="009F73C3"/>
    <w:rsid w:val="00A0289C"/>
    <w:rsid w:val="00A02CFB"/>
    <w:rsid w:val="00A16B74"/>
    <w:rsid w:val="00A207C2"/>
    <w:rsid w:val="00A330FB"/>
    <w:rsid w:val="00A3315F"/>
    <w:rsid w:val="00A37BE7"/>
    <w:rsid w:val="00A456BA"/>
    <w:rsid w:val="00A535E3"/>
    <w:rsid w:val="00A5370F"/>
    <w:rsid w:val="00A619AA"/>
    <w:rsid w:val="00A644FF"/>
    <w:rsid w:val="00A64E72"/>
    <w:rsid w:val="00A76FCA"/>
    <w:rsid w:val="00A824A4"/>
    <w:rsid w:val="00A840AC"/>
    <w:rsid w:val="00A84C53"/>
    <w:rsid w:val="00A85082"/>
    <w:rsid w:val="00A86CEF"/>
    <w:rsid w:val="00A87AF5"/>
    <w:rsid w:val="00A9335A"/>
    <w:rsid w:val="00AA59E0"/>
    <w:rsid w:val="00AC04C0"/>
    <w:rsid w:val="00AC2822"/>
    <w:rsid w:val="00AC3A87"/>
    <w:rsid w:val="00AC418D"/>
    <w:rsid w:val="00AC4422"/>
    <w:rsid w:val="00AC5C39"/>
    <w:rsid w:val="00AD6947"/>
    <w:rsid w:val="00AE0A1C"/>
    <w:rsid w:val="00AE1901"/>
    <w:rsid w:val="00AF0D6A"/>
    <w:rsid w:val="00AF4976"/>
    <w:rsid w:val="00AF647F"/>
    <w:rsid w:val="00B06081"/>
    <w:rsid w:val="00B066ED"/>
    <w:rsid w:val="00B079DE"/>
    <w:rsid w:val="00B12CB7"/>
    <w:rsid w:val="00B14434"/>
    <w:rsid w:val="00B206A2"/>
    <w:rsid w:val="00B3433C"/>
    <w:rsid w:val="00B430BC"/>
    <w:rsid w:val="00B54FBB"/>
    <w:rsid w:val="00B57D39"/>
    <w:rsid w:val="00B607C4"/>
    <w:rsid w:val="00B63C8C"/>
    <w:rsid w:val="00B657CB"/>
    <w:rsid w:val="00B66CE6"/>
    <w:rsid w:val="00B71B29"/>
    <w:rsid w:val="00B721CA"/>
    <w:rsid w:val="00B82545"/>
    <w:rsid w:val="00B938C2"/>
    <w:rsid w:val="00BA62C4"/>
    <w:rsid w:val="00BA71D0"/>
    <w:rsid w:val="00BB01CF"/>
    <w:rsid w:val="00BB4EE1"/>
    <w:rsid w:val="00BE52BF"/>
    <w:rsid w:val="00BF6A51"/>
    <w:rsid w:val="00BF742E"/>
    <w:rsid w:val="00C17919"/>
    <w:rsid w:val="00C2227B"/>
    <w:rsid w:val="00C259A9"/>
    <w:rsid w:val="00C26C7E"/>
    <w:rsid w:val="00C337DB"/>
    <w:rsid w:val="00C34631"/>
    <w:rsid w:val="00C368C3"/>
    <w:rsid w:val="00C54376"/>
    <w:rsid w:val="00C57202"/>
    <w:rsid w:val="00C60875"/>
    <w:rsid w:val="00C652B5"/>
    <w:rsid w:val="00C65850"/>
    <w:rsid w:val="00C70BC2"/>
    <w:rsid w:val="00C75D46"/>
    <w:rsid w:val="00C841E4"/>
    <w:rsid w:val="00C85AEE"/>
    <w:rsid w:val="00C93CBF"/>
    <w:rsid w:val="00C968FD"/>
    <w:rsid w:val="00CA5A92"/>
    <w:rsid w:val="00CA5EC8"/>
    <w:rsid w:val="00CA6FF1"/>
    <w:rsid w:val="00CC0210"/>
    <w:rsid w:val="00CD01D0"/>
    <w:rsid w:val="00CD3567"/>
    <w:rsid w:val="00CD3EB1"/>
    <w:rsid w:val="00CE401D"/>
    <w:rsid w:val="00CE657A"/>
    <w:rsid w:val="00D02FF4"/>
    <w:rsid w:val="00D04CB3"/>
    <w:rsid w:val="00D06AFB"/>
    <w:rsid w:val="00D10A09"/>
    <w:rsid w:val="00D10E7E"/>
    <w:rsid w:val="00D13D53"/>
    <w:rsid w:val="00D14ECC"/>
    <w:rsid w:val="00D26D67"/>
    <w:rsid w:val="00D3694B"/>
    <w:rsid w:val="00D37AED"/>
    <w:rsid w:val="00D41D7E"/>
    <w:rsid w:val="00D43ADB"/>
    <w:rsid w:val="00D53008"/>
    <w:rsid w:val="00D56FC2"/>
    <w:rsid w:val="00D61EA8"/>
    <w:rsid w:val="00D72B01"/>
    <w:rsid w:val="00D84029"/>
    <w:rsid w:val="00D87998"/>
    <w:rsid w:val="00D93F31"/>
    <w:rsid w:val="00D967FE"/>
    <w:rsid w:val="00DA1B66"/>
    <w:rsid w:val="00DA26E7"/>
    <w:rsid w:val="00DA6608"/>
    <w:rsid w:val="00DB10FA"/>
    <w:rsid w:val="00DB441A"/>
    <w:rsid w:val="00DB77BD"/>
    <w:rsid w:val="00DC3622"/>
    <w:rsid w:val="00DD2B39"/>
    <w:rsid w:val="00DD44E7"/>
    <w:rsid w:val="00DD6CB9"/>
    <w:rsid w:val="00DF2757"/>
    <w:rsid w:val="00DF3A90"/>
    <w:rsid w:val="00E00DC3"/>
    <w:rsid w:val="00E01140"/>
    <w:rsid w:val="00E20041"/>
    <w:rsid w:val="00E208B6"/>
    <w:rsid w:val="00E22E17"/>
    <w:rsid w:val="00E26751"/>
    <w:rsid w:val="00E46AF9"/>
    <w:rsid w:val="00E576B5"/>
    <w:rsid w:val="00E63134"/>
    <w:rsid w:val="00E67C9D"/>
    <w:rsid w:val="00E7202E"/>
    <w:rsid w:val="00E72F13"/>
    <w:rsid w:val="00E73F6D"/>
    <w:rsid w:val="00E905A3"/>
    <w:rsid w:val="00E92CE7"/>
    <w:rsid w:val="00E941DB"/>
    <w:rsid w:val="00E96D66"/>
    <w:rsid w:val="00EB14B3"/>
    <w:rsid w:val="00EB3235"/>
    <w:rsid w:val="00ED0125"/>
    <w:rsid w:val="00EF065D"/>
    <w:rsid w:val="00EF4C0A"/>
    <w:rsid w:val="00EF63B2"/>
    <w:rsid w:val="00F04B29"/>
    <w:rsid w:val="00F33D06"/>
    <w:rsid w:val="00F5325B"/>
    <w:rsid w:val="00F55E97"/>
    <w:rsid w:val="00F81E3C"/>
    <w:rsid w:val="00F8369C"/>
    <w:rsid w:val="00FB13EE"/>
    <w:rsid w:val="00FB6088"/>
    <w:rsid w:val="00FC23E0"/>
    <w:rsid w:val="00FC5BD1"/>
    <w:rsid w:val="00FE1A4C"/>
    <w:rsid w:val="00FE7BC2"/>
    <w:rsid w:val="00FF16B6"/>
    <w:rsid w:val="00FF50EE"/>
    <w:rsid w:val="02CF65DA"/>
    <w:rsid w:val="11EA7E18"/>
    <w:rsid w:val="125E3714"/>
    <w:rsid w:val="246A3CF0"/>
    <w:rsid w:val="34201CDB"/>
    <w:rsid w:val="37A12213"/>
    <w:rsid w:val="54CA66CF"/>
    <w:rsid w:val="6EF54145"/>
    <w:rsid w:val="74646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adjustRightInd w:val="0"/>
      <w:snapToGrid w:val="0"/>
      <w:spacing w:after="200"/>
    </w:pPr>
    <w:rPr>
      <w:rFonts w:ascii="Tahoma" w:hAnsi="Tahoma" w:eastAsia="微软雅黑" w:cs="Arial"/>
      <w:sz w:val="22"/>
      <w:szCs w:val="22"/>
      <w:lang w:val="en-US" w:eastAsia="zh-CN" w:bidi="ar-SA"/>
    </w:rPr>
  </w:style>
  <w:style w:type="character" w:default="1" w:styleId="8">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qFormat/>
    <w:uiPriority w:val="0"/>
    <w:pPr>
      <w:shd w:val="clear" w:color="auto" w:fill="000080"/>
    </w:pPr>
  </w:style>
  <w:style w:type="paragraph" w:styleId="3">
    <w:name w:val="Date"/>
    <w:basedOn w:val="1"/>
    <w:next w:val="1"/>
    <w:uiPriority w:val="0"/>
    <w:pPr>
      <w:ind w:left="2500" w:leftChars="2500"/>
    </w:pPr>
  </w:style>
  <w:style w:type="paragraph" w:styleId="4">
    <w:name w:val="Balloon Text"/>
    <w:basedOn w:val="1"/>
    <w:qFormat/>
    <w:uiPriority w:val="0"/>
    <w:pPr>
      <w:spacing w:after="0"/>
    </w:pPr>
    <w:rPr>
      <w:sz w:val="18"/>
      <w:szCs w:val="18"/>
    </w:rPr>
  </w:style>
  <w:style w:type="paragraph" w:styleId="5">
    <w:name w:val="footer"/>
    <w:basedOn w:val="1"/>
    <w:uiPriority w:val="0"/>
    <w:pPr>
      <w:pBdr>
        <w:top w:val="single" w:color="auto" w:sz="4" w:space="1"/>
      </w:pBdr>
      <w:tabs>
        <w:tab w:val="center" w:pos="4153"/>
        <w:tab w:val="right" w:pos="8306"/>
      </w:tabs>
    </w:pPr>
    <w:rPr>
      <w:sz w:val="18"/>
      <w:szCs w:val="18"/>
    </w:rPr>
  </w:style>
  <w:style w:type="paragraph" w:styleId="6">
    <w:name w:val="header"/>
    <w:basedOn w:val="1"/>
    <w:qFormat/>
    <w:uiPriority w:val="0"/>
    <w:pPr>
      <w:pBdr>
        <w:bottom w:val="single" w:color="auto" w:sz="6" w:space="1"/>
      </w:pBdr>
      <w:tabs>
        <w:tab w:val="center" w:pos="4153"/>
        <w:tab w:val="right" w:pos="8306"/>
      </w:tabs>
      <w:jc w:val="center"/>
    </w:pPr>
    <w:rPr>
      <w:sz w:val="18"/>
      <w:szCs w:val="18"/>
    </w:rPr>
  </w:style>
  <w:style w:type="paragraph" w:styleId="7">
    <w:name w:val="Normal (Web)"/>
    <w:next w:val="2"/>
    <w:qFormat/>
    <w:uiPriority w:val="0"/>
    <w:pPr>
      <w:widowControl w:val="0"/>
      <w:spacing w:before="100" w:beforeAutospacing="1" w:after="100" w:afterAutospacing="1"/>
    </w:pPr>
    <w:rPr>
      <w:rFonts w:ascii="宋体" w:hAnsi="Times New Roman" w:eastAsia="宋体" w:cs="Times New Roman"/>
      <w:kern w:val="2"/>
      <w:sz w:val="24"/>
      <w:szCs w:val="21"/>
      <w:lang w:val="en-US" w:eastAsia="zh-CN" w:bidi="ar-SA"/>
    </w:rPr>
  </w:style>
  <w:style w:type="character" w:styleId="9">
    <w:name w:val="Strong"/>
    <w:basedOn w:val="8"/>
    <w:qFormat/>
    <w:uiPriority w:val="0"/>
    <w:rPr>
      <w:b/>
      <w:bCs/>
    </w:rPr>
  </w:style>
  <w:style w:type="paragraph" w:customStyle="1" w:styleId="11">
    <w:name w:val="列出段落1"/>
    <w:basedOn w:val="1"/>
    <w:qFormat/>
    <w:uiPriority w:val="0"/>
    <w:pPr>
      <w:ind w:firstLine="200" w:firstLineChars="200"/>
    </w:pPr>
  </w:style>
  <w:style w:type="paragraph" w:customStyle="1" w:styleId="12">
    <w:name w:val="无间隔1"/>
    <w:qFormat/>
    <w:uiPriority w:val="0"/>
    <w:rPr>
      <w:rFonts w:ascii="Calibri" w:hAnsi="Calibri" w:eastAsia="宋体" w:cs="Arial"/>
      <w:sz w:val="22"/>
      <w:szCs w:val="22"/>
      <w:lang w:val="en-US" w:eastAsia="zh-CN" w:bidi="ar-SA"/>
    </w:rPr>
  </w:style>
  <w:style w:type="paragraph" w:customStyle="1" w:styleId="13">
    <w:name w:val="列出段落2"/>
    <w:basedOn w:val="1"/>
    <w:qFormat/>
    <w:uiPriority w:val="0"/>
    <w:pPr>
      <w:ind w:firstLine="200" w:firstLineChars="200"/>
    </w:pPr>
  </w:style>
  <w:style w:type="paragraph" w:customStyle="1" w:styleId="14">
    <w:name w:val="列出段落3"/>
    <w:basedOn w:val="1"/>
    <w:qFormat/>
    <w:uiPriority w:val="34"/>
    <w:pPr>
      <w:ind w:firstLine="420" w:firstLineChars="200"/>
    </w:pPr>
  </w:style>
  <w:style w:type="paragraph" w:customStyle="1"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5BC19C-9F0C-42D3-8CA8-D2CEFDAE858D}">
  <ds:schemaRefs/>
</ds:datastoreItem>
</file>

<file path=docProps/app.xml><?xml version="1.0" encoding="utf-8"?>
<Properties xmlns="http://schemas.openxmlformats.org/officeDocument/2006/extended-properties" xmlns:vt="http://schemas.openxmlformats.org/officeDocument/2006/docPropsVTypes">
  <Template>Normal.dotm</Template>
  <Company>http://www.deepbbs.org</Company>
  <Pages>10</Pages>
  <Words>931</Words>
  <Characters>5307</Characters>
  <Lines>44</Lines>
  <Paragraphs>12</Paragraphs>
  <TotalTime>0</TotalTime>
  <ScaleCrop>false</ScaleCrop>
  <LinksUpToDate>false</LinksUpToDate>
  <CharactersWithSpaces>6226</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2016-12-08T05:46:00Z</dcterms:created>
  <dc:creator>Administrator</dc:creator>
  <cp:lastModifiedBy>Administrator</cp:lastModifiedBy>
  <cp:lastPrinted>2017-10-17T08:10:00Z</cp:lastPrinted>
  <dcterms:modified xsi:type="dcterms:W3CDTF">2017-10-18T07:56:21Z</dcterms:modified>
  <cp:revision>276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