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6C5" w:rsidRPr="00DB5AF9" w:rsidRDefault="00BB56C5" w:rsidP="004C1E5D">
      <w:pPr>
        <w:spacing w:line="360" w:lineRule="auto"/>
        <w:jc w:val="center"/>
        <w:rPr>
          <w:rFonts w:ascii="黑体" w:eastAsia="黑体" w:hAnsi="黑体" w:cs="方正大标宋简体"/>
          <w:sz w:val="36"/>
          <w:szCs w:val="36"/>
        </w:rPr>
      </w:pPr>
      <w:r w:rsidRPr="00DB5AF9">
        <w:rPr>
          <w:rFonts w:ascii="黑体" w:eastAsia="黑体" w:hAnsi="黑体" w:cs="方正大标宋简体" w:hint="eastAsia"/>
          <w:sz w:val="36"/>
          <w:szCs w:val="36"/>
        </w:rPr>
        <w:t>山东卓越机动车鉴定评估有限公司</w:t>
      </w:r>
    </w:p>
    <w:p w:rsidR="00E817B1" w:rsidRPr="007C2CCD" w:rsidRDefault="00B4642A" w:rsidP="004C1E5D">
      <w:pPr>
        <w:spacing w:line="360" w:lineRule="auto"/>
        <w:jc w:val="center"/>
        <w:rPr>
          <w:rFonts w:ascii="黑体" w:eastAsia="黑体" w:hAnsi="黑体" w:cs="方正大标宋简体"/>
          <w:sz w:val="44"/>
          <w:szCs w:val="44"/>
        </w:rPr>
      </w:pPr>
      <w:r w:rsidRPr="00DB5AF9">
        <w:rPr>
          <w:rFonts w:ascii="黑体" w:eastAsia="黑体" w:hAnsi="黑体" w:cs="方正大标宋简体" w:hint="eastAsia"/>
          <w:sz w:val="36"/>
          <w:szCs w:val="36"/>
        </w:rPr>
        <w:t>车辆</w:t>
      </w:r>
      <w:r w:rsidR="003C644B" w:rsidRPr="00DB5AF9">
        <w:rPr>
          <w:rFonts w:ascii="黑体" w:eastAsia="黑体" w:hAnsi="黑体" w:cs="方正大标宋简体" w:hint="eastAsia"/>
          <w:sz w:val="36"/>
          <w:szCs w:val="36"/>
        </w:rPr>
        <w:t>价值</w:t>
      </w:r>
      <w:r w:rsidR="00E93BD1" w:rsidRPr="00DB5AF9">
        <w:rPr>
          <w:rFonts w:ascii="黑体" w:eastAsia="黑体" w:hAnsi="黑体" w:cs="方正大标宋简体" w:hint="eastAsia"/>
          <w:sz w:val="36"/>
          <w:szCs w:val="36"/>
        </w:rPr>
        <w:t>鉴定评估报告书</w:t>
      </w:r>
    </w:p>
    <w:p w:rsidR="00815BB1" w:rsidRDefault="000349A3" w:rsidP="004C1E5D">
      <w:pPr>
        <w:pStyle w:val="a8"/>
        <w:spacing w:before="0" w:beforeAutospacing="0" w:after="0" w:afterAutospacing="0" w:line="360" w:lineRule="auto"/>
        <w:jc w:val="right"/>
        <w:rPr>
          <w:rFonts w:asciiTheme="minorEastAsia" w:eastAsiaTheme="minorEastAsia" w:hAnsiTheme="minorEastAsia" w:cs="仿宋_GB2312"/>
        </w:rPr>
      </w:pPr>
      <w:r>
        <w:rPr>
          <w:rFonts w:asciiTheme="minorEastAsia" w:eastAsiaTheme="minorEastAsia" w:hAnsiTheme="minorEastAsia" w:cs="仿宋_GB2312" w:hint="eastAsia"/>
          <w:bCs/>
        </w:rPr>
        <w:t>编号：</w:t>
      </w:r>
      <w:r w:rsidR="00E93BD1" w:rsidRPr="00E817B1">
        <w:rPr>
          <w:rFonts w:asciiTheme="minorEastAsia" w:eastAsiaTheme="minorEastAsia" w:hAnsiTheme="minorEastAsia" w:cs="仿宋_GB2312" w:hint="eastAsia"/>
          <w:bCs/>
        </w:rPr>
        <w:t>山卓</w:t>
      </w:r>
      <w:r w:rsidR="00E93BD1" w:rsidRPr="00E817B1">
        <w:rPr>
          <w:rStyle w:val="aa"/>
          <w:rFonts w:asciiTheme="minorEastAsia" w:eastAsiaTheme="minorEastAsia" w:hAnsiTheme="minorEastAsia" w:cs="仿宋_GB2312" w:hint="eastAsia"/>
          <w:b w:val="0"/>
          <w:bCs w:val="0"/>
        </w:rPr>
        <w:t>鉴</w:t>
      </w:r>
      <w:r w:rsidR="00E93BD1" w:rsidRPr="00E817B1">
        <w:rPr>
          <w:rFonts w:asciiTheme="minorEastAsia" w:eastAsiaTheme="minorEastAsia" w:hAnsiTheme="minorEastAsia" w:cs="仿宋_GB2312" w:hint="eastAsia"/>
        </w:rPr>
        <w:t>评【201</w:t>
      </w:r>
      <w:r w:rsidR="00A06B4C">
        <w:rPr>
          <w:rFonts w:asciiTheme="minorEastAsia" w:eastAsiaTheme="minorEastAsia" w:hAnsiTheme="minorEastAsia" w:cs="仿宋_GB2312" w:hint="eastAsia"/>
        </w:rPr>
        <w:t>8</w:t>
      </w:r>
      <w:r w:rsidR="00E93BD1" w:rsidRPr="00E817B1">
        <w:rPr>
          <w:rFonts w:asciiTheme="minorEastAsia" w:eastAsiaTheme="minorEastAsia" w:hAnsiTheme="minorEastAsia" w:cs="仿宋_GB2312" w:hint="eastAsia"/>
        </w:rPr>
        <w:t>】字第</w:t>
      </w:r>
      <w:r w:rsidR="00A06B4C">
        <w:rPr>
          <w:rFonts w:asciiTheme="minorEastAsia" w:eastAsiaTheme="minorEastAsia" w:hAnsiTheme="minorEastAsia" w:cs="仿宋_GB2312" w:hint="eastAsia"/>
        </w:rPr>
        <w:t>18105</w:t>
      </w:r>
      <w:r w:rsidR="00E93BD1" w:rsidRPr="00E817B1">
        <w:rPr>
          <w:rFonts w:asciiTheme="minorEastAsia" w:eastAsiaTheme="minorEastAsia" w:hAnsiTheme="minorEastAsia" w:cs="仿宋_GB2312" w:hint="eastAsia"/>
        </w:rPr>
        <w:t>号</w:t>
      </w:r>
    </w:p>
    <w:p w:rsidR="00373FD3" w:rsidRPr="00E817B1" w:rsidRDefault="00373FD3" w:rsidP="00EF423C">
      <w:pPr>
        <w:pStyle w:val="a8"/>
        <w:spacing w:before="0" w:beforeAutospacing="0" w:after="0" w:afterAutospacing="0" w:line="510" w:lineRule="exact"/>
        <w:jc w:val="right"/>
        <w:rPr>
          <w:rFonts w:asciiTheme="minorEastAsia" w:eastAsiaTheme="minorEastAsia" w:hAnsiTheme="minorEastAsia" w:cs="仿宋_GB2312"/>
        </w:rPr>
      </w:pPr>
    </w:p>
    <w:p w:rsidR="00815BB1" w:rsidRPr="008B58A5" w:rsidRDefault="00E93BD1" w:rsidP="00EF423C">
      <w:pPr>
        <w:spacing w:line="510" w:lineRule="exact"/>
        <w:rPr>
          <w:rFonts w:ascii="黑体" w:eastAsia="黑体" w:hAnsi="黑体" w:cs="仿宋_GB2312"/>
          <w:bCs/>
          <w:sz w:val="32"/>
          <w:szCs w:val="32"/>
        </w:rPr>
      </w:pPr>
      <w:r w:rsidRPr="008B58A5">
        <w:rPr>
          <w:rFonts w:ascii="黑体" w:eastAsia="黑体" w:hAnsi="黑体" w:cs="仿宋_GB2312" w:hint="eastAsia"/>
          <w:bCs/>
          <w:sz w:val="32"/>
          <w:szCs w:val="32"/>
        </w:rPr>
        <w:t>一、绪言</w:t>
      </w:r>
    </w:p>
    <w:p w:rsidR="00815BB1" w:rsidRPr="00437981" w:rsidRDefault="00E93BD1" w:rsidP="00EF423C">
      <w:pPr>
        <w:spacing w:line="510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山东卓越机动车鉴定评估有限公司接受</w:t>
      </w:r>
      <w:r w:rsidR="006732F8">
        <w:rPr>
          <w:rFonts w:asciiTheme="minorEastAsia" w:eastAsiaTheme="minorEastAsia" w:hAnsiTheme="minorEastAsia" w:cs="仿宋_GB2312" w:hint="eastAsia"/>
          <w:sz w:val="28"/>
          <w:szCs w:val="28"/>
        </w:rPr>
        <w:t>昌邑市</w:t>
      </w:r>
      <w:r w:rsidR="00C703B0">
        <w:rPr>
          <w:rFonts w:asciiTheme="minorEastAsia" w:eastAsiaTheme="minorEastAsia" w:hAnsiTheme="minorEastAsia" w:cs="仿宋_GB2312" w:hint="eastAsia"/>
          <w:sz w:val="28"/>
          <w:szCs w:val="28"/>
        </w:rPr>
        <w:t>人民法院</w:t>
      </w:r>
      <w:r w:rsidR="00483C0D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鉴定委托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，</w:t>
      </w:r>
      <w:r w:rsidR="00CD51DD" w:rsidRPr="001A0E49">
        <w:rPr>
          <w:rFonts w:asciiTheme="minorEastAsia" w:eastAsiaTheme="minorEastAsia" w:hAnsiTheme="minorEastAsia" w:cs="仿宋_GB2312" w:hint="eastAsia"/>
          <w:sz w:val="28"/>
          <w:szCs w:val="28"/>
        </w:rPr>
        <w:t>根据《二手车流通管理办法》和《二手车鉴定评估技术规范》及国家有关机动车鉴定评估的规定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，本着客观、独立、公正、科学的原则，</w:t>
      </w:r>
      <w:r w:rsidR="006D13C0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按照公认的评估方法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，</w:t>
      </w:r>
      <w:r w:rsidR="006D13C0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对</w:t>
      </w:r>
      <w:r w:rsidR="00A714BD">
        <w:rPr>
          <w:rFonts w:asciiTheme="minorEastAsia" w:eastAsiaTheme="minorEastAsia" w:hAnsiTheme="minorEastAsia" w:cs="仿宋_GB2312" w:hint="eastAsia"/>
          <w:sz w:val="28"/>
          <w:szCs w:val="28"/>
        </w:rPr>
        <w:t>鲁GJE708</w:t>
      </w:r>
      <w:r w:rsidR="00C37E98">
        <w:rPr>
          <w:rFonts w:asciiTheme="minorEastAsia" w:eastAsiaTheme="minorEastAsia" w:hAnsiTheme="minorEastAsia" w:cs="仿宋_GB2312" w:hint="eastAsia"/>
          <w:sz w:val="28"/>
          <w:szCs w:val="28"/>
        </w:rPr>
        <w:t>号</w:t>
      </w:r>
      <w:r w:rsidR="00A714BD">
        <w:rPr>
          <w:rFonts w:asciiTheme="minorEastAsia" w:eastAsiaTheme="minorEastAsia" w:hAnsiTheme="minorEastAsia" w:cs="仿宋_GB2312" w:hint="eastAsia"/>
          <w:sz w:val="28"/>
          <w:szCs w:val="28"/>
        </w:rPr>
        <w:t>大众迈腾小型轿车</w:t>
      </w:r>
      <w:r w:rsidR="006D13C0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的车辆</w:t>
      </w:r>
      <w:r w:rsidR="00C703B0">
        <w:rPr>
          <w:rFonts w:asciiTheme="minorEastAsia" w:eastAsiaTheme="minorEastAsia" w:hAnsiTheme="minorEastAsia" w:cs="仿宋_GB2312" w:hint="eastAsia"/>
          <w:sz w:val="28"/>
          <w:szCs w:val="28"/>
        </w:rPr>
        <w:t>价值</w:t>
      </w:r>
      <w:r w:rsidR="006D13C0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进行了鉴定评估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。本机构鉴定评估人员按照规范的程序，对委托鉴定评估车辆进行了实地查勘</w:t>
      </w:r>
      <w:r w:rsidR="00CD51DD">
        <w:rPr>
          <w:rFonts w:asciiTheme="minorEastAsia" w:eastAsiaTheme="minorEastAsia" w:hAnsiTheme="minorEastAsia" w:cs="仿宋_GB2312" w:hint="eastAsia"/>
          <w:sz w:val="28"/>
          <w:szCs w:val="28"/>
        </w:rPr>
        <w:t>与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市场调查，对其评估基准日所表现的市场价值</w:t>
      </w:r>
      <w:r w:rsidR="005D7818">
        <w:rPr>
          <w:rFonts w:asciiTheme="minorEastAsia" w:eastAsiaTheme="minorEastAsia" w:hAnsiTheme="minorEastAsia" w:cs="仿宋_GB2312" w:hint="eastAsia"/>
          <w:sz w:val="28"/>
          <w:szCs w:val="28"/>
        </w:rPr>
        <w:t>作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出了公允反映。</w:t>
      </w:r>
    </w:p>
    <w:p w:rsidR="00BB56C5" w:rsidRDefault="006D13C0" w:rsidP="00EF423C">
      <w:pPr>
        <w:widowControl/>
        <w:snapToGrid w:val="0"/>
        <w:spacing w:line="510" w:lineRule="exact"/>
        <w:ind w:left="2397" w:hanging="2397"/>
        <w:rPr>
          <w:rFonts w:ascii="黑体" w:eastAsia="黑体" w:hAnsi="黑体" w:cs="仿宋_GB2312"/>
          <w:bCs/>
          <w:sz w:val="32"/>
          <w:szCs w:val="32"/>
        </w:rPr>
      </w:pPr>
      <w:r w:rsidRPr="00FD5FE4">
        <w:rPr>
          <w:rFonts w:ascii="黑体" w:eastAsia="黑体" w:hAnsi="黑体" w:cs="仿宋_GB2312" w:hint="eastAsia"/>
          <w:bCs/>
          <w:sz w:val="32"/>
          <w:szCs w:val="32"/>
        </w:rPr>
        <w:t>二</w:t>
      </w:r>
      <w:r w:rsidR="00E93BD1" w:rsidRPr="00FD5FE4">
        <w:rPr>
          <w:rFonts w:ascii="黑体" w:eastAsia="黑体" w:hAnsi="黑体" w:cs="仿宋_GB2312" w:hint="eastAsia"/>
          <w:bCs/>
          <w:sz w:val="32"/>
          <w:szCs w:val="32"/>
        </w:rPr>
        <w:t>、</w:t>
      </w:r>
      <w:r w:rsidR="00E817B1" w:rsidRPr="00FD5FE4">
        <w:rPr>
          <w:rFonts w:ascii="黑体" w:eastAsia="黑体" w:hAnsi="黑体" w:cs="仿宋_GB2312" w:hint="eastAsia"/>
          <w:bCs/>
          <w:sz w:val="32"/>
          <w:szCs w:val="32"/>
        </w:rPr>
        <w:t>鉴定材料:</w:t>
      </w:r>
    </w:p>
    <w:p w:rsidR="00C72ECC" w:rsidRPr="0038015A" w:rsidRDefault="00C72ECC" w:rsidP="00C72ECC">
      <w:pPr>
        <w:widowControl/>
        <w:spacing w:line="500" w:lineRule="exact"/>
        <w:ind w:firstLineChars="200" w:firstLine="560"/>
        <w:rPr>
          <w:rFonts w:ascii="宋体" w:hAnsi="宋体" w:cs="仿宋_GB2312"/>
          <w:sz w:val="28"/>
          <w:szCs w:val="28"/>
        </w:rPr>
      </w:pPr>
      <w:r w:rsidRPr="0038015A">
        <w:rPr>
          <w:rFonts w:ascii="宋体" w:hAnsi="宋体" w:cs="仿宋_GB2312" w:hint="eastAsia"/>
          <w:sz w:val="28"/>
          <w:szCs w:val="28"/>
        </w:rPr>
        <w:t>1、</w:t>
      </w:r>
      <w:r>
        <w:rPr>
          <w:rFonts w:ascii="宋体" w:hAnsi="宋体" w:cs="仿宋_GB2312" w:hint="eastAsia"/>
          <w:sz w:val="28"/>
          <w:szCs w:val="28"/>
        </w:rPr>
        <w:t>昌邑市</w:t>
      </w:r>
      <w:r w:rsidRPr="00904984">
        <w:rPr>
          <w:rFonts w:ascii="宋体" w:hAnsi="宋体" w:cs="仿宋_GB2312" w:hint="eastAsia"/>
          <w:sz w:val="28"/>
          <w:szCs w:val="28"/>
        </w:rPr>
        <w:t>人民法院</w:t>
      </w:r>
      <w:r w:rsidRPr="0038015A">
        <w:rPr>
          <w:rFonts w:ascii="宋体" w:hAnsi="宋体" w:cs="仿宋_GB2312" w:hint="eastAsia"/>
          <w:sz w:val="28"/>
          <w:szCs w:val="28"/>
        </w:rPr>
        <w:t>鉴定</w:t>
      </w:r>
      <w:r>
        <w:rPr>
          <w:rFonts w:ascii="宋体" w:hAnsi="宋体" w:cs="仿宋_GB2312" w:hint="eastAsia"/>
          <w:sz w:val="28"/>
          <w:szCs w:val="28"/>
        </w:rPr>
        <w:t>委托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书：</w:t>
      </w:r>
      <w:r w:rsidRPr="0038015A">
        <w:rPr>
          <w:rFonts w:ascii="宋体" w:hAnsi="宋体" w:cs="仿宋_GB2312" w:hint="eastAsia"/>
          <w:sz w:val="28"/>
          <w:szCs w:val="28"/>
        </w:rPr>
        <w:t>（201</w:t>
      </w:r>
      <w:r>
        <w:rPr>
          <w:rFonts w:ascii="宋体" w:hAnsi="宋体" w:cs="仿宋_GB2312" w:hint="eastAsia"/>
          <w:sz w:val="28"/>
          <w:szCs w:val="28"/>
        </w:rPr>
        <w:t>8</w:t>
      </w:r>
      <w:r w:rsidRPr="0038015A">
        <w:rPr>
          <w:rFonts w:ascii="宋体" w:hAnsi="宋体" w:cs="仿宋_GB2312" w:hint="eastAsia"/>
          <w:sz w:val="28"/>
          <w:szCs w:val="28"/>
        </w:rPr>
        <w:t>）</w:t>
      </w:r>
      <w:r>
        <w:rPr>
          <w:rFonts w:ascii="宋体" w:hAnsi="宋体" w:cs="仿宋_GB2312" w:hint="eastAsia"/>
          <w:sz w:val="28"/>
          <w:szCs w:val="28"/>
        </w:rPr>
        <w:t>昌</w:t>
      </w:r>
      <w:r w:rsidRPr="0038015A">
        <w:rPr>
          <w:rFonts w:ascii="宋体" w:hAnsi="宋体" w:cs="仿宋_GB2312" w:hint="eastAsia"/>
          <w:sz w:val="28"/>
          <w:szCs w:val="28"/>
        </w:rPr>
        <w:t>法技评字第</w:t>
      </w:r>
      <w:r>
        <w:rPr>
          <w:rFonts w:ascii="宋体" w:hAnsi="宋体" w:cs="仿宋_GB2312" w:hint="eastAsia"/>
          <w:sz w:val="28"/>
          <w:szCs w:val="28"/>
        </w:rPr>
        <w:t>078</w:t>
      </w:r>
      <w:r w:rsidRPr="0038015A">
        <w:rPr>
          <w:rFonts w:ascii="宋体" w:hAnsi="宋体" w:cs="仿宋_GB2312" w:hint="eastAsia"/>
          <w:sz w:val="28"/>
          <w:szCs w:val="28"/>
        </w:rPr>
        <w:t>号</w:t>
      </w:r>
      <w:r>
        <w:rPr>
          <w:rFonts w:ascii="宋体" w:hAnsi="宋体" w:cs="仿宋_GB2312" w:hint="eastAsia"/>
          <w:sz w:val="28"/>
          <w:szCs w:val="28"/>
        </w:rPr>
        <w:t>；</w:t>
      </w:r>
      <w:r w:rsidRPr="0038015A">
        <w:rPr>
          <w:rFonts w:ascii="宋体" w:hAnsi="宋体" w:cs="仿宋_GB2312" w:hint="eastAsia"/>
          <w:sz w:val="28"/>
          <w:szCs w:val="28"/>
        </w:rPr>
        <w:t xml:space="preserve">      </w:t>
      </w:r>
    </w:p>
    <w:p w:rsidR="00C72ECC" w:rsidRDefault="00C72ECC" w:rsidP="00C72ECC">
      <w:pPr>
        <w:widowControl/>
        <w:spacing w:line="500" w:lineRule="exact"/>
        <w:ind w:firstLineChars="200" w:firstLine="560"/>
        <w:rPr>
          <w:rFonts w:ascii="宋体" w:hAnsi="宋体" w:cs="仿宋_GB2312"/>
          <w:sz w:val="28"/>
          <w:szCs w:val="28"/>
        </w:rPr>
      </w:pPr>
      <w:r w:rsidRPr="0038015A">
        <w:rPr>
          <w:rFonts w:ascii="宋体" w:hAnsi="宋体" w:cs="仿宋_GB2312" w:hint="eastAsia"/>
          <w:sz w:val="28"/>
          <w:szCs w:val="28"/>
        </w:rPr>
        <w:t>2、</w:t>
      </w:r>
      <w:r>
        <w:rPr>
          <w:rFonts w:ascii="宋体" w:hAnsi="宋体" w:cs="仿宋_GB2312" w:hint="eastAsia"/>
          <w:sz w:val="28"/>
          <w:szCs w:val="28"/>
        </w:rPr>
        <w:t>车辆行驶证、查封（扣押）财产清单、执行裁定书（复印件）。</w:t>
      </w:r>
    </w:p>
    <w:p w:rsidR="00C37E98" w:rsidRDefault="00E817B1" w:rsidP="00EF423C">
      <w:pPr>
        <w:widowControl/>
        <w:spacing w:line="510" w:lineRule="exact"/>
        <w:ind w:left="1417" w:hanging="1417"/>
        <w:rPr>
          <w:rFonts w:ascii="黑体" w:eastAsia="黑体" w:hAnsi="黑体" w:cs="仿宋_GB2312"/>
          <w:bCs/>
          <w:sz w:val="32"/>
          <w:szCs w:val="32"/>
        </w:rPr>
      </w:pPr>
      <w:r w:rsidRPr="00FD5FE4">
        <w:rPr>
          <w:rFonts w:ascii="黑体" w:eastAsia="黑体" w:hAnsi="黑体" w:cs="仿宋_GB2312" w:hint="eastAsia"/>
          <w:bCs/>
          <w:sz w:val="32"/>
          <w:szCs w:val="32"/>
        </w:rPr>
        <w:t>三、</w:t>
      </w:r>
      <w:r w:rsidR="008A7A45" w:rsidRPr="00FD5FE4">
        <w:rPr>
          <w:rFonts w:ascii="黑体" w:eastAsia="黑体" w:hAnsi="黑体" w:cs="仿宋_GB2312" w:hint="eastAsia"/>
          <w:bCs/>
          <w:sz w:val="32"/>
          <w:szCs w:val="32"/>
        </w:rPr>
        <w:t>鉴定</w:t>
      </w:r>
      <w:r w:rsidR="00E93BD1" w:rsidRPr="00FD5FE4">
        <w:rPr>
          <w:rFonts w:ascii="黑体" w:eastAsia="黑体" w:hAnsi="黑体" w:cs="仿宋_GB2312" w:hint="eastAsia"/>
          <w:bCs/>
          <w:sz w:val="32"/>
          <w:szCs w:val="32"/>
        </w:rPr>
        <w:t>评估对象</w:t>
      </w:r>
      <w:r w:rsidR="008A7A45" w:rsidRPr="00FD5FE4">
        <w:rPr>
          <w:rFonts w:ascii="黑体" w:eastAsia="黑体" w:hAnsi="黑体" w:cs="仿宋_GB2312" w:hint="eastAsia"/>
          <w:bCs/>
          <w:sz w:val="32"/>
          <w:szCs w:val="32"/>
        </w:rPr>
        <w:t>：</w:t>
      </w:r>
    </w:p>
    <w:p w:rsidR="00B17809" w:rsidRPr="00C37E98" w:rsidRDefault="00A714BD" w:rsidP="00AC5F21">
      <w:pPr>
        <w:widowControl/>
        <w:spacing w:line="510" w:lineRule="exact"/>
        <w:ind w:firstLineChars="200" w:firstLine="560"/>
        <w:rPr>
          <w:rFonts w:ascii="宋体" w:hAnsi="宋体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鲁GJE708</w:t>
      </w:r>
      <w:r w:rsidR="00C37E98" w:rsidRPr="00C37E98">
        <w:rPr>
          <w:rFonts w:ascii="宋体" w:hAnsi="宋体" w:cs="仿宋_GB2312" w:hint="eastAsia"/>
          <w:sz w:val="28"/>
          <w:szCs w:val="28"/>
        </w:rPr>
        <w:t>号小型普通客车；品牌型号：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大众牌FV7187TFATG</w:t>
      </w:r>
      <w:r w:rsidR="00C37E98" w:rsidRPr="00C37E98">
        <w:rPr>
          <w:rFonts w:ascii="宋体" w:hAnsi="宋体" w:cs="仿宋_GB2312" w:hint="eastAsia"/>
          <w:sz w:val="28"/>
          <w:szCs w:val="28"/>
        </w:rPr>
        <w:t>；车辆识别代号：</w:t>
      </w:r>
      <w:r w:rsidR="00C72ECC">
        <w:rPr>
          <w:rFonts w:ascii="宋体" w:hAnsi="宋体" w:cs="仿宋_GB2312" w:hint="eastAsia"/>
          <w:sz w:val="28"/>
          <w:szCs w:val="28"/>
        </w:rPr>
        <w:t>LFV3A23C8B3060033</w:t>
      </w:r>
      <w:r w:rsidR="00C37E98" w:rsidRPr="00C37E98">
        <w:rPr>
          <w:rFonts w:ascii="宋体" w:hAnsi="宋体" w:cs="仿宋_GB2312" w:hint="eastAsia"/>
          <w:sz w:val="28"/>
          <w:szCs w:val="28"/>
        </w:rPr>
        <w:t>；</w:t>
      </w:r>
      <w:r w:rsidR="00C72ECC">
        <w:rPr>
          <w:rFonts w:ascii="宋体" w:hAnsi="宋体" w:cs="仿宋_GB2312" w:hint="eastAsia"/>
          <w:sz w:val="28"/>
          <w:szCs w:val="28"/>
        </w:rPr>
        <w:t>发动机号码：075087；注册</w:t>
      </w:r>
      <w:r w:rsidR="00C37E98" w:rsidRPr="00C37E98">
        <w:rPr>
          <w:rFonts w:ascii="宋体" w:hAnsi="宋体" w:cs="仿宋_GB2312" w:hint="eastAsia"/>
          <w:sz w:val="28"/>
          <w:szCs w:val="28"/>
        </w:rPr>
        <w:t>日期：201</w:t>
      </w:r>
      <w:r w:rsidR="00C72ECC">
        <w:rPr>
          <w:rFonts w:ascii="宋体" w:hAnsi="宋体" w:cs="仿宋_GB2312" w:hint="eastAsia"/>
          <w:sz w:val="28"/>
          <w:szCs w:val="28"/>
        </w:rPr>
        <w:t>1</w:t>
      </w:r>
      <w:r w:rsidR="00C37E98" w:rsidRPr="00C37E98">
        <w:rPr>
          <w:rFonts w:ascii="宋体" w:hAnsi="宋体" w:cs="仿宋_GB2312" w:hint="eastAsia"/>
          <w:sz w:val="28"/>
          <w:szCs w:val="28"/>
        </w:rPr>
        <w:t>年</w:t>
      </w:r>
      <w:r w:rsidR="00C72ECC">
        <w:rPr>
          <w:rFonts w:ascii="宋体" w:hAnsi="宋体" w:cs="仿宋_GB2312" w:hint="eastAsia"/>
          <w:sz w:val="28"/>
          <w:szCs w:val="28"/>
        </w:rPr>
        <w:t>11</w:t>
      </w:r>
      <w:r w:rsidR="00C37E98" w:rsidRPr="00C37E98">
        <w:rPr>
          <w:rFonts w:ascii="宋体" w:hAnsi="宋体" w:cs="仿宋_GB2312" w:hint="eastAsia"/>
          <w:sz w:val="28"/>
          <w:szCs w:val="28"/>
        </w:rPr>
        <w:t>月03日。</w:t>
      </w:r>
    </w:p>
    <w:p w:rsidR="00815BB1" w:rsidRPr="001A0E49" w:rsidRDefault="00E817B1" w:rsidP="00EF423C">
      <w:pPr>
        <w:spacing w:line="510" w:lineRule="exact"/>
        <w:rPr>
          <w:rFonts w:asciiTheme="minorEastAsia" w:eastAsiaTheme="minorEastAsia" w:hAnsiTheme="minorEastAsia" w:cs="仿宋_GB2312"/>
          <w:sz w:val="28"/>
          <w:szCs w:val="28"/>
        </w:rPr>
      </w:pPr>
      <w:r w:rsidRPr="00FD5FE4">
        <w:rPr>
          <w:rFonts w:ascii="黑体" w:eastAsia="黑体" w:hAnsi="黑体" w:cs="仿宋_GB2312" w:hint="eastAsia"/>
          <w:bCs/>
          <w:sz w:val="32"/>
          <w:szCs w:val="32"/>
        </w:rPr>
        <w:t>四</w:t>
      </w:r>
      <w:r w:rsidR="00E93BD1" w:rsidRPr="00FD5FE4">
        <w:rPr>
          <w:rFonts w:ascii="黑体" w:eastAsia="黑体" w:hAnsi="黑体" w:cs="仿宋_GB2312" w:hint="eastAsia"/>
          <w:bCs/>
          <w:sz w:val="32"/>
          <w:szCs w:val="32"/>
        </w:rPr>
        <w:t>、鉴定评估基准日</w:t>
      </w:r>
      <w:r w:rsidR="008A7A45" w:rsidRPr="00FD5FE4">
        <w:rPr>
          <w:rFonts w:ascii="黑体" w:eastAsia="黑体" w:hAnsi="黑体" w:cs="仿宋_GB2312" w:hint="eastAsia"/>
          <w:bCs/>
          <w:sz w:val="32"/>
          <w:szCs w:val="32"/>
        </w:rPr>
        <w:t>：</w:t>
      </w:r>
      <w:r w:rsidR="001B50DC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 xml:space="preserve"> </w:t>
      </w:r>
      <w:r w:rsidR="00E93BD1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201</w:t>
      </w:r>
      <w:r w:rsidR="00737E20">
        <w:rPr>
          <w:rFonts w:asciiTheme="minorEastAsia" w:eastAsiaTheme="minorEastAsia" w:hAnsiTheme="minorEastAsia" w:cs="仿宋_GB2312" w:hint="eastAsia"/>
          <w:sz w:val="28"/>
          <w:szCs w:val="28"/>
        </w:rPr>
        <w:t>8</w:t>
      </w:r>
      <w:r w:rsidR="00E93BD1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年</w:t>
      </w:r>
      <w:r w:rsidR="00737E20">
        <w:rPr>
          <w:rFonts w:asciiTheme="minorEastAsia" w:eastAsiaTheme="minorEastAsia" w:hAnsiTheme="minorEastAsia" w:cs="仿宋_GB2312" w:hint="eastAsia"/>
          <w:sz w:val="28"/>
          <w:szCs w:val="28"/>
        </w:rPr>
        <w:t>5</w:t>
      </w:r>
      <w:r w:rsidR="00E93BD1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月</w:t>
      </w:r>
      <w:r w:rsidR="00737E20">
        <w:rPr>
          <w:rFonts w:asciiTheme="minorEastAsia" w:eastAsiaTheme="minorEastAsia" w:hAnsiTheme="minorEastAsia" w:cs="仿宋_GB2312" w:hint="eastAsia"/>
          <w:sz w:val="28"/>
          <w:szCs w:val="28"/>
        </w:rPr>
        <w:t>2</w:t>
      </w:r>
      <w:r w:rsidR="00C37E98">
        <w:rPr>
          <w:rFonts w:asciiTheme="minorEastAsia" w:eastAsiaTheme="minorEastAsia" w:hAnsiTheme="minorEastAsia" w:cs="仿宋_GB2312" w:hint="eastAsia"/>
          <w:sz w:val="28"/>
          <w:szCs w:val="28"/>
        </w:rPr>
        <w:t>4</w:t>
      </w:r>
      <w:r w:rsidR="00E93BD1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日</w:t>
      </w:r>
    </w:p>
    <w:p w:rsidR="008A7A45" w:rsidRPr="00FD5FE4" w:rsidRDefault="00E817B1" w:rsidP="00EF423C">
      <w:pPr>
        <w:spacing w:line="510" w:lineRule="exact"/>
        <w:rPr>
          <w:rFonts w:ascii="黑体" w:eastAsia="黑体" w:hAnsi="黑体" w:cs="仿宋_GB2312"/>
          <w:bCs/>
          <w:sz w:val="32"/>
          <w:szCs w:val="32"/>
        </w:rPr>
      </w:pPr>
      <w:r w:rsidRPr="00FD5FE4">
        <w:rPr>
          <w:rFonts w:ascii="黑体" w:eastAsia="黑体" w:hAnsi="黑体" w:cs="仿宋_GB2312" w:hint="eastAsia"/>
          <w:bCs/>
          <w:sz w:val="32"/>
          <w:szCs w:val="32"/>
        </w:rPr>
        <w:t>五</w:t>
      </w:r>
      <w:r w:rsidR="00E93BD1" w:rsidRPr="00FD5FE4">
        <w:rPr>
          <w:rFonts w:ascii="黑体" w:eastAsia="黑体" w:hAnsi="黑体" w:cs="仿宋_GB2312" w:hint="eastAsia"/>
          <w:bCs/>
          <w:sz w:val="32"/>
          <w:szCs w:val="32"/>
        </w:rPr>
        <w:t>、</w:t>
      </w:r>
      <w:r w:rsidR="008A7A45" w:rsidRPr="00FD5FE4">
        <w:rPr>
          <w:rFonts w:ascii="黑体" w:eastAsia="黑体" w:hAnsi="黑体" w:cs="仿宋_GB2312" w:hint="eastAsia"/>
          <w:bCs/>
          <w:sz w:val="32"/>
          <w:szCs w:val="32"/>
        </w:rPr>
        <w:t>鉴定</w:t>
      </w:r>
      <w:r w:rsidR="00E93BD1" w:rsidRPr="00FD5FE4">
        <w:rPr>
          <w:rFonts w:ascii="黑体" w:eastAsia="黑体" w:hAnsi="黑体" w:cs="仿宋_GB2312" w:hint="eastAsia"/>
          <w:bCs/>
          <w:sz w:val="32"/>
          <w:szCs w:val="32"/>
        </w:rPr>
        <w:t>评估原则</w:t>
      </w:r>
      <w:r w:rsidR="008A7A45" w:rsidRPr="00FD5FE4">
        <w:rPr>
          <w:rFonts w:ascii="黑体" w:eastAsia="黑体" w:hAnsi="黑体" w:cs="仿宋_GB2312" w:hint="eastAsia"/>
          <w:bCs/>
          <w:sz w:val="32"/>
          <w:szCs w:val="32"/>
        </w:rPr>
        <w:t>：</w:t>
      </w:r>
    </w:p>
    <w:p w:rsidR="00815BB1" w:rsidRPr="00437981" w:rsidRDefault="00E93BD1" w:rsidP="00EF423C">
      <w:pPr>
        <w:spacing w:line="510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遵循“客观性、独立性、公正性、科学性、中立第三方”的原则。</w:t>
      </w:r>
    </w:p>
    <w:p w:rsidR="00E817B1" w:rsidRPr="008A7A45" w:rsidRDefault="00370C3F" w:rsidP="00EF423C">
      <w:pPr>
        <w:spacing w:line="510" w:lineRule="exact"/>
        <w:rPr>
          <w:rFonts w:ascii="黑体" w:eastAsia="黑体" w:hAnsi="黑体" w:cs="仿宋_GB2312"/>
          <w:b/>
          <w:bCs/>
          <w:sz w:val="32"/>
          <w:szCs w:val="32"/>
        </w:rPr>
      </w:pPr>
      <w:r w:rsidRPr="00FD5FE4">
        <w:rPr>
          <w:rFonts w:ascii="黑体" w:eastAsia="黑体" w:hAnsi="黑体" w:cs="仿宋_GB2312" w:hint="eastAsia"/>
          <w:bCs/>
          <w:sz w:val="32"/>
          <w:szCs w:val="32"/>
        </w:rPr>
        <w:t>六、</w:t>
      </w:r>
      <w:r w:rsidR="008A7A45" w:rsidRPr="00FD5FE4">
        <w:rPr>
          <w:rFonts w:ascii="黑体" w:eastAsia="黑体" w:hAnsi="黑体" w:cs="仿宋_GB2312" w:hint="eastAsia"/>
          <w:bCs/>
          <w:sz w:val="32"/>
          <w:szCs w:val="32"/>
        </w:rPr>
        <w:t>鉴定</w:t>
      </w:r>
      <w:r w:rsidR="00E817B1" w:rsidRPr="00FD5FE4">
        <w:rPr>
          <w:rFonts w:ascii="黑体" w:eastAsia="黑体" w:hAnsi="黑体" w:cs="仿宋_GB2312" w:hint="eastAsia"/>
          <w:bCs/>
          <w:sz w:val="32"/>
          <w:szCs w:val="32"/>
        </w:rPr>
        <w:t>评估方法</w:t>
      </w:r>
      <w:r w:rsidR="008A7A45" w:rsidRPr="00FD5FE4">
        <w:rPr>
          <w:rFonts w:ascii="黑体" w:eastAsia="黑体" w:hAnsi="黑体" w:cs="仿宋_GB2312" w:hint="eastAsia"/>
          <w:bCs/>
          <w:sz w:val="32"/>
          <w:szCs w:val="32"/>
        </w:rPr>
        <w:t>：</w:t>
      </w:r>
      <w:r w:rsidR="00C37E98">
        <w:rPr>
          <w:rFonts w:asciiTheme="minorEastAsia" w:eastAsiaTheme="minorEastAsia" w:hAnsiTheme="minorEastAsia" w:cs="仿宋_GB2312" w:hint="eastAsia"/>
          <w:sz w:val="28"/>
          <w:szCs w:val="28"/>
        </w:rPr>
        <w:t>市场</w:t>
      </w:r>
      <w:r w:rsidR="00E817B1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法。</w:t>
      </w:r>
    </w:p>
    <w:p w:rsidR="00CE66FD" w:rsidRPr="00FD5FE4" w:rsidRDefault="00E817B1" w:rsidP="00EF423C">
      <w:pPr>
        <w:spacing w:line="510" w:lineRule="exact"/>
        <w:rPr>
          <w:rFonts w:ascii="黑体" w:eastAsia="黑体" w:hAnsi="黑体" w:cs="仿宋_GB2312"/>
          <w:bCs/>
          <w:sz w:val="32"/>
          <w:szCs w:val="32"/>
        </w:rPr>
      </w:pPr>
      <w:r w:rsidRPr="00FD5FE4">
        <w:rPr>
          <w:rFonts w:ascii="黑体" w:eastAsia="黑体" w:hAnsi="黑体" w:cs="仿宋_GB2312" w:hint="eastAsia"/>
          <w:bCs/>
          <w:sz w:val="32"/>
          <w:szCs w:val="32"/>
        </w:rPr>
        <w:t>七、</w:t>
      </w:r>
      <w:r w:rsidR="008A7A45" w:rsidRPr="00FD5FE4">
        <w:rPr>
          <w:rFonts w:ascii="黑体" w:eastAsia="黑体" w:hAnsi="黑体" w:cs="仿宋_GB2312" w:hint="eastAsia"/>
          <w:bCs/>
          <w:sz w:val="32"/>
          <w:szCs w:val="32"/>
        </w:rPr>
        <w:t>鉴定</w:t>
      </w:r>
      <w:r w:rsidR="00E93BD1" w:rsidRPr="00FD5FE4">
        <w:rPr>
          <w:rFonts w:ascii="黑体" w:eastAsia="黑体" w:hAnsi="黑体" w:cs="仿宋_GB2312" w:hint="eastAsia"/>
          <w:bCs/>
          <w:sz w:val="32"/>
          <w:szCs w:val="32"/>
        </w:rPr>
        <w:t>评估依据</w:t>
      </w:r>
      <w:r w:rsidR="008A7A45" w:rsidRPr="00FD5FE4">
        <w:rPr>
          <w:rFonts w:ascii="黑体" w:eastAsia="黑体" w:hAnsi="黑体" w:cs="仿宋_GB2312" w:hint="eastAsia"/>
          <w:bCs/>
          <w:sz w:val="32"/>
          <w:szCs w:val="32"/>
        </w:rPr>
        <w:t>：</w:t>
      </w:r>
    </w:p>
    <w:p w:rsidR="00F95385" w:rsidRPr="00C37E98" w:rsidRDefault="006B11E7" w:rsidP="00EF423C">
      <w:pPr>
        <w:spacing w:line="510" w:lineRule="exact"/>
        <w:ind w:firstLineChars="250" w:firstLine="700"/>
        <w:rPr>
          <w:rFonts w:ascii="宋体" w:hAnsi="宋体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(一)、</w:t>
      </w:r>
      <w:r w:rsidR="00E93BD1" w:rsidRPr="00437981">
        <w:rPr>
          <w:rFonts w:asciiTheme="minorEastAsia" w:eastAsiaTheme="minorEastAsia" w:hAnsiTheme="minorEastAsia" w:cs="仿宋_GB2312" w:hint="eastAsia"/>
          <w:spacing w:val="-10"/>
          <w:sz w:val="28"/>
          <w:szCs w:val="28"/>
        </w:rPr>
        <w:t>行为依据：</w:t>
      </w:r>
      <w:r w:rsidR="00A81127">
        <w:rPr>
          <w:rFonts w:ascii="宋体" w:hAnsi="宋体" w:cs="仿宋_GB2312" w:hint="eastAsia"/>
          <w:sz w:val="28"/>
          <w:szCs w:val="28"/>
        </w:rPr>
        <w:t>昌邑市</w:t>
      </w:r>
      <w:r w:rsidR="00A81127" w:rsidRPr="00904984">
        <w:rPr>
          <w:rFonts w:ascii="宋体" w:hAnsi="宋体" w:cs="仿宋_GB2312" w:hint="eastAsia"/>
          <w:sz w:val="28"/>
          <w:szCs w:val="28"/>
        </w:rPr>
        <w:t>人民法院</w:t>
      </w:r>
      <w:r w:rsidR="00A81127" w:rsidRPr="0038015A">
        <w:rPr>
          <w:rFonts w:ascii="宋体" w:hAnsi="宋体" w:cs="仿宋_GB2312" w:hint="eastAsia"/>
          <w:sz w:val="28"/>
          <w:szCs w:val="28"/>
        </w:rPr>
        <w:t>鉴定</w:t>
      </w:r>
      <w:r w:rsidR="00A81127">
        <w:rPr>
          <w:rFonts w:ascii="宋体" w:hAnsi="宋体" w:cs="仿宋_GB2312" w:hint="eastAsia"/>
          <w:sz w:val="28"/>
          <w:szCs w:val="28"/>
        </w:rPr>
        <w:t>委托</w:t>
      </w:r>
      <w:r w:rsidR="00A81127">
        <w:rPr>
          <w:rFonts w:asciiTheme="minorEastAsia" w:eastAsiaTheme="minorEastAsia" w:hAnsiTheme="minorEastAsia" w:cs="仿宋_GB2312" w:hint="eastAsia"/>
          <w:sz w:val="28"/>
          <w:szCs w:val="28"/>
        </w:rPr>
        <w:t>书</w:t>
      </w:r>
      <w:r w:rsidR="00BD2139">
        <w:rPr>
          <w:rFonts w:asciiTheme="minorEastAsia" w:eastAsiaTheme="minorEastAsia" w:hAnsiTheme="minorEastAsia" w:cs="仿宋_GB2312" w:hint="eastAsia"/>
          <w:sz w:val="28"/>
          <w:szCs w:val="28"/>
        </w:rPr>
        <w:t>：</w:t>
      </w:r>
      <w:r w:rsidR="00A81127" w:rsidRPr="0038015A">
        <w:rPr>
          <w:rFonts w:ascii="宋体" w:hAnsi="宋体" w:cs="仿宋_GB2312" w:hint="eastAsia"/>
          <w:sz w:val="28"/>
          <w:szCs w:val="28"/>
        </w:rPr>
        <w:t>（201</w:t>
      </w:r>
      <w:r w:rsidR="00BD2139">
        <w:rPr>
          <w:rFonts w:ascii="宋体" w:hAnsi="宋体" w:cs="仿宋_GB2312" w:hint="eastAsia"/>
          <w:sz w:val="28"/>
          <w:szCs w:val="28"/>
        </w:rPr>
        <w:t>8</w:t>
      </w:r>
      <w:r w:rsidR="00A81127" w:rsidRPr="0038015A">
        <w:rPr>
          <w:rFonts w:ascii="宋体" w:hAnsi="宋体" w:cs="仿宋_GB2312" w:hint="eastAsia"/>
          <w:sz w:val="28"/>
          <w:szCs w:val="28"/>
        </w:rPr>
        <w:t>）</w:t>
      </w:r>
      <w:r w:rsidR="00A81127">
        <w:rPr>
          <w:rFonts w:ascii="宋体" w:hAnsi="宋体" w:cs="仿宋_GB2312" w:hint="eastAsia"/>
          <w:sz w:val="28"/>
          <w:szCs w:val="28"/>
        </w:rPr>
        <w:t>昌</w:t>
      </w:r>
      <w:r w:rsidR="00A81127" w:rsidRPr="0038015A">
        <w:rPr>
          <w:rFonts w:ascii="宋体" w:hAnsi="宋体" w:cs="仿宋_GB2312" w:hint="eastAsia"/>
          <w:sz w:val="28"/>
          <w:szCs w:val="28"/>
        </w:rPr>
        <w:t>法技评字第</w:t>
      </w:r>
      <w:r w:rsidR="00BD2139">
        <w:rPr>
          <w:rFonts w:ascii="宋体" w:hAnsi="宋体" w:cs="仿宋_GB2312" w:hint="eastAsia"/>
          <w:sz w:val="28"/>
          <w:szCs w:val="28"/>
        </w:rPr>
        <w:t>07</w:t>
      </w:r>
      <w:r w:rsidR="00C37E98">
        <w:rPr>
          <w:rFonts w:ascii="宋体" w:hAnsi="宋体" w:cs="仿宋_GB2312" w:hint="eastAsia"/>
          <w:sz w:val="28"/>
          <w:szCs w:val="28"/>
        </w:rPr>
        <w:t>8</w:t>
      </w:r>
      <w:r w:rsidR="00A81127" w:rsidRPr="0038015A">
        <w:rPr>
          <w:rFonts w:ascii="宋体" w:hAnsi="宋体" w:cs="仿宋_GB2312" w:hint="eastAsia"/>
          <w:sz w:val="28"/>
          <w:szCs w:val="28"/>
        </w:rPr>
        <w:t>号</w:t>
      </w:r>
      <w:r w:rsidR="00F95385" w:rsidRPr="00EA1503">
        <w:rPr>
          <w:rFonts w:asciiTheme="minorEastAsia" w:eastAsiaTheme="minorEastAsia" w:hAnsiTheme="minorEastAsia" w:cs="仿宋_GB2312" w:hint="eastAsia"/>
          <w:sz w:val="28"/>
          <w:szCs w:val="28"/>
        </w:rPr>
        <w:t>。</w:t>
      </w:r>
    </w:p>
    <w:p w:rsidR="006B11E7" w:rsidRDefault="00F95385" w:rsidP="00EF423C">
      <w:pPr>
        <w:snapToGrid w:val="0"/>
        <w:spacing w:line="510" w:lineRule="exact"/>
        <w:ind w:firstLineChars="200" w:firstLine="560"/>
        <w:rPr>
          <w:rFonts w:asciiTheme="minorEastAsia" w:eastAsiaTheme="minorEastAsia" w:hAnsiTheme="minorEastAsia" w:cs="仿宋_GB2312"/>
          <w:b/>
          <w:bCs/>
          <w:sz w:val="28"/>
          <w:szCs w:val="28"/>
        </w:rPr>
      </w:pPr>
      <w:r w:rsidRPr="006B11E7">
        <w:rPr>
          <w:rFonts w:asciiTheme="minorEastAsia" w:eastAsiaTheme="minorEastAsia" w:hAnsiTheme="minorEastAsia" w:cs="仿宋_GB2312" w:hint="eastAsia"/>
          <w:bCs/>
          <w:sz w:val="28"/>
          <w:szCs w:val="28"/>
        </w:rPr>
        <w:t xml:space="preserve"> </w:t>
      </w:r>
      <w:r w:rsidR="006B11E7" w:rsidRPr="006B11E7">
        <w:rPr>
          <w:rFonts w:asciiTheme="minorEastAsia" w:eastAsiaTheme="minorEastAsia" w:hAnsiTheme="minorEastAsia" w:cs="仿宋_GB2312" w:hint="eastAsia"/>
          <w:bCs/>
          <w:sz w:val="28"/>
          <w:szCs w:val="28"/>
        </w:rPr>
        <w:t>(二)、</w:t>
      </w:r>
      <w:r w:rsidR="00E93BD1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法律、法规依据</w:t>
      </w:r>
    </w:p>
    <w:p w:rsidR="00815BB1" w:rsidRPr="006B11E7" w:rsidRDefault="006B11E7" w:rsidP="00EF423C">
      <w:pPr>
        <w:spacing w:line="510" w:lineRule="exact"/>
        <w:ind w:firstLineChars="200" w:firstLine="560"/>
        <w:rPr>
          <w:rFonts w:asciiTheme="minorEastAsia" w:eastAsiaTheme="minorEastAsia" w:hAnsiTheme="minorEastAsia" w:cs="仿宋_GB2312"/>
          <w:b/>
          <w:bCs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lastRenderedPageBreak/>
        <w:t>1、《</w:t>
      </w:r>
      <w:r w:rsidR="00E93BD1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最高人民法院关于人民法院委托评估、拍卖和变卖工作的若干规定》；最高法公告（2009年11月12日）；</w:t>
      </w:r>
    </w:p>
    <w:p w:rsidR="00815BB1" w:rsidRPr="00437981" w:rsidRDefault="006B11E7" w:rsidP="00EF423C">
      <w:pPr>
        <w:spacing w:line="516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2、《</w:t>
      </w:r>
      <w:r w:rsidR="00E93BD1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国有资产评估管理办法》（国务院令第91号）；</w:t>
      </w:r>
    </w:p>
    <w:p w:rsidR="00815BB1" w:rsidRPr="00437981" w:rsidRDefault="006B11E7" w:rsidP="00EF423C">
      <w:pPr>
        <w:spacing w:line="516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3、《</w:t>
      </w:r>
      <w:r w:rsidR="00E93BD1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原国家国有资产管理局《关于印发〈国有资产评估管理办法施行细则〉的通知》（国资办发[1992]36号）；</w:t>
      </w:r>
    </w:p>
    <w:p w:rsidR="00815BB1" w:rsidRPr="00437981" w:rsidRDefault="006B11E7" w:rsidP="00EF423C">
      <w:pPr>
        <w:spacing w:line="516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4、《</w:t>
      </w:r>
      <w:r w:rsidR="00E93BD1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原国家国有资产管理局《关于转发〈资产评估操作规范意见（试行）〉的通知》（国资办发[1996]23号）；</w:t>
      </w:r>
    </w:p>
    <w:p w:rsidR="00815BB1" w:rsidRPr="00437981" w:rsidRDefault="006B11E7" w:rsidP="00EF423C">
      <w:pPr>
        <w:spacing w:line="516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5、《</w:t>
      </w:r>
      <w:r w:rsidR="00E93BD1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 xml:space="preserve">摩托车报废标准暂行规定》（国家经贸委等部门令第33号）； </w:t>
      </w:r>
    </w:p>
    <w:p w:rsidR="00815BB1" w:rsidRPr="00437981" w:rsidRDefault="006B11E7" w:rsidP="00EF423C">
      <w:pPr>
        <w:spacing w:line="516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6、</w:t>
      </w:r>
      <w:r w:rsidR="00E93BD1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 xml:space="preserve">国家经贸委等部门《汽车报废标准》（国经贸经[1997]456号）、《关于调整轻型载货汽车报废标准的通知》（国经贸经[1998]407号）、《关于调整汽车报废标准若干规定的通知》（国经贸资源[2000]1202号）、《农用运输车报废标准》（国经贸资源[2001]234号）等； </w:t>
      </w:r>
    </w:p>
    <w:p w:rsidR="00815BB1" w:rsidRPr="00437981" w:rsidRDefault="006B11E7" w:rsidP="00EF423C">
      <w:pPr>
        <w:spacing w:line="516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7、《</w:t>
      </w:r>
      <w:r w:rsidR="00E93BD1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二手车流通管理办法》</w:t>
      </w:r>
    </w:p>
    <w:p w:rsidR="00815BB1" w:rsidRPr="00437981" w:rsidRDefault="006B11E7" w:rsidP="00EF423C">
      <w:pPr>
        <w:spacing w:line="516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8、《</w:t>
      </w:r>
      <w:r w:rsidR="00E93BD1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中华人民共和国道路交通安全法》；</w:t>
      </w:r>
    </w:p>
    <w:p w:rsidR="00815BB1" w:rsidRPr="00437981" w:rsidRDefault="006B11E7" w:rsidP="00EF423C">
      <w:pPr>
        <w:spacing w:line="516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9、《</w:t>
      </w:r>
      <w:r w:rsidR="00E93BD1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中华人民共和国价格法》；</w:t>
      </w:r>
    </w:p>
    <w:p w:rsidR="00815BB1" w:rsidRPr="00437981" w:rsidRDefault="006B11E7" w:rsidP="00EF423C">
      <w:pPr>
        <w:spacing w:line="516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10、《</w:t>
      </w:r>
      <w:r w:rsidR="00E93BD1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机动车运行安全技术条件》（GB7258-2004）；</w:t>
      </w:r>
    </w:p>
    <w:p w:rsidR="00815BB1" w:rsidRPr="00437981" w:rsidRDefault="006B11E7" w:rsidP="00EF423C">
      <w:pPr>
        <w:spacing w:line="516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11、《</w:t>
      </w:r>
      <w:r w:rsidR="00E93BD1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机动车维修管理规定》（中华人民共和国交通部令2005年第7号）；</w:t>
      </w:r>
    </w:p>
    <w:p w:rsidR="00815BB1" w:rsidRPr="00437981" w:rsidRDefault="006B11E7" w:rsidP="00EF423C">
      <w:pPr>
        <w:spacing w:line="516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12、</w:t>
      </w:r>
      <w:r w:rsidR="00E93BD1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其他相关的法律、法规等。</w:t>
      </w:r>
    </w:p>
    <w:p w:rsidR="00E66E5B" w:rsidRPr="003D29D8" w:rsidRDefault="00370C3F" w:rsidP="00EF423C">
      <w:pPr>
        <w:spacing w:line="516" w:lineRule="exact"/>
        <w:rPr>
          <w:rFonts w:ascii="黑体" w:eastAsia="黑体" w:hAnsi="黑体" w:cs="仿宋_GB2312"/>
          <w:bCs/>
          <w:sz w:val="32"/>
          <w:szCs w:val="32"/>
        </w:rPr>
      </w:pPr>
      <w:r w:rsidRPr="00FD5FE4">
        <w:rPr>
          <w:rFonts w:ascii="黑体" w:eastAsia="黑体" w:hAnsi="黑体" w:cs="仿宋_GB2312" w:hint="eastAsia"/>
          <w:bCs/>
          <w:sz w:val="32"/>
          <w:szCs w:val="32"/>
        </w:rPr>
        <w:t>八</w:t>
      </w:r>
      <w:r w:rsidR="00E93BD1" w:rsidRPr="00FD5FE4">
        <w:rPr>
          <w:rFonts w:ascii="黑体" w:eastAsia="黑体" w:hAnsi="黑体" w:cs="仿宋_GB2312" w:hint="eastAsia"/>
          <w:bCs/>
          <w:sz w:val="32"/>
          <w:szCs w:val="32"/>
        </w:rPr>
        <w:t>、</w:t>
      </w:r>
      <w:r w:rsidR="00F77F4C" w:rsidRPr="00FD5FE4">
        <w:rPr>
          <w:rFonts w:ascii="黑体" w:eastAsia="黑体" w:hAnsi="黑体" w:cs="仿宋_GB2312" w:hint="eastAsia"/>
          <w:bCs/>
          <w:sz w:val="32"/>
          <w:szCs w:val="32"/>
        </w:rPr>
        <w:t>鉴定</w:t>
      </w:r>
      <w:r w:rsidR="00E93BD1" w:rsidRPr="00FD5FE4">
        <w:rPr>
          <w:rFonts w:ascii="黑体" w:eastAsia="黑体" w:hAnsi="黑体" w:cs="仿宋_GB2312" w:hint="eastAsia"/>
          <w:bCs/>
          <w:sz w:val="32"/>
          <w:szCs w:val="32"/>
        </w:rPr>
        <w:t>评估过程</w:t>
      </w:r>
    </w:p>
    <w:p w:rsidR="00023C12" w:rsidRPr="000B77FF" w:rsidRDefault="00023C12" w:rsidP="00EF423C">
      <w:pPr>
        <w:spacing w:line="516" w:lineRule="exact"/>
        <w:rPr>
          <w:rFonts w:ascii="宋体" w:hAnsi="宋体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 w:rsidRPr="000B77FF">
        <w:rPr>
          <w:rFonts w:ascii="宋体" w:hAnsi="宋体" w:cs="仿宋_GB2312" w:hint="eastAsia"/>
          <w:sz w:val="28"/>
          <w:szCs w:val="28"/>
        </w:rPr>
        <w:t xml:space="preserve"> 201</w:t>
      </w:r>
      <w:r w:rsidR="00204301">
        <w:rPr>
          <w:rFonts w:ascii="宋体" w:hAnsi="宋体" w:cs="仿宋_GB2312" w:hint="eastAsia"/>
          <w:sz w:val="28"/>
          <w:szCs w:val="28"/>
        </w:rPr>
        <w:t>8</w:t>
      </w:r>
      <w:r w:rsidRPr="000B77FF">
        <w:rPr>
          <w:rFonts w:ascii="宋体" w:hAnsi="宋体" w:cs="仿宋_GB2312" w:hint="eastAsia"/>
          <w:sz w:val="28"/>
          <w:szCs w:val="28"/>
        </w:rPr>
        <w:t>年</w:t>
      </w:r>
      <w:r w:rsidR="00204301">
        <w:rPr>
          <w:rFonts w:ascii="宋体" w:hAnsi="宋体" w:cs="仿宋_GB2312" w:hint="eastAsia"/>
          <w:sz w:val="28"/>
          <w:szCs w:val="28"/>
        </w:rPr>
        <w:t>5</w:t>
      </w:r>
      <w:r w:rsidRPr="000B77FF">
        <w:rPr>
          <w:rFonts w:ascii="宋体" w:hAnsi="宋体" w:cs="仿宋_GB2312" w:hint="eastAsia"/>
          <w:sz w:val="28"/>
          <w:szCs w:val="28"/>
        </w:rPr>
        <w:t>月</w:t>
      </w:r>
      <w:r w:rsidR="00204301">
        <w:rPr>
          <w:rFonts w:ascii="宋体" w:hAnsi="宋体" w:cs="仿宋_GB2312" w:hint="eastAsia"/>
          <w:sz w:val="28"/>
          <w:szCs w:val="28"/>
        </w:rPr>
        <w:t>24</w:t>
      </w:r>
      <w:r w:rsidRPr="000B77FF">
        <w:rPr>
          <w:rFonts w:ascii="宋体" w:hAnsi="宋体" w:cs="仿宋_GB2312" w:hint="eastAsia"/>
          <w:sz w:val="28"/>
          <w:szCs w:val="28"/>
        </w:rPr>
        <w:t>日</w:t>
      </w:r>
      <w:r w:rsidR="008C46CD" w:rsidRPr="000B77FF">
        <w:rPr>
          <w:rFonts w:ascii="宋体" w:hAnsi="宋体" w:cs="仿宋_GB2312" w:hint="eastAsia"/>
          <w:sz w:val="28"/>
          <w:szCs w:val="28"/>
        </w:rPr>
        <w:t>，本机构鉴定评估人员</w:t>
      </w:r>
      <w:r w:rsidR="006E03A2">
        <w:rPr>
          <w:rFonts w:ascii="宋体" w:hAnsi="宋体" w:cs="仿宋_GB2312" w:hint="eastAsia"/>
          <w:sz w:val="28"/>
          <w:szCs w:val="28"/>
        </w:rPr>
        <w:t>在昌邑市</w:t>
      </w:r>
      <w:r w:rsidR="00204301">
        <w:rPr>
          <w:rFonts w:ascii="宋体" w:hAnsi="宋体" w:cs="仿宋_GB2312" w:hint="eastAsia"/>
          <w:sz w:val="28"/>
          <w:szCs w:val="28"/>
        </w:rPr>
        <w:t>围子</w:t>
      </w:r>
      <w:r w:rsidR="006E03A2">
        <w:rPr>
          <w:rFonts w:ascii="宋体" w:hAnsi="宋体" w:cs="仿宋_GB2312" w:hint="eastAsia"/>
          <w:sz w:val="28"/>
          <w:szCs w:val="28"/>
        </w:rPr>
        <w:t>法庭</w:t>
      </w:r>
      <w:r w:rsidRPr="000B77FF">
        <w:rPr>
          <w:rFonts w:ascii="宋体" w:hAnsi="宋体" w:cs="仿宋_GB2312" w:hint="eastAsia"/>
          <w:sz w:val="28"/>
          <w:szCs w:val="28"/>
        </w:rPr>
        <w:t>对</w:t>
      </w:r>
      <w:r w:rsidR="00204301">
        <w:rPr>
          <w:rFonts w:asciiTheme="minorEastAsia" w:eastAsiaTheme="minorEastAsia" w:hAnsiTheme="minorEastAsia" w:cs="仿宋_GB2312" w:hint="eastAsia"/>
          <w:sz w:val="28"/>
          <w:szCs w:val="28"/>
        </w:rPr>
        <w:t>鲁GJE708号大众迈腾小型轿车</w:t>
      </w:r>
      <w:r w:rsidRPr="000B77FF">
        <w:rPr>
          <w:rFonts w:ascii="宋体" w:hAnsi="宋体" w:cs="仿宋_GB2312" w:hint="eastAsia"/>
          <w:sz w:val="28"/>
          <w:szCs w:val="28"/>
        </w:rPr>
        <w:t>进行了实地勘验</w:t>
      </w:r>
      <w:r w:rsidR="006E03A2">
        <w:rPr>
          <w:rFonts w:ascii="宋体" w:hAnsi="宋体" w:cs="仿宋_GB2312" w:hint="eastAsia"/>
          <w:sz w:val="28"/>
          <w:szCs w:val="28"/>
        </w:rPr>
        <w:t>。车身外观维护</w:t>
      </w:r>
      <w:r w:rsidRPr="000B77FF">
        <w:rPr>
          <w:rFonts w:ascii="宋体" w:hAnsi="宋体" w:cs="仿宋_GB2312" w:hint="eastAsia"/>
          <w:sz w:val="28"/>
          <w:szCs w:val="28"/>
        </w:rPr>
        <w:t>差，</w:t>
      </w:r>
      <w:r w:rsidR="00B6043D">
        <w:rPr>
          <w:rFonts w:ascii="宋体" w:hAnsi="宋体" w:cs="仿宋_GB2312" w:hint="eastAsia"/>
          <w:sz w:val="28"/>
          <w:szCs w:val="28"/>
        </w:rPr>
        <w:t>前机盖、前杠应更换过</w:t>
      </w:r>
      <w:r w:rsidRPr="000B77FF">
        <w:rPr>
          <w:rFonts w:ascii="宋体" w:hAnsi="宋体" w:cs="仿宋_GB2312" w:hint="eastAsia"/>
          <w:sz w:val="28"/>
          <w:szCs w:val="28"/>
        </w:rPr>
        <w:t>，驾驶室内饰维护</w:t>
      </w:r>
      <w:r w:rsidR="00204301">
        <w:rPr>
          <w:rFonts w:ascii="宋体" w:hAnsi="宋体" w:cs="仿宋_GB2312" w:hint="eastAsia"/>
          <w:sz w:val="28"/>
          <w:szCs w:val="28"/>
        </w:rPr>
        <w:t>较</w:t>
      </w:r>
      <w:r w:rsidRPr="000B77FF">
        <w:rPr>
          <w:rFonts w:ascii="宋体" w:hAnsi="宋体" w:cs="仿宋_GB2312" w:hint="eastAsia"/>
          <w:sz w:val="28"/>
          <w:szCs w:val="28"/>
        </w:rPr>
        <w:t>差；</w:t>
      </w:r>
      <w:r w:rsidR="00204301">
        <w:rPr>
          <w:rFonts w:ascii="宋体" w:hAnsi="宋体" w:cs="仿宋_GB2312" w:hint="eastAsia"/>
          <w:sz w:val="28"/>
          <w:szCs w:val="28"/>
        </w:rPr>
        <w:t>启动车辆仪表显示行驶里程102264km，</w:t>
      </w:r>
      <w:r w:rsidRPr="000B77FF">
        <w:rPr>
          <w:rFonts w:ascii="宋体" w:hAnsi="宋体" w:cs="仿宋_GB2312" w:hint="eastAsia"/>
          <w:sz w:val="28"/>
          <w:szCs w:val="28"/>
        </w:rPr>
        <w:t>发动机</w:t>
      </w:r>
      <w:r w:rsidR="00033055">
        <w:rPr>
          <w:rFonts w:ascii="宋体" w:hAnsi="宋体" w:cs="仿宋_GB2312" w:hint="eastAsia"/>
          <w:sz w:val="28"/>
          <w:szCs w:val="28"/>
        </w:rPr>
        <w:t>、</w:t>
      </w:r>
      <w:r w:rsidRPr="000B77FF">
        <w:rPr>
          <w:rFonts w:ascii="宋体" w:hAnsi="宋体" w:cs="仿宋_GB2312" w:hint="eastAsia"/>
          <w:sz w:val="28"/>
          <w:szCs w:val="28"/>
        </w:rPr>
        <w:t>底盘</w:t>
      </w:r>
      <w:r w:rsidR="006E03A2">
        <w:rPr>
          <w:rFonts w:ascii="宋体" w:hAnsi="宋体" w:cs="仿宋_GB2312" w:hint="eastAsia"/>
          <w:sz w:val="28"/>
          <w:szCs w:val="28"/>
        </w:rPr>
        <w:t>未见</w:t>
      </w:r>
      <w:r w:rsidRPr="000B77FF">
        <w:rPr>
          <w:rFonts w:ascii="宋体" w:hAnsi="宋体" w:cs="仿宋_GB2312" w:hint="eastAsia"/>
          <w:sz w:val="28"/>
          <w:szCs w:val="28"/>
        </w:rPr>
        <w:t xml:space="preserve">异常。 </w:t>
      </w:r>
    </w:p>
    <w:p w:rsidR="00023C12" w:rsidRPr="000B77FF" w:rsidRDefault="00023C12" w:rsidP="00EF423C">
      <w:pPr>
        <w:spacing w:line="516" w:lineRule="exact"/>
        <w:ind w:firstLineChars="200" w:firstLine="560"/>
        <w:rPr>
          <w:rFonts w:ascii="宋体" w:hAnsi="宋体" w:cs="仿宋_GB2312"/>
          <w:sz w:val="28"/>
          <w:szCs w:val="28"/>
        </w:rPr>
      </w:pPr>
      <w:r w:rsidRPr="000B77FF">
        <w:rPr>
          <w:rFonts w:ascii="宋体" w:hAnsi="宋体" w:cs="仿宋_GB2312" w:hint="eastAsia"/>
          <w:sz w:val="28"/>
          <w:szCs w:val="28"/>
        </w:rPr>
        <w:t>本机构鉴定评估人员根据鉴定评估车辆的结构、功能、性能、配置、新旧程度、使用强度等基本情况，选取活跃的二手车交易市场上</w:t>
      </w:r>
      <w:r w:rsidRPr="000B77FF">
        <w:rPr>
          <w:rFonts w:ascii="宋体" w:hAnsi="宋体" w:cs="仿宋_GB2312" w:hint="eastAsia"/>
          <w:sz w:val="28"/>
          <w:szCs w:val="28"/>
        </w:rPr>
        <w:lastRenderedPageBreak/>
        <w:t>相同或相似车辆作为参照物，经过市场询价和查阅有关同类车型的价格信息资料，收集相同或相似参照物的价格信息，使用市场价格比较法对该评估车辆的价值进行了确定。</w:t>
      </w:r>
    </w:p>
    <w:p w:rsidR="00023C12" w:rsidRPr="000B77FF" w:rsidRDefault="0063310D" w:rsidP="00EF423C">
      <w:pPr>
        <w:spacing w:line="516" w:lineRule="exact"/>
        <w:ind w:firstLineChars="200" w:firstLine="560"/>
        <w:rPr>
          <w:rFonts w:ascii="宋体" w:hAnsi="宋体" w:cs="仿宋_GB2312"/>
          <w:sz w:val="28"/>
          <w:szCs w:val="28"/>
        </w:rPr>
      </w:pPr>
      <w:r w:rsidRPr="000B77FF">
        <w:rPr>
          <w:rFonts w:ascii="宋体" w:hAnsi="宋体" w:cs="仿宋_GB2312" w:hint="eastAsia"/>
          <w:sz w:val="28"/>
          <w:szCs w:val="28"/>
        </w:rPr>
        <w:t>鉴定评估人员在当地</w:t>
      </w:r>
      <w:r w:rsidR="00023C12" w:rsidRPr="000B77FF">
        <w:rPr>
          <w:rFonts w:ascii="宋体" w:hAnsi="宋体" w:cs="仿宋_GB2312" w:hint="eastAsia"/>
          <w:sz w:val="28"/>
          <w:szCs w:val="28"/>
        </w:rPr>
        <w:t>二手车市场选取了与本评估车辆型号，核定</w:t>
      </w:r>
    </w:p>
    <w:p w:rsidR="00E66E5B" w:rsidRPr="000B77FF" w:rsidRDefault="00023C12" w:rsidP="00EF423C">
      <w:pPr>
        <w:pStyle w:val="p0"/>
        <w:spacing w:line="516" w:lineRule="exact"/>
        <w:rPr>
          <w:rFonts w:ascii="宋体" w:hAnsi="宋体" w:cs="仿宋_GB2312"/>
          <w:kern w:val="2"/>
          <w:sz w:val="28"/>
          <w:szCs w:val="28"/>
        </w:rPr>
      </w:pPr>
      <w:r w:rsidRPr="000B77FF">
        <w:rPr>
          <w:rFonts w:ascii="宋体" w:hAnsi="宋体" w:cs="仿宋_GB2312" w:hint="eastAsia"/>
          <w:kern w:val="2"/>
          <w:sz w:val="28"/>
          <w:szCs w:val="28"/>
        </w:rPr>
        <w:t>载客，整备质量，排量功率，出厂年限，技术状况等相似的交易车辆作为参照物，并以其出售的价格￥</w:t>
      </w:r>
      <w:r w:rsidR="00B45469">
        <w:rPr>
          <w:rFonts w:ascii="宋体" w:hAnsi="宋体" w:cs="仿宋_GB2312" w:hint="eastAsia"/>
          <w:kern w:val="2"/>
          <w:sz w:val="28"/>
          <w:szCs w:val="28"/>
        </w:rPr>
        <w:t>8</w:t>
      </w:r>
      <w:r w:rsidR="00467AF1">
        <w:rPr>
          <w:rFonts w:ascii="宋体" w:hAnsi="宋体" w:cs="仿宋_GB2312" w:hint="eastAsia"/>
          <w:kern w:val="2"/>
          <w:sz w:val="28"/>
          <w:szCs w:val="28"/>
        </w:rPr>
        <w:t>3</w:t>
      </w:r>
      <w:r w:rsidR="00B45469">
        <w:rPr>
          <w:rFonts w:ascii="宋体" w:hAnsi="宋体" w:cs="仿宋_GB2312" w:hint="eastAsia"/>
          <w:kern w:val="2"/>
          <w:sz w:val="28"/>
          <w:szCs w:val="28"/>
        </w:rPr>
        <w:t>0</w:t>
      </w:r>
      <w:r w:rsidRPr="000B77FF">
        <w:rPr>
          <w:rFonts w:ascii="宋体" w:hAnsi="宋体" w:cs="仿宋_GB2312" w:hint="eastAsia"/>
          <w:kern w:val="2"/>
          <w:sz w:val="28"/>
          <w:szCs w:val="28"/>
        </w:rPr>
        <w:t>00元作为被评估车辆的比较价格，通过反复比较，确定评估车辆的评估价值</w:t>
      </w:r>
      <w:r w:rsidRPr="000B77FF">
        <w:rPr>
          <w:rFonts w:ascii="宋体" w:hAnsi="宋体" w:cs="仿宋_GB2312" w:hint="eastAsia"/>
          <w:kern w:val="2"/>
          <w:sz w:val="28"/>
          <w:szCs w:val="28"/>
        </w:rPr>
        <w:object w:dxaOrig="248" w:dyaOrig="2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4" o:spid="_x0000_i1025" type="#_x0000_t75" style="width:16.5pt;height:17.25pt;mso-wrap-style:square;mso-position-horizontal-relative:page;mso-position-vertical-relative:page" o:ole="">
            <v:imagedata r:id="rId10" o:title=""/>
          </v:shape>
          <o:OLEObject Type="Embed" ProgID="Equation.KSEE3" ShapeID="对象 4" DrawAspect="Content" ObjectID="_1589180782" r:id="rId11">
            <o:FieldCodes>\* MERGEFORMAT</o:FieldCodes>
          </o:OLEObject>
        </w:object>
      </w:r>
      <w:r w:rsidRPr="000B77FF">
        <w:rPr>
          <w:rFonts w:ascii="宋体" w:hAnsi="宋体" w:cs="仿宋_GB2312"/>
          <w:kern w:val="2"/>
          <w:sz w:val="28"/>
          <w:szCs w:val="28"/>
        </w:rPr>
        <w:t>≈</w:t>
      </w:r>
      <w:r w:rsidRPr="000B77FF">
        <w:rPr>
          <w:rFonts w:ascii="宋体" w:hAnsi="宋体" w:cs="仿宋_GB2312" w:hint="eastAsia"/>
          <w:kern w:val="2"/>
          <w:sz w:val="28"/>
          <w:szCs w:val="28"/>
        </w:rPr>
        <w:object w:dxaOrig="306" w:dyaOrig="367">
          <v:shape id="对象 5" o:spid="_x0000_i1026" type="#_x0000_t75" style="width:21pt;height:24.75pt;mso-wrap-style:square;mso-position-horizontal-relative:page;mso-position-vertical-relative:page" o:ole="">
            <v:imagedata r:id="rId12" o:title=""/>
          </v:shape>
          <o:OLEObject Type="Embed" ProgID="Equation.KSEE3" ShapeID="对象 5" DrawAspect="Content" ObjectID="_1589180783" r:id="rId13">
            <o:FieldCodes>\* MERGEFORMAT</o:FieldCodes>
          </o:OLEObject>
        </w:object>
      </w:r>
      <w:r w:rsidR="00890064" w:rsidRPr="000B77FF">
        <w:rPr>
          <w:rFonts w:ascii="宋体" w:hAnsi="宋体" w:cs="仿宋_GB2312" w:hint="eastAsia"/>
          <w:kern w:val="2"/>
          <w:sz w:val="28"/>
          <w:szCs w:val="28"/>
        </w:rPr>
        <w:t>=</w:t>
      </w:r>
      <w:r w:rsidR="00B45469">
        <w:rPr>
          <w:rFonts w:ascii="宋体" w:hAnsi="宋体" w:cs="仿宋_GB2312" w:hint="eastAsia"/>
          <w:kern w:val="2"/>
          <w:sz w:val="28"/>
          <w:szCs w:val="28"/>
        </w:rPr>
        <w:t>8</w:t>
      </w:r>
      <w:r w:rsidR="00467AF1">
        <w:rPr>
          <w:rFonts w:ascii="宋体" w:hAnsi="宋体" w:cs="仿宋_GB2312" w:hint="eastAsia"/>
          <w:kern w:val="2"/>
          <w:sz w:val="28"/>
          <w:szCs w:val="28"/>
        </w:rPr>
        <w:t>3</w:t>
      </w:r>
      <w:r w:rsidR="00B45469">
        <w:rPr>
          <w:rFonts w:ascii="宋体" w:hAnsi="宋体" w:cs="仿宋_GB2312" w:hint="eastAsia"/>
          <w:kern w:val="2"/>
          <w:sz w:val="28"/>
          <w:szCs w:val="28"/>
        </w:rPr>
        <w:t>0</w:t>
      </w:r>
      <w:r w:rsidRPr="000B77FF">
        <w:rPr>
          <w:rFonts w:ascii="宋体" w:hAnsi="宋体" w:cs="仿宋_GB2312" w:hint="eastAsia"/>
          <w:kern w:val="2"/>
          <w:sz w:val="28"/>
          <w:szCs w:val="28"/>
        </w:rPr>
        <w:t>00元 。</w:t>
      </w:r>
    </w:p>
    <w:p w:rsidR="00D7257D" w:rsidRPr="00FD5FE4" w:rsidRDefault="00370C3F" w:rsidP="00EF423C">
      <w:pPr>
        <w:widowControl/>
        <w:spacing w:line="516" w:lineRule="exact"/>
        <w:ind w:left="420" w:hanging="420"/>
        <w:rPr>
          <w:rFonts w:ascii="黑体" w:eastAsia="黑体" w:hAnsi="黑体" w:cs="仿宋_GB2312"/>
          <w:bCs/>
          <w:sz w:val="32"/>
          <w:szCs w:val="32"/>
        </w:rPr>
      </w:pPr>
      <w:r w:rsidRPr="00FD5FE4">
        <w:rPr>
          <w:rFonts w:ascii="黑体" w:eastAsia="黑体" w:hAnsi="黑体" w:cs="仿宋_GB2312" w:hint="eastAsia"/>
          <w:bCs/>
          <w:sz w:val="32"/>
          <w:szCs w:val="32"/>
        </w:rPr>
        <w:t>九</w:t>
      </w:r>
      <w:r w:rsidR="00E93BD1" w:rsidRPr="00FD5FE4">
        <w:rPr>
          <w:rFonts w:ascii="黑体" w:eastAsia="黑体" w:hAnsi="黑体" w:cs="仿宋_GB2312" w:hint="eastAsia"/>
          <w:bCs/>
          <w:sz w:val="32"/>
          <w:szCs w:val="32"/>
        </w:rPr>
        <w:t>、</w:t>
      </w:r>
      <w:r w:rsidR="00D7257D" w:rsidRPr="00FD5FE4">
        <w:rPr>
          <w:rFonts w:ascii="黑体" w:eastAsia="黑体" w:hAnsi="黑体" w:cs="仿宋_GB2312" w:hint="eastAsia"/>
          <w:bCs/>
          <w:sz w:val="32"/>
          <w:szCs w:val="32"/>
        </w:rPr>
        <w:t xml:space="preserve">鉴定意见 </w:t>
      </w:r>
    </w:p>
    <w:p w:rsidR="00E66E5B" w:rsidRPr="00A76B66" w:rsidRDefault="00E66E5B" w:rsidP="00EF423C">
      <w:pPr>
        <w:pStyle w:val="p0"/>
        <w:spacing w:line="516" w:lineRule="exact"/>
        <w:ind w:firstLineChars="200" w:firstLine="560"/>
        <w:rPr>
          <w:rFonts w:ascii="宋体" w:hAnsi="宋体"/>
          <w:sz w:val="28"/>
          <w:szCs w:val="28"/>
        </w:rPr>
      </w:pPr>
      <w:r w:rsidRPr="00E66E5B">
        <w:rPr>
          <w:rFonts w:ascii="宋体" w:hAnsi="宋体" w:hint="eastAsia"/>
          <w:sz w:val="28"/>
          <w:szCs w:val="28"/>
        </w:rPr>
        <w:t>综合评定，</w:t>
      </w:r>
      <w:r w:rsidR="00E02F72">
        <w:rPr>
          <w:rFonts w:asciiTheme="minorEastAsia" w:eastAsiaTheme="minorEastAsia" w:hAnsiTheme="minorEastAsia" w:cs="仿宋_GB2312" w:hint="eastAsia"/>
          <w:sz w:val="28"/>
          <w:szCs w:val="28"/>
        </w:rPr>
        <w:t>鲁GJE708号大众迈腾小型轿车</w:t>
      </w:r>
      <w:r w:rsidRPr="00E66E5B">
        <w:rPr>
          <w:rFonts w:ascii="宋体" w:hAnsi="宋体" w:hint="eastAsia"/>
          <w:sz w:val="28"/>
          <w:szCs w:val="28"/>
        </w:rPr>
        <w:t>的车辆评估价值约为：￥</w:t>
      </w:r>
      <w:r w:rsidR="00E02F72">
        <w:rPr>
          <w:rFonts w:ascii="宋体" w:hAnsi="宋体" w:hint="eastAsia"/>
          <w:sz w:val="28"/>
          <w:szCs w:val="28"/>
        </w:rPr>
        <w:t>：</w:t>
      </w:r>
      <w:r w:rsidR="00B45469">
        <w:rPr>
          <w:rFonts w:ascii="宋体" w:hAnsi="宋体" w:hint="eastAsia"/>
          <w:sz w:val="28"/>
          <w:szCs w:val="28"/>
        </w:rPr>
        <w:t>8</w:t>
      </w:r>
      <w:r w:rsidR="00467AF1">
        <w:rPr>
          <w:rFonts w:ascii="宋体" w:hAnsi="宋体" w:hint="eastAsia"/>
          <w:sz w:val="28"/>
          <w:szCs w:val="28"/>
        </w:rPr>
        <w:t>3</w:t>
      </w:r>
      <w:r w:rsidR="00B45469">
        <w:rPr>
          <w:rFonts w:ascii="宋体" w:hAnsi="宋体" w:hint="eastAsia"/>
          <w:sz w:val="28"/>
          <w:szCs w:val="28"/>
        </w:rPr>
        <w:t>000</w:t>
      </w:r>
      <w:r w:rsidRPr="00E66E5B">
        <w:rPr>
          <w:rFonts w:ascii="宋体" w:hAnsi="宋体" w:hint="eastAsia"/>
          <w:sz w:val="28"/>
          <w:szCs w:val="28"/>
        </w:rPr>
        <w:t>.00元整，金额大写：</w:t>
      </w:r>
      <w:r w:rsidR="00467AF1">
        <w:rPr>
          <w:rFonts w:ascii="宋体" w:hAnsi="宋体" w:hint="eastAsia"/>
          <w:sz w:val="28"/>
          <w:szCs w:val="28"/>
        </w:rPr>
        <w:t>捌万叁仟</w:t>
      </w:r>
      <w:r w:rsidRPr="00E66E5B">
        <w:rPr>
          <w:rFonts w:ascii="宋体" w:hAnsi="宋体" w:hint="eastAsia"/>
          <w:sz w:val="28"/>
          <w:szCs w:val="28"/>
        </w:rPr>
        <w:t>元整</w:t>
      </w:r>
      <w:r w:rsidRPr="00A76B66">
        <w:rPr>
          <w:rFonts w:ascii="宋体" w:hAnsi="宋体" w:hint="eastAsia"/>
          <w:sz w:val="28"/>
          <w:szCs w:val="28"/>
        </w:rPr>
        <w:t>。</w:t>
      </w:r>
    </w:p>
    <w:p w:rsidR="00815BB1" w:rsidRDefault="00370C3F" w:rsidP="00EF423C">
      <w:pPr>
        <w:spacing w:line="516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FD5FE4">
        <w:rPr>
          <w:rFonts w:ascii="黑体" w:eastAsia="黑体" w:hAnsi="黑体" w:cs="仿宋_GB2312" w:hint="eastAsia"/>
          <w:bCs/>
          <w:sz w:val="32"/>
          <w:szCs w:val="32"/>
        </w:rPr>
        <w:t>十</w:t>
      </w:r>
      <w:r w:rsidR="00E93BD1" w:rsidRPr="00FD5FE4">
        <w:rPr>
          <w:rFonts w:ascii="黑体" w:eastAsia="黑体" w:hAnsi="黑体" w:cs="仿宋_GB2312" w:hint="eastAsia"/>
          <w:bCs/>
          <w:sz w:val="32"/>
          <w:szCs w:val="32"/>
        </w:rPr>
        <w:t>、特别事项说明</w:t>
      </w:r>
      <w:r w:rsidR="00D7257D" w:rsidRPr="00FD5FE4">
        <w:rPr>
          <w:rFonts w:ascii="黑体" w:eastAsia="黑体" w:hAnsi="黑体" w:cs="仿宋_GB2312" w:hint="eastAsia"/>
          <w:bCs/>
          <w:sz w:val="32"/>
          <w:szCs w:val="32"/>
        </w:rPr>
        <w:t>：</w:t>
      </w:r>
      <w:r w:rsidR="00D7257D" w:rsidRPr="00E666E4">
        <w:rPr>
          <w:rFonts w:ascii="宋体" w:hAnsi="宋体" w:hint="eastAsia"/>
          <w:kern w:val="0"/>
          <w:sz w:val="28"/>
          <w:szCs w:val="28"/>
        </w:rPr>
        <w:t>（无）</w:t>
      </w:r>
    </w:p>
    <w:p w:rsidR="00FD5FE4" w:rsidRDefault="00E93BD1" w:rsidP="00EF423C">
      <w:pPr>
        <w:widowControl/>
        <w:spacing w:line="516" w:lineRule="exact"/>
        <w:rPr>
          <w:rFonts w:ascii="黑体" w:eastAsia="黑体"/>
          <w:kern w:val="0"/>
          <w:sz w:val="32"/>
          <w:szCs w:val="32"/>
        </w:rPr>
      </w:pPr>
      <w:r w:rsidRPr="00D02726">
        <w:rPr>
          <w:rFonts w:ascii="黑体" w:eastAsia="黑体" w:hAnsi="黑体" w:cs="仿宋_GB2312" w:hint="eastAsia"/>
          <w:b/>
          <w:bCs/>
          <w:sz w:val="32"/>
          <w:szCs w:val="32"/>
        </w:rPr>
        <w:t>十</w:t>
      </w:r>
      <w:r w:rsidR="00370C3F" w:rsidRPr="00D02726">
        <w:rPr>
          <w:rFonts w:ascii="黑体" w:eastAsia="黑体" w:hAnsi="黑体" w:cs="仿宋_GB2312" w:hint="eastAsia"/>
          <w:b/>
          <w:bCs/>
          <w:sz w:val="32"/>
          <w:szCs w:val="32"/>
        </w:rPr>
        <w:t>一</w:t>
      </w:r>
      <w:r w:rsidRPr="00D02726">
        <w:rPr>
          <w:rFonts w:ascii="黑体" w:eastAsia="黑体" w:hAnsi="黑体" w:cs="仿宋_GB2312" w:hint="eastAsia"/>
          <w:b/>
          <w:bCs/>
          <w:sz w:val="32"/>
          <w:szCs w:val="32"/>
        </w:rPr>
        <w:t>、</w:t>
      </w:r>
      <w:r w:rsidR="00FD5FE4">
        <w:rPr>
          <w:rFonts w:ascii="黑体" w:eastAsia="黑体" w:hint="eastAsia"/>
          <w:kern w:val="0"/>
          <w:sz w:val="32"/>
          <w:szCs w:val="32"/>
        </w:rPr>
        <w:t>鉴定意见书法律效力</w:t>
      </w:r>
    </w:p>
    <w:p w:rsidR="00FD5FE4" w:rsidRPr="00E666E4" w:rsidRDefault="00FD5FE4" w:rsidP="00EF423C">
      <w:pPr>
        <w:widowControl/>
        <w:spacing w:line="516" w:lineRule="exact"/>
        <w:ind w:firstLine="560"/>
        <w:rPr>
          <w:rFonts w:ascii="宋体" w:hAnsi="宋体"/>
          <w:kern w:val="0"/>
          <w:sz w:val="28"/>
          <w:szCs w:val="28"/>
        </w:rPr>
      </w:pPr>
      <w:r w:rsidRPr="00E666E4">
        <w:rPr>
          <w:rFonts w:ascii="宋体" w:hAnsi="宋体" w:hint="eastAsia"/>
          <w:kern w:val="0"/>
          <w:sz w:val="28"/>
          <w:szCs w:val="28"/>
        </w:rPr>
        <w:t>本鉴定</w:t>
      </w:r>
      <w:r w:rsidR="00235029">
        <w:rPr>
          <w:rFonts w:ascii="宋体" w:hAnsi="宋体" w:hint="eastAsia"/>
          <w:kern w:val="0"/>
          <w:sz w:val="28"/>
          <w:szCs w:val="28"/>
        </w:rPr>
        <w:t>评估</w:t>
      </w:r>
      <w:r w:rsidR="00235029" w:rsidRPr="00235029">
        <w:rPr>
          <w:rFonts w:ascii="宋体" w:hAnsi="宋体" w:hint="eastAsia"/>
          <w:kern w:val="0"/>
          <w:sz w:val="28"/>
          <w:szCs w:val="28"/>
        </w:rPr>
        <w:t>报告书</w:t>
      </w:r>
      <w:r w:rsidRPr="00E666E4">
        <w:rPr>
          <w:rFonts w:ascii="宋体" w:hAnsi="宋体" w:hint="eastAsia"/>
          <w:kern w:val="0"/>
          <w:sz w:val="28"/>
          <w:szCs w:val="28"/>
        </w:rPr>
        <w:t>作为本鉴定项目作价的参考依据，供委托人参考使用。</w:t>
      </w:r>
    </w:p>
    <w:p w:rsidR="00FD5FE4" w:rsidRDefault="00FD5FE4" w:rsidP="00EF423C">
      <w:pPr>
        <w:widowControl/>
        <w:spacing w:line="516" w:lineRule="exact"/>
        <w:rPr>
          <w:rFonts w:ascii="黑体" w:eastAsia="黑体"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十</w:t>
      </w:r>
      <w:r w:rsidR="00235029">
        <w:rPr>
          <w:rFonts w:ascii="黑体" w:eastAsia="黑体" w:hint="eastAsia"/>
          <w:kern w:val="0"/>
          <w:sz w:val="32"/>
          <w:szCs w:val="32"/>
        </w:rPr>
        <w:t>二</w:t>
      </w:r>
      <w:r>
        <w:rPr>
          <w:rFonts w:ascii="黑体" w:eastAsia="黑体" w:hint="eastAsia"/>
          <w:kern w:val="0"/>
          <w:sz w:val="32"/>
          <w:szCs w:val="32"/>
        </w:rPr>
        <w:t>、声明</w:t>
      </w:r>
    </w:p>
    <w:p w:rsidR="00FD5FE4" w:rsidRPr="00E666E4" w:rsidRDefault="00FD5FE4" w:rsidP="00EF423C">
      <w:pPr>
        <w:widowControl/>
        <w:spacing w:line="516" w:lineRule="exact"/>
        <w:ind w:firstLine="560"/>
        <w:rPr>
          <w:rFonts w:ascii="宋体" w:hAnsi="宋体"/>
          <w:kern w:val="0"/>
          <w:sz w:val="28"/>
          <w:szCs w:val="28"/>
        </w:rPr>
      </w:pPr>
      <w:r w:rsidRPr="00E666E4">
        <w:rPr>
          <w:rFonts w:ascii="宋体" w:hAnsi="宋体" w:hint="eastAsia"/>
          <w:kern w:val="0"/>
          <w:sz w:val="28"/>
          <w:szCs w:val="28"/>
        </w:rPr>
        <w:t>1、</w:t>
      </w:r>
      <w:r w:rsidR="00235029" w:rsidRPr="00E666E4">
        <w:rPr>
          <w:rFonts w:ascii="宋体" w:hAnsi="宋体" w:hint="eastAsia"/>
          <w:kern w:val="0"/>
          <w:sz w:val="28"/>
          <w:szCs w:val="28"/>
        </w:rPr>
        <w:t>本鉴定</w:t>
      </w:r>
      <w:r w:rsidR="00235029">
        <w:rPr>
          <w:rFonts w:ascii="宋体" w:hAnsi="宋体" w:hint="eastAsia"/>
          <w:kern w:val="0"/>
          <w:sz w:val="28"/>
          <w:szCs w:val="28"/>
        </w:rPr>
        <w:t>评估</w:t>
      </w:r>
      <w:r w:rsidR="00235029" w:rsidRPr="00235029">
        <w:rPr>
          <w:rFonts w:ascii="宋体" w:hAnsi="宋体" w:hint="eastAsia"/>
          <w:kern w:val="0"/>
          <w:sz w:val="28"/>
          <w:szCs w:val="28"/>
        </w:rPr>
        <w:t>报告书</w:t>
      </w:r>
      <w:r w:rsidRPr="00E666E4">
        <w:rPr>
          <w:rFonts w:ascii="宋体" w:hAnsi="宋体" w:hint="eastAsia"/>
          <w:kern w:val="0"/>
          <w:sz w:val="28"/>
          <w:szCs w:val="28"/>
        </w:rPr>
        <w:t>的准确性与委托方提供的鉴定材料的真实性有关联。</w:t>
      </w:r>
    </w:p>
    <w:p w:rsidR="00FD5FE4" w:rsidRPr="00E666E4" w:rsidRDefault="00FD5FE4" w:rsidP="00EF423C">
      <w:pPr>
        <w:widowControl/>
        <w:spacing w:line="516" w:lineRule="exact"/>
        <w:ind w:firstLine="560"/>
        <w:rPr>
          <w:rFonts w:ascii="宋体" w:hAnsi="宋体"/>
          <w:kern w:val="0"/>
          <w:sz w:val="28"/>
          <w:szCs w:val="28"/>
        </w:rPr>
      </w:pPr>
      <w:r w:rsidRPr="00E666E4">
        <w:rPr>
          <w:rFonts w:ascii="宋体" w:hAnsi="宋体" w:hint="eastAsia"/>
          <w:kern w:val="0"/>
          <w:sz w:val="28"/>
          <w:szCs w:val="28"/>
        </w:rPr>
        <w:t>2、</w:t>
      </w:r>
      <w:r w:rsidR="00235029" w:rsidRPr="00E666E4">
        <w:rPr>
          <w:rFonts w:ascii="宋体" w:hAnsi="宋体" w:hint="eastAsia"/>
          <w:kern w:val="0"/>
          <w:sz w:val="28"/>
          <w:szCs w:val="28"/>
        </w:rPr>
        <w:t>本鉴定</w:t>
      </w:r>
      <w:r w:rsidR="00235029">
        <w:rPr>
          <w:rFonts w:ascii="宋体" w:hAnsi="宋体" w:hint="eastAsia"/>
          <w:kern w:val="0"/>
          <w:sz w:val="28"/>
          <w:szCs w:val="28"/>
        </w:rPr>
        <w:t>评估</w:t>
      </w:r>
      <w:r w:rsidR="00235029" w:rsidRPr="00235029">
        <w:rPr>
          <w:rFonts w:ascii="宋体" w:hAnsi="宋体" w:hint="eastAsia"/>
          <w:kern w:val="0"/>
          <w:sz w:val="28"/>
          <w:szCs w:val="28"/>
        </w:rPr>
        <w:t>报告书</w:t>
      </w:r>
      <w:r w:rsidRPr="00E666E4">
        <w:rPr>
          <w:rFonts w:ascii="宋体" w:hAnsi="宋体" w:hint="eastAsia"/>
          <w:kern w:val="0"/>
          <w:sz w:val="28"/>
          <w:szCs w:val="28"/>
        </w:rPr>
        <w:t>考虑了影响该标的地域性及其它相关因素。</w:t>
      </w:r>
    </w:p>
    <w:p w:rsidR="00FD5FE4" w:rsidRPr="00E666E4" w:rsidRDefault="00FD5FE4" w:rsidP="00EF423C">
      <w:pPr>
        <w:widowControl/>
        <w:spacing w:line="516" w:lineRule="exact"/>
        <w:ind w:firstLine="560"/>
        <w:rPr>
          <w:rFonts w:ascii="宋体" w:hAnsi="宋体"/>
          <w:kern w:val="0"/>
          <w:sz w:val="28"/>
          <w:szCs w:val="28"/>
        </w:rPr>
      </w:pPr>
      <w:r w:rsidRPr="00E666E4">
        <w:rPr>
          <w:rFonts w:ascii="宋体" w:hAnsi="宋体" w:hint="eastAsia"/>
          <w:kern w:val="0"/>
          <w:sz w:val="28"/>
          <w:szCs w:val="28"/>
        </w:rPr>
        <w:t>3、相关情况发生变化，其鉴定意见也相应调整。</w:t>
      </w:r>
    </w:p>
    <w:p w:rsidR="00FD5FE4" w:rsidRPr="00E666E4" w:rsidRDefault="00FD5FE4" w:rsidP="00EF423C">
      <w:pPr>
        <w:widowControl/>
        <w:spacing w:line="516" w:lineRule="exact"/>
        <w:ind w:firstLine="560"/>
        <w:rPr>
          <w:rFonts w:ascii="宋体" w:hAnsi="宋体"/>
          <w:kern w:val="0"/>
          <w:sz w:val="28"/>
          <w:szCs w:val="28"/>
        </w:rPr>
      </w:pPr>
      <w:r w:rsidRPr="00E666E4">
        <w:rPr>
          <w:rFonts w:ascii="宋体" w:hAnsi="宋体" w:hint="eastAsia"/>
          <w:kern w:val="0"/>
          <w:sz w:val="28"/>
          <w:szCs w:val="28"/>
        </w:rPr>
        <w:t>4、本鉴定机构与</w:t>
      </w:r>
      <w:r w:rsidR="00235029" w:rsidRPr="00E666E4">
        <w:rPr>
          <w:rFonts w:ascii="宋体" w:hAnsi="宋体" w:hint="eastAsia"/>
          <w:kern w:val="0"/>
          <w:sz w:val="28"/>
          <w:szCs w:val="28"/>
        </w:rPr>
        <w:t>鉴定</w:t>
      </w:r>
      <w:r w:rsidR="00235029">
        <w:rPr>
          <w:rFonts w:ascii="宋体" w:hAnsi="宋体" w:hint="eastAsia"/>
          <w:kern w:val="0"/>
          <w:sz w:val="28"/>
          <w:szCs w:val="28"/>
        </w:rPr>
        <w:t>评估</w:t>
      </w:r>
      <w:r w:rsidR="00235029" w:rsidRPr="00235029">
        <w:rPr>
          <w:rFonts w:ascii="宋体" w:hAnsi="宋体" w:hint="eastAsia"/>
          <w:kern w:val="0"/>
          <w:sz w:val="28"/>
          <w:szCs w:val="28"/>
        </w:rPr>
        <w:t>报告书</w:t>
      </w:r>
      <w:r w:rsidRPr="00E666E4">
        <w:rPr>
          <w:rFonts w:ascii="宋体" w:hAnsi="宋体" w:hint="eastAsia"/>
          <w:kern w:val="0"/>
          <w:sz w:val="28"/>
          <w:szCs w:val="28"/>
        </w:rPr>
        <w:t>中的鉴定</w:t>
      </w:r>
      <w:r w:rsidRPr="00066440">
        <w:rPr>
          <w:rFonts w:ascii="宋体" w:hAnsi="宋体" w:hint="eastAsia"/>
          <w:kern w:val="0"/>
          <w:sz w:val="28"/>
          <w:szCs w:val="28"/>
        </w:rPr>
        <w:t>意见</w:t>
      </w:r>
      <w:r w:rsidRPr="00E666E4">
        <w:rPr>
          <w:rFonts w:ascii="宋体" w:hAnsi="宋体" w:hint="eastAsia"/>
          <w:kern w:val="0"/>
          <w:sz w:val="28"/>
          <w:szCs w:val="28"/>
        </w:rPr>
        <w:t>没有利害关系，与有关当事人也没有利害关系。</w:t>
      </w:r>
    </w:p>
    <w:p w:rsidR="00FD5FE4" w:rsidRPr="00E666E4" w:rsidRDefault="00FD5FE4" w:rsidP="00EF423C">
      <w:pPr>
        <w:widowControl/>
        <w:spacing w:line="516" w:lineRule="exact"/>
        <w:ind w:firstLine="560"/>
        <w:rPr>
          <w:rFonts w:ascii="宋体" w:hAnsi="宋体"/>
          <w:kern w:val="0"/>
          <w:sz w:val="28"/>
          <w:szCs w:val="28"/>
        </w:rPr>
      </w:pPr>
      <w:r w:rsidRPr="00E666E4">
        <w:rPr>
          <w:rFonts w:ascii="宋体" w:hAnsi="宋体" w:hint="eastAsia"/>
          <w:kern w:val="0"/>
          <w:sz w:val="28"/>
          <w:szCs w:val="28"/>
        </w:rPr>
        <w:t>5、本</w:t>
      </w:r>
      <w:r w:rsidR="00475404" w:rsidRPr="00E666E4">
        <w:rPr>
          <w:rFonts w:ascii="宋体" w:hAnsi="宋体" w:hint="eastAsia"/>
          <w:kern w:val="0"/>
          <w:sz w:val="28"/>
          <w:szCs w:val="28"/>
        </w:rPr>
        <w:t>鉴定</w:t>
      </w:r>
      <w:r w:rsidR="00475404">
        <w:rPr>
          <w:rFonts w:ascii="宋体" w:hAnsi="宋体" w:hint="eastAsia"/>
          <w:kern w:val="0"/>
          <w:sz w:val="28"/>
          <w:szCs w:val="28"/>
        </w:rPr>
        <w:t>评估</w:t>
      </w:r>
      <w:r w:rsidR="00475404" w:rsidRPr="00235029">
        <w:rPr>
          <w:rFonts w:ascii="宋体" w:hAnsi="宋体" w:hint="eastAsia"/>
          <w:kern w:val="0"/>
          <w:sz w:val="28"/>
          <w:szCs w:val="28"/>
        </w:rPr>
        <w:t>报告书</w:t>
      </w:r>
      <w:r w:rsidRPr="00E666E4">
        <w:rPr>
          <w:rFonts w:ascii="宋体" w:hAnsi="宋体" w:hint="eastAsia"/>
          <w:kern w:val="0"/>
          <w:sz w:val="28"/>
          <w:szCs w:val="28"/>
        </w:rPr>
        <w:t>的使用权归委托方所有，其鉴定</w:t>
      </w:r>
      <w:r w:rsidRPr="00066440">
        <w:rPr>
          <w:rFonts w:ascii="宋体" w:hAnsi="宋体" w:hint="eastAsia"/>
          <w:kern w:val="0"/>
          <w:sz w:val="28"/>
          <w:szCs w:val="28"/>
        </w:rPr>
        <w:t>意见</w:t>
      </w:r>
      <w:r w:rsidRPr="00E666E4">
        <w:rPr>
          <w:rFonts w:ascii="宋体" w:hAnsi="宋体" w:hint="eastAsia"/>
          <w:kern w:val="0"/>
          <w:sz w:val="28"/>
          <w:szCs w:val="28"/>
        </w:rPr>
        <w:t>仅供委托方为本项目鉴定评估目的使用，不适用于其它目的，否则本鉴定评估机构不承担相应法律责任；因使用本</w:t>
      </w:r>
      <w:r w:rsidR="00475404" w:rsidRPr="00E666E4">
        <w:rPr>
          <w:rFonts w:ascii="宋体" w:hAnsi="宋体" w:hint="eastAsia"/>
          <w:kern w:val="0"/>
          <w:sz w:val="28"/>
          <w:szCs w:val="28"/>
        </w:rPr>
        <w:t>鉴定</w:t>
      </w:r>
      <w:r w:rsidR="00475404">
        <w:rPr>
          <w:rFonts w:ascii="宋体" w:hAnsi="宋体" w:hint="eastAsia"/>
          <w:kern w:val="0"/>
          <w:sz w:val="28"/>
          <w:szCs w:val="28"/>
        </w:rPr>
        <w:t>评估</w:t>
      </w:r>
      <w:r w:rsidR="00475404" w:rsidRPr="00235029">
        <w:rPr>
          <w:rFonts w:ascii="宋体" w:hAnsi="宋体" w:hint="eastAsia"/>
          <w:kern w:val="0"/>
          <w:sz w:val="28"/>
          <w:szCs w:val="28"/>
        </w:rPr>
        <w:t>报告书</w:t>
      </w:r>
      <w:r w:rsidRPr="00E666E4">
        <w:rPr>
          <w:rFonts w:ascii="宋体" w:hAnsi="宋体" w:hint="eastAsia"/>
          <w:kern w:val="0"/>
          <w:sz w:val="28"/>
          <w:szCs w:val="28"/>
        </w:rPr>
        <w:t>不当而产生的任何后果与签署本</w:t>
      </w:r>
      <w:r w:rsidR="00475404" w:rsidRPr="00E666E4">
        <w:rPr>
          <w:rFonts w:ascii="宋体" w:hAnsi="宋体" w:hint="eastAsia"/>
          <w:kern w:val="0"/>
          <w:sz w:val="28"/>
          <w:szCs w:val="28"/>
        </w:rPr>
        <w:t>鉴定</w:t>
      </w:r>
      <w:r w:rsidR="00475404">
        <w:rPr>
          <w:rFonts w:ascii="宋体" w:hAnsi="宋体" w:hint="eastAsia"/>
          <w:kern w:val="0"/>
          <w:sz w:val="28"/>
          <w:szCs w:val="28"/>
        </w:rPr>
        <w:t>评估</w:t>
      </w:r>
      <w:r w:rsidR="00475404" w:rsidRPr="00235029">
        <w:rPr>
          <w:rFonts w:ascii="宋体" w:hAnsi="宋体" w:hint="eastAsia"/>
          <w:kern w:val="0"/>
          <w:sz w:val="28"/>
          <w:szCs w:val="28"/>
        </w:rPr>
        <w:t>报告书</w:t>
      </w:r>
      <w:r w:rsidRPr="00E666E4">
        <w:rPr>
          <w:rFonts w:ascii="宋体" w:hAnsi="宋体" w:hint="eastAsia"/>
          <w:kern w:val="0"/>
          <w:sz w:val="28"/>
          <w:szCs w:val="28"/>
        </w:rPr>
        <w:t>的鉴定评估机构及人员无关。</w:t>
      </w:r>
    </w:p>
    <w:p w:rsidR="00BD3356" w:rsidRDefault="00BD3356" w:rsidP="00EF423C">
      <w:pPr>
        <w:widowControl/>
        <w:spacing w:line="516" w:lineRule="exact"/>
        <w:rPr>
          <w:rFonts w:ascii="仿宋_GB2312" w:eastAsia="仿宋_GB2312"/>
          <w:kern w:val="0"/>
          <w:sz w:val="28"/>
          <w:szCs w:val="28"/>
        </w:rPr>
      </w:pPr>
    </w:p>
    <w:p w:rsidR="00571A5A" w:rsidRDefault="00BD3356" w:rsidP="00EF423C">
      <w:pPr>
        <w:widowControl/>
        <w:spacing w:line="516" w:lineRule="exact"/>
        <w:rPr>
          <w:rFonts w:ascii="宋体" w:hAnsi="宋体"/>
          <w:kern w:val="0"/>
          <w:sz w:val="28"/>
          <w:szCs w:val="28"/>
        </w:rPr>
      </w:pPr>
      <w:r w:rsidRPr="00B21ECF">
        <w:rPr>
          <w:rFonts w:ascii="宋体" w:hAnsi="宋体" w:hint="eastAsia"/>
          <w:kern w:val="0"/>
          <w:sz w:val="28"/>
          <w:szCs w:val="28"/>
        </w:rPr>
        <w:t>附件：1、车辆实地勘验照片</w:t>
      </w:r>
    </w:p>
    <w:p w:rsidR="00BD3356" w:rsidRDefault="00571A5A" w:rsidP="00EF423C">
      <w:pPr>
        <w:widowControl/>
        <w:spacing w:line="516" w:lineRule="exact"/>
        <w:ind w:firstLineChars="300" w:firstLine="84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lastRenderedPageBreak/>
        <w:t>2、车辆</w:t>
      </w:r>
      <w:r w:rsidR="00076D74">
        <w:rPr>
          <w:rFonts w:ascii="宋体" w:hAnsi="宋体" w:hint="eastAsia"/>
          <w:kern w:val="0"/>
          <w:sz w:val="28"/>
          <w:szCs w:val="28"/>
        </w:rPr>
        <w:t>行驶证</w:t>
      </w:r>
      <w:r w:rsidR="009E73A0">
        <w:rPr>
          <w:rFonts w:ascii="宋体" w:hAnsi="宋体" w:hint="eastAsia"/>
          <w:kern w:val="0"/>
          <w:sz w:val="28"/>
          <w:szCs w:val="28"/>
        </w:rPr>
        <w:t>复印件</w:t>
      </w:r>
    </w:p>
    <w:p w:rsidR="007F2D2B" w:rsidRPr="00B21ECF" w:rsidRDefault="007F2D2B" w:rsidP="00EF423C">
      <w:pPr>
        <w:widowControl/>
        <w:spacing w:line="516" w:lineRule="exac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</w:t>
      </w:r>
      <w:r w:rsidR="00571A5A">
        <w:rPr>
          <w:rFonts w:ascii="宋体" w:hAnsi="宋体" w:hint="eastAsia"/>
          <w:kern w:val="0"/>
          <w:sz w:val="28"/>
          <w:szCs w:val="28"/>
        </w:rPr>
        <w:t>3</w:t>
      </w:r>
      <w:r>
        <w:rPr>
          <w:rFonts w:ascii="宋体" w:hAnsi="宋体" w:hint="eastAsia"/>
          <w:kern w:val="0"/>
          <w:sz w:val="28"/>
          <w:szCs w:val="28"/>
        </w:rPr>
        <w:t>、</w:t>
      </w:r>
      <w:r w:rsidRPr="00B21ECF">
        <w:rPr>
          <w:rFonts w:ascii="宋体" w:hAnsi="宋体" w:hint="eastAsia"/>
          <w:kern w:val="0"/>
          <w:sz w:val="28"/>
          <w:szCs w:val="28"/>
        </w:rPr>
        <w:t>《</w:t>
      </w:r>
      <w:r w:rsidR="00690EBE">
        <w:rPr>
          <w:rFonts w:asciiTheme="minorEastAsia" w:eastAsiaTheme="minorEastAsia" w:hAnsiTheme="minorEastAsia" w:cs="仿宋_GB2312" w:hint="eastAsia"/>
          <w:sz w:val="28"/>
          <w:szCs w:val="28"/>
        </w:rPr>
        <w:t>昌邑市</w:t>
      </w:r>
      <w:r w:rsidRPr="00DF5DDC">
        <w:rPr>
          <w:rFonts w:asciiTheme="minorEastAsia" w:eastAsiaTheme="minorEastAsia" w:hAnsiTheme="minorEastAsia" w:cs="仿宋_GB2312" w:hint="eastAsia"/>
          <w:sz w:val="28"/>
          <w:szCs w:val="28"/>
        </w:rPr>
        <w:t>人民法院鉴定委托</w:t>
      </w:r>
      <w:r w:rsidR="00F95385">
        <w:rPr>
          <w:rFonts w:asciiTheme="minorEastAsia" w:eastAsiaTheme="minorEastAsia" w:hAnsiTheme="minorEastAsia" w:cs="仿宋_GB2312" w:hint="eastAsia"/>
          <w:sz w:val="28"/>
          <w:szCs w:val="28"/>
        </w:rPr>
        <w:t>书</w:t>
      </w:r>
      <w:r w:rsidRPr="00B21ECF">
        <w:rPr>
          <w:rFonts w:ascii="宋体" w:hAnsi="宋体" w:hint="eastAsia"/>
          <w:kern w:val="0"/>
          <w:sz w:val="28"/>
          <w:szCs w:val="28"/>
        </w:rPr>
        <w:t>》</w:t>
      </w:r>
      <w:r>
        <w:rPr>
          <w:rFonts w:ascii="宋体" w:hAnsi="宋体" w:hint="eastAsia"/>
          <w:kern w:val="0"/>
          <w:sz w:val="28"/>
          <w:szCs w:val="28"/>
        </w:rPr>
        <w:t>复印件</w:t>
      </w:r>
    </w:p>
    <w:p w:rsidR="00BD3356" w:rsidRPr="00B21ECF" w:rsidRDefault="00BD3356" w:rsidP="00EF423C">
      <w:pPr>
        <w:widowControl/>
        <w:spacing w:line="516" w:lineRule="exact"/>
        <w:rPr>
          <w:rFonts w:ascii="宋体" w:hAnsi="宋体"/>
          <w:kern w:val="0"/>
          <w:sz w:val="28"/>
          <w:szCs w:val="28"/>
        </w:rPr>
      </w:pPr>
      <w:r w:rsidRPr="00B21ECF">
        <w:rPr>
          <w:rFonts w:ascii="宋体" w:hAnsi="宋体" w:hint="eastAsia"/>
          <w:kern w:val="0"/>
          <w:sz w:val="28"/>
          <w:szCs w:val="28"/>
        </w:rPr>
        <w:t xml:space="preserve">      </w:t>
      </w:r>
      <w:r w:rsidR="00571A5A">
        <w:rPr>
          <w:rFonts w:ascii="宋体" w:hAnsi="宋体" w:hint="eastAsia"/>
          <w:kern w:val="0"/>
          <w:sz w:val="28"/>
          <w:szCs w:val="28"/>
        </w:rPr>
        <w:t>4</w:t>
      </w:r>
      <w:r w:rsidRPr="00B21ECF">
        <w:rPr>
          <w:rFonts w:ascii="宋体" w:hAnsi="宋体" w:hint="eastAsia"/>
          <w:kern w:val="0"/>
          <w:sz w:val="28"/>
          <w:szCs w:val="28"/>
        </w:rPr>
        <w:t>、《企业法人营业执照》复印件</w:t>
      </w:r>
    </w:p>
    <w:p w:rsidR="006C6112" w:rsidRDefault="00BD3356" w:rsidP="00EF423C">
      <w:pPr>
        <w:widowControl/>
        <w:spacing w:line="516" w:lineRule="exact"/>
        <w:rPr>
          <w:rFonts w:ascii="宋体" w:hAnsi="宋体"/>
          <w:kern w:val="0"/>
          <w:sz w:val="28"/>
          <w:szCs w:val="28"/>
        </w:rPr>
      </w:pPr>
      <w:r w:rsidRPr="00B21ECF">
        <w:rPr>
          <w:rFonts w:ascii="宋体" w:hAnsi="宋体" w:hint="eastAsia"/>
          <w:kern w:val="0"/>
          <w:sz w:val="28"/>
          <w:szCs w:val="28"/>
        </w:rPr>
        <w:t xml:space="preserve">      </w:t>
      </w:r>
      <w:r w:rsidR="00571A5A">
        <w:rPr>
          <w:rFonts w:ascii="宋体" w:hAnsi="宋体" w:hint="eastAsia"/>
          <w:kern w:val="0"/>
          <w:sz w:val="28"/>
          <w:szCs w:val="28"/>
        </w:rPr>
        <w:t>5</w:t>
      </w:r>
      <w:r w:rsidRPr="00B21ECF">
        <w:rPr>
          <w:rFonts w:ascii="宋体" w:hAnsi="宋体" w:hint="eastAsia"/>
          <w:kern w:val="0"/>
          <w:sz w:val="28"/>
          <w:szCs w:val="28"/>
        </w:rPr>
        <w:t>、</w:t>
      </w:r>
      <w:r w:rsidR="002366AD" w:rsidRPr="00B21ECF">
        <w:rPr>
          <w:rFonts w:ascii="宋体" w:hAnsi="宋体" w:hint="eastAsia"/>
          <w:kern w:val="0"/>
          <w:sz w:val="28"/>
          <w:szCs w:val="28"/>
        </w:rPr>
        <w:t>《</w:t>
      </w:r>
      <w:r w:rsidR="00474364" w:rsidRPr="00B21ECF">
        <w:rPr>
          <w:rFonts w:ascii="宋体" w:hAnsi="宋体" w:hint="eastAsia"/>
          <w:kern w:val="0"/>
          <w:sz w:val="28"/>
          <w:szCs w:val="28"/>
        </w:rPr>
        <w:t>鉴定评估师职业资格证书</w:t>
      </w:r>
      <w:r w:rsidR="002366AD" w:rsidRPr="00B21ECF">
        <w:rPr>
          <w:rFonts w:ascii="宋体" w:hAnsi="宋体" w:hint="eastAsia"/>
          <w:kern w:val="0"/>
          <w:sz w:val="28"/>
          <w:szCs w:val="28"/>
        </w:rPr>
        <w:t>》</w:t>
      </w:r>
      <w:r w:rsidR="00474364" w:rsidRPr="00B21ECF">
        <w:rPr>
          <w:rFonts w:ascii="宋体" w:hAnsi="宋体" w:hint="eastAsia"/>
          <w:kern w:val="0"/>
          <w:sz w:val="28"/>
          <w:szCs w:val="28"/>
        </w:rPr>
        <w:t xml:space="preserve"> 复印件</w:t>
      </w:r>
      <w:r w:rsidRPr="00B21ECF">
        <w:rPr>
          <w:rFonts w:ascii="宋体" w:hAnsi="宋体" w:hint="eastAsia"/>
          <w:kern w:val="0"/>
          <w:sz w:val="28"/>
          <w:szCs w:val="28"/>
        </w:rPr>
        <w:t xml:space="preserve">      </w:t>
      </w:r>
    </w:p>
    <w:p w:rsidR="004C029A" w:rsidRPr="00E666E4" w:rsidRDefault="004C029A" w:rsidP="00EF423C">
      <w:pPr>
        <w:widowControl/>
        <w:spacing w:line="600" w:lineRule="exact"/>
        <w:rPr>
          <w:rFonts w:ascii="宋体" w:hAnsi="宋体"/>
          <w:kern w:val="0"/>
          <w:sz w:val="28"/>
          <w:szCs w:val="28"/>
        </w:rPr>
      </w:pPr>
    </w:p>
    <w:p w:rsidR="0027113A" w:rsidRDefault="0027113A" w:rsidP="00EF423C">
      <w:pPr>
        <w:widowControl/>
        <w:spacing w:line="600" w:lineRule="exact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鉴定人：</w:t>
      </w:r>
      <w:r w:rsidR="0040078F">
        <w:rPr>
          <w:rFonts w:asciiTheme="minorEastAsia" w:eastAsiaTheme="minorEastAsia" w:hAnsiTheme="minorEastAsia" w:cs="仿宋_GB2312" w:hint="eastAsia"/>
          <w:sz w:val="28"/>
          <w:szCs w:val="28"/>
        </w:rPr>
        <w:t xml:space="preserve">    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 xml:space="preserve">              </w:t>
      </w:r>
      <w:r w:rsidR="000F0F58">
        <w:rPr>
          <w:rFonts w:asciiTheme="minorEastAsia" w:eastAsiaTheme="minorEastAsia" w:hAnsiTheme="minorEastAsia" w:cs="仿宋_GB2312" w:hint="eastAsia"/>
          <w:sz w:val="28"/>
          <w:szCs w:val="28"/>
        </w:rPr>
        <w:t xml:space="preserve">    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 xml:space="preserve">  鉴定人(复核人）：</w:t>
      </w:r>
    </w:p>
    <w:p w:rsidR="0040078F" w:rsidRPr="0027113A" w:rsidRDefault="0040078F" w:rsidP="0040078F">
      <w:pPr>
        <w:widowControl/>
        <w:spacing w:line="560" w:lineRule="exact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证  号：1515002035300109        证  号：1315002035300163</w:t>
      </w:r>
      <w:r w:rsidRPr="00B864B0">
        <w:rPr>
          <w:rFonts w:ascii="宋体" w:hAnsi="宋体" w:hint="eastAsia"/>
          <w:kern w:val="0"/>
          <w:sz w:val="30"/>
          <w:szCs w:val="30"/>
        </w:rPr>
        <w:t xml:space="preserve">  </w:t>
      </w:r>
    </w:p>
    <w:p w:rsidR="0040078F" w:rsidRPr="0058536E" w:rsidRDefault="0040078F" w:rsidP="0040078F">
      <w:pPr>
        <w:spacing w:line="560" w:lineRule="exact"/>
        <w:ind w:firstLineChars="150" w:firstLine="450"/>
        <w:rPr>
          <w:rFonts w:ascii="宋体" w:hAnsi="宋体"/>
          <w:kern w:val="0"/>
          <w:sz w:val="30"/>
          <w:szCs w:val="30"/>
        </w:rPr>
      </w:pPr>
    </w:p>
    <w:p w:rsidR="00815BB1" w:rsidRPr="00B21ECF" w:rsidRDefault="00E93BD1" w:rsidP="00EF423C">
      <w:pPr>
        <w:spacing w:line="600" w:lineRule="exact"/>
        <w:jc w:val="right"/>
        <w:rPr>
          <w:rFonts w:ascii="宋体" w:hAnsi="宋体"/>
          <w:kern w:val="0"/>
          <w:sz w:val="28"/>
          <w:szCs w:val="28"/>
        </w:rPr>
      </w:pPr>
      <w:r w:rsidRPr="00B21ECF">
        <w:rPr>
          <w:rFonts w:ascii="宋体" w:hAnsi="宋体" w:hint="eastAsia"/>
          <w:kern w:val="0"/>
          <w:sz w:val="28"/>
          <w:szCs w:val="28"/>
        </w:rPr>
        <w:t>山东卓越机动车鉴定评估有限公司</w:t>
      </w:r>
    </w:p>
    <w:p w:rsidR="00815BB1" w:rsidRPr="00B21ECF" w:rsidRDefault="00A95CA5" w:rsidP="00EF423C">
      <w:pPr>
        <w:spacing w:line="600" w:lineRule="exact"/>
        <w:ind w:right="560"/>
        <w:jc w:val="center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     </w:t>
      </w:r>
      <w:r w:rsidR="00E93BD1" w:rsidRPr="00B21ECF">
        <w:rPr>
          <w:rFonts w:ascii="宋体" w:hAnsi="宋体" w:hint="eastAsia"/>
          <w:kern w:val="0"/>
          <w:sz w:val="28"/>
          <w:szCs w:val="28"/>
        </w:rPr>
        <w:t>二〇一</w:t>
      </w:r>
      <w:r w:rsidR="00200D21">
        <w:rPr>
          <w:rFonts w:ascii="宋体" w:hAnsi="宋体" w:hint="eastAsia"/>
          <w:kern w:val="0"/>
          <w:sz w:val="28"/>
          <w:szCs w:val="28"/>
        </w:rPr>
        <w:t>八</w:t>
      </w:r>
      <w:r w:rsidR="00E93BD1" w:rsidRPr="00B21ECF">
        <w:rPr>
          <w:rFonts w:ascii="宋体" w:hAnsi="宋体" w:hint="eastAsia"/>
          <w:kern w:val="0"/>
          <w:sz w:val="28"/>
          <w:szCs w:val="28"/>
        </w:rPr>
        <w:t>年</w:t>
      </w:r>
      <w:r w:rsidR="00200D21">
        <w:rPr>
          <w:rFonts w:ascii="宋体" w:hAnsi="宋体" w:hint="eastAsia"/>
          <w:kern w:val="0"/>
          <w:sz w:val="28"/>
          <w:szCs w:val="28"/>
        </w:rPr>
        <w:t>五</w:t>
      </w:r>
      <w:r w:rsidR="00E93BD1" w:rsidRPr="00B21ECF">
        <w:rPr>
          <w:rFonts w:ascii="宋体" w:hAnsi="宋体" w:hint="eastAsia"/>
          <w:kern w:val="0"/>
          <w:sz w:val="28"/>
          <w:szCs w:val="28"/>
        </w:rPr>
        <w:t>月</w:t>
      </w:r>
      <w:r w:rsidR="00200D21">
        <w:rPr>
          <w:rFonts w:ascii="宋体" w:hAnsi="宋体" w:hint="eastAsia"/>
          <w:kern w:val="0"/>
          <w:sz w:val="28"/>
          <w:szCs w:val="28"/>
        </w:rPr>
        <w:t>三十一</w:t>
      </w:r>
      <w:r w:rsidR="00E93BD1" w:rsidRPr="00B21ECF">
        <w:rPr>
          <w:rFonts w:ascii="宋体" w:hAnsi="宋体" w:hint="eastAsia"/>
          <w:kern w:val="0"/>
          <w:sz w:val="28"/>
          <w:szCs w:val="28"/>
        </w:rPr>
        <w:t xml:space="preserve">日     </w:t>
      </w:r>
    </w:p>
    <w:sectPr w:rsidR="00815BB1" w:rsidRPr="00B21ECF" w:rsidSect="005C704C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BCE" w:rsidRDefault="00743BCE" w:rsidP="00815BB1">
      <w:r>
        <w:separator/>
      </w:r>
    </w:p>
  </w:endnote>
  <w:endnote w:type="continuationSeparator" w:id="0">
    <w:p w:rsidR="00743BCE" w:rsidRDefault="00743BCE" w:rsidP="00815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754"/>
      <w:docPartObj>
        <w:docPartGallery w:val="Page Numbers (Bottom of Page)"/>
        <w:docPartUnique/>
      </w:docPartObj>
    </w:sdtPr>
    <w:sdtContent>
      <w:p w:rsidR="00480C84" w:rsidRDefault="00DF08C3">
        <w:pPr>
          <w:pStyle w:val="a5"/>
          <w:jc w:val="center"/>
        </w:pPr>
        <w:fldSimple w:instr=" PAGE   \* MERGEFORMAT ">
          <w:r w:rsidR="00467AF1" w:rsidRPr="00467AF1">
            <w:rPr>
              <w:noProof/>
              <w:lang w:val="zh-CN"/>
            </w:rPr>
            <w:t>3</w:t>
          </w:r>
        </w:fldSimple>
      </w:p>
    </w:sdtContent>
  </w:sdt>
  <w:p w:rsidR="00480C84" w:rsidRDefault="00480C8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C84" w:rsidRDefault="005C704C">
    <w:pPr>
      <w:pStyle w:val="a5"/>
      <w:jc w:val="center"/>
    </w:pPr>
    <w:r>
      <w:rPr>
        <w:rFonts w:hint="eastAsia"/>
      </w:rPr>
      <w:t>1</w:t>
    </w:r>
  </w:p>
  <w:p w:rsidR="00480C84" w:rsidRDefault="00480C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BCE" w:rsidRDefault="00743BCE" w:rsidP="00815BB1">
      <w:r>
        <w:separator/>
      </w:r>
    </w:p>
  </w:footnote>
  <w:footnote w:type="continuationSeparator" w:id="0">
    <w:p w:rsidR="00743BCE" w:rsidRDefault="00743BCE" w:rsidP="00815B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C84" w:rsidRDefault="00480C84">
    <w:pPr>
      <w:pStyle w:val="a6"/>
    </w:pPr>
    <w:r>
      <w:rPr>
        <w:rFonts w:hint="eastAsia"/>
      </w:rPr>
      <w:t xml:space="preserve">                                                              </w:t>
    </w:r>
    <w:r>
      <w:rPr>
        <w:rFonts w:hint="eastAsia"/>
      </w:rPr>
      <w:t>山东卓越机动车鉴定评估有限公司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E52" w:rsidRDefault="00037E52" w:rsidP="00037E52">
    <w:pPr>
      <w:pStyle w:val="a6"/>
      <w:jc w:val="right"/>
    </w:pPr>
    <w:r>
      <w:rPr>
        <w:rFonts w:hint="eastAsia"/>
      </w:rPr>
      <w:t>山东卓越机动车鉴定评估有限公司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ACF5A"/>
    <w:multiLevelType w:val="singleLevel"/>
    <w:tmpl w:val="53EACF5A"/>
    <w:lvl w:ilvl="0">
      <w:start w:val="5"/>
      <w:numFmt w:val="chineseCounting"/>
      <w:suff w:val="nothing"/>
      <w:lvlText w:val="%1、"/>
      <w:lvlJc w:val="left"/>
    </w:lvl>
  </w:abstractNum>
  <w:abstractNum w:abstractNumId="1">
    <w:nsid w:val="57A4942D"/>
    <w:multiLevelType w:val="singleLevel"/>
    <w:tmpl w:val="57A4942D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5C0F74A1"/>
    <w:multiLevelType w:val="hybridMultilevel"/>
    <w:tmpl w:val="2AF0A1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45E7A"/>
    <w:rsid w:val="00017233"/>
    <w:rsid w:val="00023C12"/>
    <w:rsid w:val="00033055"/>
    <w:rsid w:val="000349A3"/>
    <w:rsid w:val="00037A1C"/>
    <w:rsid w:val="00037E52"/>
    <w:rsid w:val="00045A4D"/>
    <w:rsid w:val="00065E78"/>
    <w:rsid w:val="00066440"/>
    <w:rsid w:val="00075FA2"/>
    <w:rsid w:val="00076D74"/>
    <w:rsid w:val="00080725"/>
    <w:rsid w:val="00087F56"/>
    <w:rsid w:val="00094531"/>
    <w:rsid w:val="00095703"/>
    <w:rsid w:val="000967E8"/>
    <w:rsid w:val="000B12A6"/>
    <w:rsid w:val="000B77FF"/>
    <w:rsid w:val="000C6444"/>
    <w:rsid w:val="000D2BB2"/>
    <w:rsid w:val="000E1684"/>
    <w:rsid w:val="000E2BDD"/>
    <w:rsid w:val="000E5464"/>
    <w:rsid w:val="000F0F58"/>
    <w:rsid w:val="0010233B"/>
    <w:rsid w:val="00121AD9"/>
    <w:rsid w:val="001271B8"/>
    <w:rsid w:val="00132C82"/>
    <w:rsid w:val="00136643"/>
    <w:rsid w:val="00154AC1"/>
    <w:rsid w:val="00157F7C"/>
    <w:rsid w:val="00163088"/>
    <w:rsid w:val="00165590"/>
    <w:rsid w:val="00174B9A"/>
    <w:rsid w:val="00177519"/>
    <w:rsid w:val="001816B3"/>
    <w:rsid w:val="0018233B"/>
    <w:rsid w:val="0018490B"/>
    <w:rsid w:val="00186C50"/>
    <w:rsid w:val="00186DA2"/>
    <w:rsid w:val="001A0914"/>
    <w:rsid w:val="001A0E49"/>
    <w:rsid w:val="001A1E8D"/>
    <w:rsid w:val="001A30C0"/>
    <w:rsid w:val="001B0BA3"/>
    <w:rsid w:val="001B4C74"/>
    <w:rsid w:val="001B50DC"/>
    <w:rsid w:val="001C48E2"/>
    <w:rsid w:val="001D0137"/>
    <w:rsid w:val="001D3530"/>
    <w:rsid w:val="001D41D2"/>
    <w:rsid w:val="001D74CA"/>
    <w:rsid w:val="001E185C"/>
    <w:rsid w:val="001E6F22"/>
    <w:rsid w:val="00200D21"/>
    <w:rsid w:val="00204301"/>
    <w:rsid w:val="002133FC"/>
    <w:rsid w:val="00225176"/>
    <w:rsid w:val="00231260"/>
    <w:rsid w:val="00233CA0"/>
    <w:rsid w:val="00235029"/>
    <w:rsid w:val="002366AD"/>
    <w:rsid w:val="002409AB"/>
    <w:rsid w:val="00242FC5"/>
    <w:rsid w:val="00251750"/>
    <w:rsid w:val="00254D36"/>
    <w:rsid w:val="0025796B"/>
    <w:rsid w:val="00263390"/>
    <w:rsid w:val="00265C24"/>
    <w:rsid w:val="0027113A"/>
    <w:rsid w:val="00292681"/>
    <w:rsid w:val="0029374B"/>
    <w:rsid w:val="002A6144"/>
    <w:rsid w:val="002B470F"/>
    <w:rsid w:val="002B6C50"/>
    <w:rsid w:val="002C5E82"/>
    <w:rsid w:val="002C69C6"/>
    <w:rsid w:val="002D1806"/>
    <w:rsid w:val="002D2D4D"/>
    <w:rsid w:val="002D476B"/>
    <w:rsid w:val="002D6756"/>
    <w:rsid w:val="002E2517"/>
    <w:rsid w:val="002F2D9F"/>
    <w:rsid w:val="002F787B"/>
    <w:rsid w:val="003042D9"/>
    <w:rsid w:val="00311C4E"/>
    <w:rsid w:val="00320908"/>
    <w:rsid w:val="00322C8B"/>
    <w:rsid w:val="00331EDE"/>
    <w:rsid w:val="003408C8"/>
    <w:rsid w:val="00345FB5"/>
    <w:rsid w:val="00352D7F"/>
    <w:rsid w:val="00353D9C"/>
    <w:rsid w:val="00354551"/>
    <w:rsid w:val="00367AB6"/>
    <w:rsid w:val="00370C3F"/>
    <w:rsid w:val="00370DEA"/>
    <w:rsid w:val="0037165B"/>
    <w:rsid w:val="00371FA7"/>
    <w:rsid w:val="00373FD3"/>
    <w:rsid w:val="00377253"/>
    <w:rsid w:val="003779B1"/>
    <w:rsid w:val="003824E5"/>
    <w:rsid w:val="003864C5"/>
    <w:rsid w:val="0038763C"/>
    <w:rsid w:val="0038764D"/>
    <w:rsid w:val="0039614E"/>
    <w:rsid w:val="00397FD1"/>
    <w:rsid w:val="003A3570"/>
    <w:rsid w:val="003B132D"/>
    <w:rsid w:val="003C18B0"/>
    <w:rsid w:val="003C2BB7"/>
    <w:rsid w:val="003C621C"/>
    <w:rsid w:val="003C644B"/>
    <w:rsid w:val="003D25C7"/>
    <w:rsid w:val="003D29D8"/>
    <w:rsid w:val="003E1137"/>
    <w:rsid w:val="003F37C1"/>
    <w:rsid w:val="0040078F"/>
    <w:rsid w:val="00406CE8"/>
    <w:rsid w:val="0041185A"/>
    <w:rsid w:val="00420295"/>
    <w:rsid w:val="00423951"/>
    <w:rsid w:val="0043321B"/>
    <w:rsid w:val="00437981"/>
    <w:rsid w:val="00440974"/>
    <w:rsid w:val="0044166A"/>
    <w:rsid w:val="004621FE"/>
    <w:rsid w:val="00463FE1"/>
    <w:rsid w:val="00467AF1"/>
    <w:rsid w:val="00474364"/>
    <w:rsid w:val="00475404"/>
    <w:rsid w:val="00480C84"/>
    <w:rsid w:val="004831A5"/>
    <w:rsid w:val="00483C0D"/>
    <w:rsid w:val="00491AD8"/>
    <w:rsid w:val="00491EE2"/>
    <w:rsid w:val="00497F06"/>
    <w:rsid w:val="004A5A50"/>
    <w:rsid w:val="004B699A"/>
    <w:rsid w:val="004B78E8"/>
    <w:rsid w:val="004C029A"/>
    <w:rsid w:val="004C1E5D"/>
    <w:rsid w:val="004D7914"/>
    <w:rsid w:val="004D7FB8"/>
    <w:rsid w:val="004E3B23"/>
    <w:rsid w:val="004E6DDA"/>
    <w:rsid w:val="00504917"/>
    <w:rsid w:val="00522770"/>
    <w:rsid w:val="00532CDA"/>
    <w:rsid w:val="00535389"/>
    <w:rsid w:val="005407AE"/>
    <w:rsid w:val="0054694F"/>
    <w:rsid w:val="00551B27"/>
    <w:rsid w:val="00571A5A"/>
    <w:rsid w:val="00575119"/>
    <w:rsid w:val="00577EA5"/>
    <w:rsid w:val="0058536E"/>
    <w:rsid w:val="005C704C"/>
    <w:rsid w:val="005D7818"/>
    <w:rsid w:val="005E53E8"/>
    <w:rsid w:val="005F2862"/>
    <w:rsid w:val="00601B98"/>
    <w:rsid w:val="00607D90"/>
    <w:rsid w:val="00611AEE"/>
    <w:rsid w:val="00615174"/>
    <w:rsid w:val="0062124E"/>
    <w:rsid w:val="006223FF"/>
    <w:rsid w:val="00622D76"/>
    <w:rsid w:val="006238FB"/>
    <w:rsid w:val="0063310D"/>
    <w:rsid w:val="00636F52"/>
    <w:rsid w:val="00646D78"/>
    <w:rsid w:val="00650B67"/>
    <w:rsid w:val="006605A9"/>
    <w:rsid w:val="0066133B"/>
    <w:rsid w:val="0066182C"/>
    <w:rsid w:val="00662B2A"/>
    <w:rsid w:val="00667F7C"/>
    <w:rsid w:val="00672A8E"/>
    <w:rsid w:val="006732F8"/>
    <w:rsid w:val="00677E2A"/>
    <w:rsid w:val="0068074D"/>
    <w:rsid w:val="00681AAC"/>
    <w:rsid w:val="00690EBE"/>
    <w:rsid w:val="006933DA"/>
    <w:rsid w:val="006A183E"/>
    <w:rsid w:val="006A503D"/>
    <w:rsid w:val="006B11E7"/>
    <w:rsid w:val="006B2F62"/>
    <w:rsid w:val="006C6112"/>
    <w:rsid w:val="006C69B1"/>
    <w:rsid w:val="006D13C0"/>
    <w:rsid w:val="006D7DF1"/>
    <w:rsid w:val="006E03A2"/>
    <w:rsid w:val="006E0648"/>
    <w:rsid w:val="006E2910"/>
    <w:rsid w:val="006F0398"/>
    <w:rsid w:val="006F1ED7"/>
    <w:rsid w:val="006F25E8"/>
    <w:rsid w:val="006F5294"/>
    <w:rsid w:val="0070034C"/>
    <w:rsid w:val="0070054A"/>
    <w:rsid w:val="00704CF6"/>
    <w:rsid w:val="00721831"/>
    <w:rsid w:val="0072719A"/>
    <w:rsid w:val="00736FD7"/>
    <w:rsid w:val="00737E20"/>
    <w:rsid w:val="00741614"/>
    <w:rsid w:val="00743BCE"/>
    <w:rsid w:val="00757E4D"/>
    <w:rsid w:val="00765E4D"/>
    <w:rsid w:val="0079780E"/>
    <w:rsid w:val="007A391B"/>
    <w:rsid w:val="007C2CCD"/>
    <w:rsid w:val="007D197F"/>
    <w:rsid w:val="007D2756"/>
    <w:rsid w:val="007D5120"/>
    <w:rsid w:val="007E24ED"/>
    <w:rsid w:val="007F2D2B"/>
    <w:rsid w:val="00803B31"/>
    <w:rsid w:val="00804F06"/>
    <w:rsid w:val="00806D35"/>
    <w:rsid w:val="00815BB1"/>
    <w:rsid w:val="00832045"/>
    <w:rsid w:val="00832F67"/>
    <w:rsid w:val="00837BDA"/>
    <w:rsid w:val="008445CA"/>
    <w:rsid w:val="00844777"/>
    <w:rsid w:val="00847E70"/>
    <w:rsid w:val="008607D2"/>
    <w:rsid w:val="00870D4A"/>
    <w:rsid w:val="008725F6"/>
    <w:rsid w:val="00890064"/>
    <w:rsid w:val="00891A0B"/>
    <w:rsid w:val="00897032"/>
    <w:rsid w:val="008A0045"/>
    <w:rsid w:val="008A7A45"/>
    <w:rsid w:val="008B2A3F"/>
    <w:rsid w:val="008B443B"/>
    <w:rsid w:val="008B50F7"/>
    <w:rsid w:val="008B58A5"/>
    <w:rsid w:val="008B7A1D"/>
    <w:rsid w:val="008C0134"/>
    <w:rsid w:val="008C46CD"/>
    <w:rsid w:val="008D72E2"/>
    <w:rsid w:val="008E5814"/>
    <w:rsid w:val="008F21E2"/>
    <w:rsid w:val="008F7101"/>
    <w:rsid w:val="00901DDF"/>
    <w:rsid w:val="009147F3"/>
    <w:rsid w:val="00924775"/>
    <w:rsid w:val="00924D85"/>
    <w:rsid w:val="00930040"/>
    <w:rsid w:val="00935957"/>
    <w:rsid w:val="009421AF"/>
    <w:rsid w:val="00942804"/>
    <w:rsid w:val="00956583"/>
    <w:rsid w:val="00965F1D"/>
    <w:rsid w:val="00980B91"/>
    <w:rsid w:val="00981ED5"/>
    <w:rsid w:val="009B1A8C"/>
    <w:rsid w:val="009B2704"/>
    <w:rsid w:val="009B54A2"/>
    <w:rsid w:val="009E73A0"/>
    <w:rsid w:val="009F29F0"/>
    <w:rsid w:val="00A03015"/>
    <w:rsid w:val="00A06284"/>
    <w:rsid w:val="00A06B4C"/>
    <w:rsid w:val="00A11136"/>
    <w:rsid w:val="00A154D2"/>
    <w:rsid w:val="00A34061"/>
    <w:rsid w:val="00A44032"/>
    <w:rsid w:val="00A44773"/>
    <w:rsid w:val="00A46A09"/>
    <w:rsid w:val="00A46B53"/>
    <w:rsid w:val="00A517E1"/>
    <w:rsid w:val="00A5188E"/>
    <w:rsid w:val="00A52EFF"/>
    <w:rsid w:val="00A714BD"/>
    <w:rsid w:val="00A76B66"/>
    <w:rsid w:val="00A81127"/>
    <w:rsid w:val="00A837B0"/>
    <w:rsid w:val="00A87CAB"/>
    <w:rsid w:val="00A87D08"/>
    <w:rsid w:val="00A95CA5"/>
    <w:rsid w:val="00AB21ED"/>
    <w:rsid w:val="00AB3DCB"/>
    <w:rsid w:val="00AC3392"/>
    <w:rsid w:val="00AC403B"/>
    <w:rsid w:val="00AC5E23"/>
    <w:rsid w:val="00AC5F21"/>
    <w:rsid w:val="00AD55A3"/>
    <w:rsid w:val="00AD6C12"/>
    <w:rsid w:val="00AD6F5A"/>
    <w:rsid w:val="00AE6D22"/>
    <w:rsid w:val="00AF229D"/>
    <w:rsid w:val="00B000EF"/>
    <w:rsid w:val="00B029E6"/>
    <w:rsid w:val="00B0674C"/>
    <w:rsid w:val="00B17809"/>
    <w:rsid w:val="00B20D31"/>
    <w:rsid w:val="00B21ECF"/>
    <w:rsid w:val="00B23914"/>
    <w:rsid w:val="00B27C27"/>
    <w:rsid w:val="00B32F83"/>
    <w:rsid w:val="00B3420D"/>
    <w:rsid w:val="00B45469"/>
    <w:rsid w:val="00B4553A"/>
    <w:rsid w:val="00B45E7A"/>
    <w:rsid w:val="00B4642A"/>
    <w:rsid w:val="00B50035"/>
    <w:rsid w:val="00B535DC"/>
    <w:rsid w:val="00B53AEB"/>
    <w:rsid w:val="00B5516C"/>
    <w:rsid w:val="00B568C0"/>
    <w:rsid w:val="00B578B2"/>
    <w:rsid w:val="00B578B9"/>
    <w:rsid w:val="00B6043D"/>
    <w:rsid w:val="00B63761"/>
    <w:rsid w:val="00B63D00"/>
    <w:rsid w:val="00B7086D"/>
    <w:rsid w:val="00B73DD7"/>
    <w:rsid w:val="00B74E36"/>
    <w:rsid w:val="00B864B0"/>
    <w:rsid w:val="00B91C65"/>
    <w:rsid w:val="00B921CA"/>
    <w:rsid w:val="00BA4DC8"/>
    <w:rsid w:val="00BB18E2"/>
    <w:rsid w:val="00BB4385"/>
    <w:rsid w:val="00BB56C5"/>
    <w:rsid w:val="00BC1E9F"/>
    <w:rsid w:val="00BC57D6"/>
    <w:rsid w:val="00BC7A9A"/>
    <w:rsid w:val="00BD2139"/>
    <w:rsid w:val="00BD3356"/>
    <w:rsid w:val="00BD4A38"/>
    <w:rsid w:val="00BD6425"/>
    <w:rsid w:val="00BE05E7"/>
    <w:rsid w:val="00BE07D5"/>
    <w:rsid w:val="00BE635B"/>
    <w:rsid w:val="00BF222F"/>
    <w:rsid w:val="00BF290A"/>
    <w:rsid w:val="00BF7C9E"/>
    <w:rsid w:val="00C00287"/>
    <w:rsid w:val="00C04ABF"/>
    <w:rsid w:val="00C10CDF"/>
    <w:rsid w:val="00C13EBB"/>
    <w:rsid w:val="00C20983"/>
    <w:rsid w:val="00C21FEC"/>
    <w:rsid w:val="00C23704"/>
    <w:rsid w:val="00C368BA"/>
    <w:rsid w:val="00C36F47"/>
    <w:rsid w:val="00C375DB"/>
    <w:rsid w:val="00C37E98"/>
    <w:rsid w:val="00C41E71"/>
    <w:rsid w:val="00C55D48"/>
    <w:rsid w:val="00C570E6"/>
    <w:rsid w:val="00C703B0"/>
    <w:rsid w:val="00C705E2"/>
    <w:rsid w:val="00C72ECC"/>
    <w:rsid w:val="00C73CAE"/>
    <w:rsid w:val="00C80239"/>
    <w:rsid w:val="00C8422D"/>
    <w:rsid w:val="00C84DDD"/>
    <w:rsid w:val="00C902E5"/>
    <w:rsid w:val="00CB4725"/>
    <w:rsid w:val="00CD51DD"/>
    <w:rsid w:val="00CE1305"/>
    <w:rsid w:val="00CE66FD"/>
    <w:rsid w:val="00D02726"/>
    <w:rsid w:val="00D02E22"/>
    <w:rsid w:val="00D27B6B"/>
    <w:rsid w:val="00D46D45"/>
    <w:rsid w:val="00D572EB"/>
    <w:rsid w:val="00D6729D"/>
    <w:rsid w:val="00D7257D"/>
    <w:rsid w:val="00D75F0B"/>
    <w:rsid w:val="00D91CE7"/>
    <w:rsid w:val="00D943CC"/>
    <w:rsid w:val="00DA367C"/>
    <w:rsid w:val="00DA4D38"/>
    <w:rsid w:val="00DB5AF9"/>
    <w:rsid w:val="00DC662D"/>
    <w:rsid w:val="00DD5398"/>
    <w:rsid w:val="00DE2F9A"/>
    <w:rsid w:val="00DF08C3"/>
    <w:rsid w:val="00DF3781"/>
    <w:rsid w:val="00DF4403"/>
    <w:rsid w:val="00DF510F"/>
    <w:rsid w:val="00DF5DDC"/>
    <w:rsid w:val="00DF7692"/>
    <w:rsid w:val="00E009A8"/>
    <w:rsid w:val="00E02F72"/>
    <w:rsid w:val="00E04054"/>
    <w:rsid w:val="00E0773D"/>
    <w:rsid w:val="00E07F84"/>
    <w:rsid w:val="00E13A23"/>
    <w:rsid w:val="00E20AD1"/>
    <w:rsid w:val="00E358DF"/>
    <w:rsid w:val="00E46BE9"/>
    <w:rsid w:val="00E47795"/>
    <w:rsid w:val="00E54A8B"/>
    <w:rsid w:val="00E60EB8"/>
    <w:rsid w:val="00E66E5B"/>
    <w:rsid w:val="00E70147"/>
    <w:rsid w:val="00E754A2"/>
    <w:rsid w:val="00E817B1"/>
    <w:rsid w:val="00E876D1"/>
    <w:rsid w:val="00E91E95"/>
    <w:rsid w:val="00E93BD1"/>
    <w:rsid w:val="00EB4E34"/>
    <w:rsid w:val="00EB5FB7"/>
    <w:rsid w:val="00EB6FA1"/>
    <w:rsid w:val="00ED2955"/>
    <w:rsid w:val="00EE54C8"/>
    <w:rsid w:val="00EF423C"/>
    <w:rsid w:val="00EF75D0"/>
    <w:rsid w:val="00F156D0"/>
    <w:rsid w:val="00F3079E"/>
    <w:rsid w:val="00F33FDF"/>
    <w:rsid w:val="00F37F25"/>
    <w:rsid w:val="00F54EF9"/>
    <w:rsid w:val="00F5601B"/>
    <w:rsid w:val="00F62DAF"/>
    <w:rsid w:val="00F6562A"/>
    <w:rsid w:val="00F67338"/>
    <w:rsid w:val="00F70F82"/>
    <w:rsid w:val="00F76B21"/>
    <w:rsid w:val="00F77F4C"/>
    <w:rsid w:val="00F82444"/>
    <w:rsid w:val="00F841CF"/>
    <w:rsid w:val="00F87476"/>
    <w:rsid w:val="00F95385"/>
    <w:rsid w:val="00FA2ACE"/>
    <w:rsid w:val="00FB382A"/>
    <w:rsid w:val="00FD2D44"/>
    <w:rsid w:val="00FD3F66"/>
    <w:rsid w:val="00FD5B24"/>
    <w:rsid w:val="00FD5FE4"/>
    <w:rsid w:val="02DE2F78"/>
    <w:rsid w:val="03E305CA"/>
    <w:rsid w:val="043B446E"/>
    <w:rsid w:val="05C92C6A"/>
    <w:rsid w:val="064F7A9E"/>
    <w:rsid w:val="06B01105"/>
    <w:rsid w:val="08E3058B"/>
    <w:rsid w:val="09D32F2C"/>
    <w:rsid w:val="0A1B52D3"/>
    <w:rsid w:val="10C0376D"/>
    <w:rsid w:val="114E7336"/>
    <w:rsid w:val="1157711B"/>
    <w:rsid w:val="11A70207"/>
    <w:rsid w:val="12867273"/>
    <w:rsid w:val="12B84481"/>
    <w:rsid w:val="147B30CA"/>
    <w:rsid w:val="15562D79"/>
    <w:rsid w:val="16403C43"/>
    <w:rsid w:val="17D2203E"/>
    <w:rsid w:val="189C0028"/>
    <w:rsid w:val="1D657FD4"/>
    <w:rsid w:val="1FB94F9A"/>
    <w:rsid w:val="21092CBA"/>
    <w:rsid w:val="21CD14B4"/>
    <w:rsid w:val="223C1068"/>
    <w:rsid w:val="27473C2B"/>
    <w:rsid w:val="277F420B"/>
    <w:rsid w:val="27CD6A9C"/>
    <w:rsid w:val="28CD1B01"/>
    <w:rsid w:val="29296C4B"/>
    <w:rsid w:val="29400ACA"/>
    <w:rsid w:val="29AA23E9"/>
    <w:rsid w:val="2DA526CE"/>
    <w:rsid w:val="309A2203"/>
    <w:rsid w:val="33BB24B4"/>
    <w:rsid w:val="342E6175"/>
    <w:rsid w:val="34707227"/>
    <w:rsid w:val="37542AF1"/>
    <w:rsid w:val="380E4D0A"/>
    <w:rsid w:val="39413F1B"/>
    <w:rsid w:val="3BC5739B"/>
    <w:rsid w:val="3C902823"/>
    <w:rsid w:val="3CB34299"/>
    <w:rsid w:val="3D0C1AD0"/>
    <w:rsid w:val="3D26466E"/>
    <w:rsid w:val="3FD54CD4"/>
    <w:rsid w:val="40282363"/>
    <w:rsid w:val="405B7BF1"/>
    <w:rsid w:val="42C2327F"/>
    <w:rsid w:val="432B3A5E"/>
    <w:rsid w:val="446B6249"/>
    <w:rsid w:val="45FA1821"/>
    <w:rsid w:val="47012B0C"/>
    <w:rsid w:val="47023D08"/>
    <w:rsid w:val="47B52535"/>
    <w:rsid w:val="48D31497"/>
    <w:rsid w:val="49387B6B"/>
    <w:rsid w:val="49C418D4"/>
    <w:rsid w:val="49E65737"/>
    <w:rsid w:val="4E5F695B"/>
    <w:rsid w:val="514B0CFA"/>
    <w:rsid w:val="516E226E"/>
    <w:rsid w:val="519256B5"/>
    <w:rsid w:val="52982100"/>
    <w:rsid w:val="53F9227A"/>
    <w:rsid w:val="568C0F03"/>
    <w:rsid w:val="57110B44"/>
    <w:rsid w:val="583833A3"/>
    <w:rsid w:val="58540488"/>
    <w:rsid w:val="59A14212"/>
    <w:rsid w:val="5A8E7362"/>
    <w:rsid w:val="5AAD0254"/>
    <w:rsid w:val="61A27FE9"/>
    <w:rsid w:val="62304BEC"/>
    <w:rsid w:val="625B1380"/>
    <w:rsid w:val="631460C6"/>
    <w:rsid w:val="63C460B1"/>
    <w:rsid w:val="6438233C"/>
    <w:rsid w:val="65BB315C"/>
    <w:rsid w:val="65DE0395"/>
    <w:rsid w:val="661F1EA9"/>
    <w:rsid w:val="6836071E"/>
    <w:rsid w:val="68CD4433"/>
    <w:rsid w:val="68D11F0C"/>
    <w:rsid w:val="6A0008D2"/>
    <w:rsid w:val="6A9A5D96"/>
    <w:rsid w:val="6B8F3AEE"/>
    <w:rsid w:val="6BD67130"/>
    <w:rsid w:val="6D575064"/>
    <w:rsid w:val="6D813B20"/>
    <w:rsid w:val="6EE12B09"/>
    <w:rsid w:val="6F785315"/>
    <w:rsid w:val="700E027A"/>
    <w:rsid w:val="70ED502F"/>
    <w:rsid w:val="71673F9B"/>
    <w:rsid w:val="737C660E"/>
    <w:rsid w:val="73D428D4"/>
    <w:rsid w:val="74234C93"/>
    <w:rsid w:val="742C0D3E"/>
    <w:rsid w:val="74D67B44"/>
    <w:rsid w:val="75F406EB"/>
    <w:rsid w:val="76921863"/>
    <w:rsid w:val="77151A86"/>
    <w:rsid w:val="77EE186D"/>
    <w:rsid w:val="784B0C2E"/>
    <w:rsid w:val="79605F4F"/>
    <w:rsid w:val="798E0A5A"/>
    <w:rsid w:val="7A5D7D3E"/>
    <w:rsid w:val="7C376D58"/>
    <w:rsid w:val="7CC26A60"/>
    <w:rsid w:val="7E24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qFormat="1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Date" w:semiHidden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B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15BB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nhideWhenUsed/>
    <w:qFormat/>
    <w:rsid w:val="00815BB1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815BB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15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15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3"/>
    <w:qFormat/>
    <w:rsid w:val="00815BB1"/>
    <w:pPr>
      <w:spacing w:before="240" w:after="60" w:line="312" w:lineRule="auto"/>
      <w:jc w:val="center"/>
      <w:outlineLvl w:val="1"/>
    </w:pPr>
    <w:rPr>
      <w:rFonts w:ascii="Cambria" w:hAnsi="Cambria" w:cs="黑体"/>
      <w:b/>
      <w:bCs/>
      <w:kern w:val="28"/>
      <w:sz w:val="32"/>
      <w:szCs w:val="32"/>
    </w:rPr>
  </w:style>
  <w:style w:type="paragraph" w:styleId="a8">
    <w:name w:val="Normal (Web)"/>
    <w:basedOn w:val="a"/>
    <w:qFormat/>
    <w:rsid w:val="00815BB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9">
    <w:name w:val="Title"/>
    <w:basedOn w:val="a"/>
    <w:next w:val="a"/>
    <w:link w:val="Char4"/>
    <w:qFormat/>
    <w:rsid w:val="00815BB1"/>
    <w:pPr>
      <w:spacing w:before="240" w:after="60"/>
      <w:jc w:val="center"/>
      <w:outlineLvl w:val="0"/>
    </w:pPr>
    <w:rPr>
      <w:rFonts w:ascii="Cambria" w:hAnsi="Cambria" w:cs="黑体"/>
      <w:b/>
      <w:bCs/>
      <w:sz w:val="32"/>
      <w:szCs w:val="32"/>
    </w:rPr>
  </w:style>
  <w:style w:type="character" w:styleId="aa">
    <w:name w:val="Strong"/>
    <w:basedOn w:val="a0"/>
    <w:qFormat/>
    <w:rsid w:val="00815BB1"/>
    <w:rPr>
      <w:b/>
      <w:bCs/>
    </w:rPr>
  </w:style>
  <w:style w:type="character" w:styleId="ab">
    <w:name w:val="FollowedHyperlink"/>
    <w:basedOn w:val="a0"/>
    <w:unhideWhenUsed/>
    <w:rsid w:val="00815BB1"/>
    <w:rPr>
      <w:color w:val="2C4EBC"/>
      <w:u w:val="none"/>
    </w:rPr>
  </w:style>
  <w:style w:type="character" w:styleId="ac">
    <w:name w:val="Emphasis"/>
    <w:basedOn w:val="a0"/>
    <w:qFormat/>
    <w:rsid w:val="00815BB1"/>
    <w:rPr>
      <w:i/>
      <w:iCs/>
    </w:rPr>
  </w:style>
  <w:style w:type="character" w:styleId="ad">
    <w:name w:val="Hyperlink"/>
    <w:basedOn w:val="a0"/>
    <w:unhideWhenUsed/>
    <w:rsid w:val="00815BB1"/>
    <w:rPr>
      <w:color w:val="2C4EBC"/>
      <w:sz w:val="18"/>
      <w:szCs w:val="18"/>
      <w:u w:val="none"/>
    </w:rPr>
  </w:style>
  <w:style w:type="table" w:styleId="ae">
    <w:name w:val="Table Grid"/>
    <w:basedOn w:val="a1"/>
    <w:uiPriority w:val="59"/>
    <w:qFormat/>
    <w:rsid w:val="00815B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无间隔1"/>
    <w:uiPriority w:val="1"/>
    <w:qFormat/>
    <w:rsid w:val="00815BB1"/>
    <w:pPr>
      <w:widowControl w:val="0"/>
      <w:jc w:val="both"/>
    </w:pPr>
    <w:rPr>
      <w:kern w:val="2"/>
      <w:sz w:val="21"/>
      <w:szCs w:val="24"/>
    </w:rPr>
  </w:style>
  <w:style w:type="paragraph" w:customStyle="1" w:styleId="11">
    <w:name w:val="引用1"/>
    <w:basedOn w:val="a"/>
    <w:next w:val="a"/>
    <w:link w:val="Char5"/>
    <w:uiPriority w:val="29"/>
    <w:qFormat/>
    <w:rsid w:val="00815BB1"/>
    <w:rPr>
      <w:i/>
      <w:iCs/>
      <w:color w:val="000000"/>
    </w:rPr>
  </w:style>
  <w:style w:type="character" w:customStyle="1" w:styleId="1Char">
    <w:name w:val="标题 1 Char"/>
    <w:basedOn w:val="a0"/>
    <w:link w:val="1"/>
    <w:qFormat/>
    <w:rsid w:val="00815BB1"/>
    <w:rPr>
      <w:b/>
      <w:bCs/>
      <w:kern w:val="44"/>
      <w:sz w:val="44"/>
      <w:szCs w:val="44"/>
    </w:rPr>
  </w:style>
  <w:style w:type="character" w:customStyle="1" w:styleId="Char4">
    <w:name w:val="标题 Char"/>
    <w:basedOn w:val="a0"/>
    <w:link w:val="a9"/>
    <w:qFormat/>
    <w:rsid w:val="00815BB1"/>
    <w:rPr>
      <w:rFonts w:ascii="Cambria" w:hAnsi="Cambria" w:cs="黑体"/>
      <w:b/>
      <w:bCs/>
      <w:kern w:val="2"/>
      <w:sz w:val="32"/>
      <w:szCs w:val="32"/>
    </w:rPr>
  </w:style>
  <w:style w:type="character" w:customStyle="1" w:styleId="Char3">
    <w:name w:val="副标题 Char"/>
    <w:basedOn w:val="a0"/>
    <w:link w:val="a7"/>
    <w:qFormat/>
    <w:rsid w:val="00815BB1"/>
    <w:rPr>
      <w:rFonts w:ascii="Cambria" w:hAnsi="Cambria" w:cs="黑体"/>
      <w:b/>
      <w:bCs/>
      <w:kern w:val="28"/>
      <w:sz w:val="32"/>
      <w:szCs w:val="32"/>
    </w:rPr>
  </w:style>
  <w:style w:type="character" w:customStyle="1" w:styleId="Char5">
    <w:name w:val="引用 Char"/>
    <w:basedOn w:val="a0"/>
    <w:link w:val="11"/>
    <w:uiPriority w:val="29"/>
    <w:qFormat/>
    <w:rsid w:val="00815BB1"/>
    <w:rPr>
      <w:i/>
      <w:iCs/>
      <w:color w:val="000000"/>
      <w:kern w:val="2"/>
      <w:sz w:val="21"/>
      <w:szCs w:val="24"/>
    </w:rPr>
  </w:style>
  <w:style w:type="character" w:customStyle="1" w:styleId="12">
    <w:name w:val="不明显强调1"/>
    <w:basedOn w:val="a0"/>
    <w:uiPriority w:val="19"/>
    <w:qFormat/>
    <w:rsid w:val="00815BB1"/>
    <w:rPr>
      <w:i/>
      <w:iCs/>
      <w:color w:val="7F7F7F"/>
    </w:rPr>
  </w:style>
  <w:style w:type="character" w:customStyle="1" w:styleId="13">
    <w:name w:val="明显强调1"/>
    <w:basedOn w:val="a0"/>
    <w:uiPriority w:val="21"/>
    <w:qFormat/>
    <w:rsid w:val="00815BB1"/>
    <w:rPr>
      <w:b/>
      <w:bCs/>
      <w:i/>
      <w:iCs/>
      <w:color w:val="4F81BD"/>
    </w:rPr>
  </w:style>
  <w:style w:type="character" w:customStyle="1" w:styleId="Char2">
    <w:name w:val="页眉 Char"/>
    <w:basedOn w:val="a0"/>
    <w:link w:val="a6"/>
    <w:uiPriority w:val="99"/>
    <w:semiHidden/>
    <w:qFormat/>
    <w:rsid w:val="00815BB1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15BB1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15BB1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semiHidden/>
    <w:qFormat/>
    <w:rsid w:val="00815BB1"/>
    <w:rPr>
      <w:kern w:val="2"/>
      <w:sz w:val="21"/>
      <w:szCs w:val="24"/>
    </w:rPr>
  </w:style>
  <w:style w:type="paragraph" w:styleId="af">
    <w:name w:val="No Spacing"/>
    <w:link w:val="Char6"/>
    <w:uiPriority w:val="1"/>
    <w:qFormat/>
    <w:rsid w:val="00607D90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6">
    <w:name w:val="无间隔 Char"/>
    <w:basedOn w:val="a0"/>
    <w:link w:val="af"/>
    <w:uiPriority w:val="1"/>
    <w:rsid w:val="00607D90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List Paragraph"/>
    <w:basedOn w:val="a"/>
    <w:uiPriority w:val="99"/>
    <w:unhideWhenUsed/>
    <w:rsid w:val="0037165B"/>
    <w:pPr>
      <w:ind w:firstLineChars="200" w:firstLine="420"/>
    </w:pPr>
  </w:style>
  <w:style w:type="paragraph" w:customStyle="1" w:styleId="p0">
    <w:name w:val="p0"/>
    <w:basedOn w:val="a"/>
    <w:rsid w:val="00E66E5B"/>
    <w:pPr>
      <w:widowControl/>
    </w:pPr>
    <w:rPr>
      <w:kern w:val="0"/>
      <w:szCs w:val="21"/>
    </w:rPr>
  </w:style>
  <w:style w:type="paragraph" w:customStyle="1" w:styleId="p15">
    <w:name w:val="p15"/>
    <w:basedOn w:val="a"/>
    <w:rsid w:val="00BE07D5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8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w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2017-06-15T00:00:00</PublishDate>
  <Abstract>电动车车辆损失</Abstract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28B1EA0-C8A2-481F-BF97-47C7D9826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324</Words>
  <Characters>1848</Characters>
  <Application>Microsoft Office Word</Application>
  <DocSecurity>0</DocSecurity>
  <Lines>15</Lines>
  <Paragraphs>4</Paragraphs>
  <ScaleCrop>false</ScaleCrop>
  <Company>山东卓越机动车鉴定评估有限公司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机动车鉴定评估报告</dc:title>
  <dc:subject>山卓鉴评【2017】字第1707号</dc:subject>
  <dc:creator>Administrator</dc:creator>
  <cp:lastModifiedBy>Administrator</cp:lastModifiedBy>
  <cp:revision>280</cp:revision>
  <cp:lastPrinted>2017-06-29T01:37:00Z</cp:lastPrinted>
  <dcterms:created xsi:type="dcterms:W3CDTF">2017-06-14T13:46:00Z</dcterms:created>
  <dcterms:modified xsi:type="dcterms:W3CDTF">2018-05-30T02:20:00Z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