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59" w:rsidRDefault="00883D59">
      <w:pPr>
        <w:spacing w:line="240" w:lineRule="auto"/>
        <w:ind w:left="600" w:firstLine="600"/>
      </w:pPr>
    </w:p>
    <w:p w:rsidR="00883D59" w:rsidRDefault="00883D59">
      <w:pPr>
        <w:autoSpaceDE w:val="0"/>
        <w:autoSpaceDN w:val="0"/>
        <w:adjustRightInd w:val="0"/>
        <w:snapToGrid w:val="0"/>
        <w:ind w:firstLine="1526"/>
        <w:rPr>
          <w:rFonts w:ascii="仿宋_GB2312" w:hAnsi="新宋体" w:cs="黑体"/>
          <w:b/>
          <w:snapToGrid w:val="0"/>
          <w:color w:val="000000"/>
          <w:spacing w:val="20"/>
          <w:kern w:val="0"/>
          <w:sz w:val="72"/>
          <w:szCs w:val="72"/>
        </w:rPr>
      </w:pPr>
    </w:p>
    <w:p w:rsidR="00883D59" w:rsidRDefault="00883D59">
      <w:pPr>
        <w:autoSpaceDE w:val="0"/>
        <w:autoSpaceDN w:val="0"/>
        <w:adjustRightInd w:val="0"/>
        <w:snapToGrid w:val="0"/>
        <w:ind w:firstLine="1526"/>
        <w:rPr>
          <w:rFonts w:ascii="仿宋_GB2312" w:hAnsi="新宋体" w:cs="黑体"/>
          <w:b/>
          <w:snapToGrid w:val="0"/>
          <w:color w:val="000000"/>
          <w:spacing w:val="20"/>
          <w:kern w:val="0"/>
          <w:sz w:val="72"/>
          <w:szCs w:val="72"/>
        </w:rPr>
      </w:pPr>
    </w:p>
    <w:p w:rsidR="00883D59" w:rsidRDefault="00883D59">
      <w:pPr>
        <w:autoSpaceDE w:val="0"/>
        <w:autoSpaceDN w:val="0"/>
        <w:adjustRightInd w:val="0"/>
        <w:snapToGrid w:val="0"/>
        <w:ind w:firstLine="1526"/>
        <w:rPr>
          <w:rFonts w:ascii="仿宋_GB2312" w:hAnsi="新宋体" w:cs="黑体"/>
          <w:b/>
          <w:snapToGrid w:val="0"/>
          <w:color w:val="000000"/>
          <w:spacing w:val="20"/>
          <w:kern w:val="0"/>
          <w:sz w:val="72"/>
          <w:szCs w:val="72"/>
        </w:rPr>
      </w:pPr>
    </w:p>
    <w:p w:rsidR="00883D59" w:rsidRDefault="00883D59">
      <w:pPr>
        <w:autoSpaceDE w:val="0"/>
        <w:autoSpaceDN w:val="0"/>
        <w:adjustRightInd w:val="0"/>
        <w:snapToGrid w:val="0"/>
        <w:ind w:firstLine="1526"/>
        <w:rPr>
          <w:rFonts w:ascii="仿宋_GB2312" w:hAnsi="新宋体" w:cs="黑体"/>
          <w:b/>
          <w:snapToGrid w:val="0"/>
          <w:color w:val="000000"/>
          <w:spacing w:val="20"/>
          <w:kern w:val="0"/>
          <w:sz w:val="72"/>
          <w:szCs w:val="72"/>
        </w:rPr>
      </w:pPr>
    </w:p>
    <w:p w:rsidR="00883D59" w:rsidRDefault="00883D59">
      <w:pPr>
        <w:autoSpaceDE w:val="0"/>
        <w:autoSpaceDN w:val="0"/>
        <w:adjustRightInd w:val="0"/>
        <w:snapToGrid w:val="0"/>
        <w:ind w:firstLine="1526"/>
        <w:rPr>
          <w:rFonts w:ascii="仿宋_GB2312" w:hAnsi="新宋体" w:cs="黑体"/>
          <w:b/>
          <w:snapToGrid w:val="0"/>
          <w:color w:val="000000"/>
          <w:spacing w:val="20"/>
          <w:kern w:val="0"/>
          <w:sz w:val="72"/>
          <w:szCs w:val="72"/>
        </w:rPr>
      </w:pPr>
    </w:p>
    <w:p w:rsidR="00883D59" w:rsidRDefault="001A2A2A">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房地产估价报告</w:t>
      </w:r>
    </w:p>
    <w:p w:rsidR="00883D59" w:rsidRDefault="00883D59">
      <w:pPr>
        <w:autoSpaceDE w:val="0"/>
        <w:autoSpaceDN w:val="0"/>
        <w:adjustRightInd w:val="0"/>
        <w:snapToGrid w:val="0"/>
        <w:ind w:firstLine="640"/>
        <w:rPr>
          <w:rFonts w:ascii="仿宋_GB2312" w:cs="黑体"/>
          <w:color w:val="000000"/>
          <w:kern w:val="0"/>
          <w:sz w:val="32"/>
          <w:szCs w:val="32"/>
        </w:rPr>
      </w:pPr>
    </w:p>
    <w:p w:rsidR="00883D59" w:rsidRDefault="001A2A2A">
      <w:pPr>
        <w:autoSpaceDE w:val="0"/>
        <w:autoSpaceDN w:val="0"/>
        <w:adjustRightInd w:val="0"/>
        <w:snapToGrid w:val="0"/>
        <w:ind w:firstLine="640"/>
        <w:rPr>
          <w:rFonts w:ascii="仿宋_GB2312" w:cs="黑体"/>
          <w:color w:val="000000"/>
          <w:kern w:val="0"/>
          <w:sz w:val="32"/>
          <w:szCs w:val="32"/>
        </w:rPr>
      </w:pPr>
      <w:r>
        <w:rPr>
          <w:rFonts w:ascii="仿宋_GB2312" w:cs="黑体" w:hint="eastAsia"/>
          <w:color w:val="000000"/>
          <w:kern w:val="0"/>
          <w:sz w:val="32"/>
          <w:szCs w:val="32"/>
        </w:rPr>
        <w:t xml:space="preserve">　　　　　　　　　　　　　</w:t>
      </w:r>
    </w:p>
    <w:p w:rsidR="00883D59" w:rsidRDefault="00883D59">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883D59" w:rsidRDefault="001A2A2A">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883D59" w:rsidRDefault="00883D59">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883D59" w:rsidRDefault="00883D59">
      <w:pPr>
        <w:snapToGrid w:val="0"/>
        <w:jc w:val="left"/>
        <w:rPr>
          <w:rFonts w:ascii="仿宋_GB2312" w:hAnsi="仿宋" w:cs="宋体"/>
          <w:kern w:val="0"/>
          <w:szCs w:val="30"/>
        </w:rPr>
      </w:pPr>
    </w:p>
    <w:p w:rsidR="00883D59" w:rsidRDefault="001A2A2A">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355" w:rightChars="1" w:right="3" w:hangingChars="650" w:hanging="2842"/>
        <w:rPr>
          <w:rFonts w:ascii="仿宋_GB2312" w:cs="宋体"/>
          <w:color w:val="000000"/>
          <w:kern w:val="0"/>
          <w:szCs w:val="30"/>
        </w:rPr>
      </w:pPr>
      <w:r>
        <w:rPr>
          <w:rFonts w:ascii="仿宋_GB2312" w:hAnsi="仿宋" w:cs="黑体" w:hint="eastAsia"/>
          <w:b/>
          <w:spacing w:val="68"/>
          <w:kern w:val="0"/>
          <w:szCs w:val="30"/>
        </w:rPr>
        <w:t>估价项</w:t>
      </w:r>
      <w:r>
        <w:rPr>
          <w:rFonts w:ascii="仿宋_GB2312" w:hAnsi="仿宋" w:cs="黑体" w:hint="eastAsia"/>
          <w:b/>
          <w:kern w:val="0"/>
          <w:szCs w:val="30"/>
        </w:rPr>
        <w:t>目名 称</w:t>
      </w:r>
      <w:r>
        <w:rPr>
          <w:rFonts w:ascii="仿宋_GB2312" w:hAnsi="仿宋" w:cs="宋体" w:hint="eastAsia"/>
          <w:b/>
          <w:kern w:val="0"/>
          <w:szCs w:val="30"/>
        </w:rPr>
        <w:t>：</w:t>
      </w:r>
      <w:r w:rsidR="005B5EC7">
        <w:rPr>
          <w:rFonts w:ascii="仿宋_GB2312" w:cs="宋体" w:hint="eastAsia"/>
          <w:spacing w:val="-2"/>
          <w:kern w:val="0"/>
          <w:szCs w:val="30"/>
        </w:rPr>
        <w:t>汶上县阳光盈城小区5号楼1003室</w:t>
      </w:r>
      <w:r>
        <w:rPr>
          <w:rFonts w:ascii="仿宋_GB2312" w:cs="宋体" w:hint="eastAsia"/>
          <w:spacing w:val="-2"/>
          <w:kern w:val="0"/>
          <w:szCs w:val="30"/>
        </w:rPr>
        <w:t>房地产</w:t>
      </w:r>
      <w:r>
        <w:rPr>
          <w:rFonts w:ascii="仿宋_GB2312" w:cs="宋体" w:hint="eastAsia"/>
          <w:color w:val="000000"/>
          <w:spacing w:val="-4"/>
          <w:kern w:val="0"/>
          <w:szCs w:val="30"/>
        </w:rPr>
        <w:t>市场</w:t>
      </w:r>
      <w:r>
        <w:rPr>
          <w:rFonts w:ascii="仿宋_GB2312" w:cs="宋体" w:hint="eastAsia"/>
          <w:color w:val="000000"/>
          <w:kern w:val="0"/>
          <w:szCs w:val="30"/>
        </w:rPr>
        <w:t>价值评估</w:t>
      </w:r>
    </w:p>
    <w:p w:rsidR="00883D59" w:rsidRDefault="001A2A2A" w:rsidP="00C36736">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rPr>
          <w:rFonts w:ascii="仿宋_GB2312" w:hAnsi="仿宋" w:cs="宋体"/>
          <w:color w:val="000000"/>
          <w:kern w:val="0"/>
          <w:szCs w:val="30"/>
        </w:rPr>
      </w:pPr>
      <w:r>
        <w:rPr>
          <w:rFonts w:ascii="仿宋_GB2312" w:hAnsi="仿宋" w:cs="黑体" w:hint="eastAsia"/>
          <w:b/>
          <w:spacing w:val="20"/>
          <w:kern w:val="0"/>
          <w:szCs w:val="30"/>
        </w:rPr>
        <w:t>估 价 委 托</w:t>
      </w:r>
      <w:r>
        <w:rPr>
          <w:rFonts w:ascii="仿宋_GB2312" w:hAnsi="仿宋" w:cs="黑体" w:hint="eastAsia"/>
          <w:b/>
          <w:kern w:val="0"/>
          <w:szCs w:val="30"/>
        </w:rPr>
        <w:t xml:space="preserve"> 人：</w:t>
      </w:r>
      <w:r w:rsidR="005B5EC7">
        <w:rPr>
          <w:rFonts w:ascii="仿宋_GB2312" w:cs="宋体" w:hint="eastAsia"/>
          <w:kern w:val="0"/>
          <w:szCs w:val="30"/>
        </w:rPr>
        <w:t>山东省汶上县人民法院</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Pr>
          <w:rFonts w:ascii="仿宋_GB2312" w:hAnsi="仿宋" w:cs="黑体" w:hint="eastAsia"/>
          <w:b/>
          <w:color w:val="000000"/>
          <w:spacing w:val="24"/>
          <w:kern w:val="0"/>
          <w:szCs w:val="30"/>
        </w:rPr>
        <w:t>房地产估价机</w:t>
      </w:r>
      <w:r>
        <w:rPr>
          <w:rFonts w:ascii="仿宋_GB2312" w:hAnsi="仿宋" w:cs="黑体" w:hint="eastAsia"/>
          <w:b/>
          <w:color w:val="000000"/>
          <w:kern w:val="0"/>
          <w:szCs w:val="30"/>
        </w:rPr>
        <w:t>构：</w:t>
      </w:r>
      <w:r>
        <w:rPr>
          <w:rFonts w:ascii="仿宋_GB2312" w:hAnsi="仿宋" w:cs="宋体" w:hint="eastAsia"/>
          <w:color w:val="000000"/>
          <w:kern w:val="0"/>
          <w:szCs w:val="30"/>
        </w:rPr>
        <w:t>山东上和土地房地产评估测绘有限公司</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Pr>
          <w:rFonts w:ascii="仿宋_GB2312" w:hAnsi="仿宋" w:cs="黑体" w:hint="eastAsia"/>
          <w:b/>
          <w:color w:val="000000"/>
          <w:kern w:val="0"/>
          <w:szCs w:val="30"/>
        </w:rPr>
        <w:t>注册房地产估价师：</w:t>
      </w:r>
      <w:r>
        <w:rPr>
          <w:rFonts w:ascii="仿宋_GB2312" w:hAnsi="仿宋" w:cs="宋体" w:hint="eastAsia"/>
          <w:color w:val="000000"/>
          <w:kern w:val="0"/>
          <w:szCs w:val="30"/>
        </w:rPr>
        <w:t>田  耕（注册号：</w:t>
      </w:r>
      <w:r>
        <w:rPr>
          <w:rFonts w:ascii="仿宋_GB2312" w:hAnsi="仿宋" w:hint="eastAsia"/>
          <w:color w:val="000000"/>
          <w:szCs w:val="30"/>
        </w:rPr>
        <w:t>3720030087</w:t>
      </w:r>
      <w:r>
        <w:rPr>
          <w:rFonts w:ascii="仿宋_GB2312" w:hAnsi="仿宋" w:cs="宋体" w:hint="eastAsia"/>
          <w:color w:val="000000"/>
          <w:kern w:val="0"/>
          <w:szCs w:val="30"/>
        </w:rPr>
        <w:t>）</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Pr>
          <w:rFonts w:ascii="仿宋_GB2312" w:hAnsi="仿宋" w:cs="宋体" w:hint="eastAsia"/>
          <w:color w:val="000000"/>
          <w:kern w:val="0"/>
          <w:szCs w:val="30"/>
        </w:rPr>
        <w:t>张秀华（注册号：</w:t>
      </w:r>
      <w:r>
        <w:rPr>
          <w:rFonts w:ascii="仿宋_GB2312" w:hAnsi="仿宋"/>
          <w:color w:val="000000"/>
          <w:szCs w:val="30"/>
        </w:rPr>
        <w:t>3720130074</w:t>
      </w:r>
      <w:r>
        <w:rPr>
          <w:rFonts w:ascii="仿宋_GB2312" w:hAnsi="仿宋" w:cs="宋体" w:hint="eastAsia"/>
          <w:color w:val="000000"/>
          <w:kern w:val="0"/>
          <w:szCs w:val="30"/>
        </w:rPr>
        <w:t>）</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Pr>
          <w:rFonts w:ascii="仿宋_GB2312" w:hAnsi="仿宋" w:cs="黑体" w:hint="eastAsia"/>
          <w:b/>
          <w:color w:val="000000"/>
          <w:kern w:val="0"/>
          <w:szCs w:val="30"/>
        </w:rPr>
        <w:t>估价报告出具日期：</w:t>
      </w:r>
      <w:r w:rsidR="009233DF">
        <w:rPr>
          <w:rFonts w:ascii="仿宋_GB2312" w:hAnsi="仿宋" w:cs="黑体" w:hint="eastAsia"/>
          <w:color w:val="000000"/>
          <w:kern w:val="0"/>
          <w:szCs w:val="30"/>
        </w:rPr>
        <w:t>2017年9月7日</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Pr>
          <w:rFonts w:ascii="仿宋_GB2312" w:hAnsi="仿宋" w:cs="黑体" w:hint="eastAsia"/>
          <w:b/>
          <w:color w:val="000000"/>
          <w:spacing w:val="54"/>
          <w:kern w:val="0"/>
          <w:szCs w:val="30"/>
        </w:rPr>
        <w:t>估价报告编</w:t>
      </w:r>
      <w:r>
        <w:rPr>
          <w:rFonts w:ascii="仿宋_GB2312" w:hAnsi="仿宋" w:cs="黑体" w:hint="eastAsia"/>
          <w:b/>
          <w:color w:val="000000"/>
          <w:kern w:val="0"/>
          <w:szCs w:val="30"/>
        </w:rPr>
        <w:t>号：</w:t>
      </w:r>
      <w:r>
        <w:rPr>
          <w:rFonts w:ascii="仿宋_GB2312" w:cs="宋体" w:hint="eastAsia"/>
          <w:color w:val="000000"/>
          <w:kern w:val="0"/>
          <w:szCs w:val="30"/>
        </w:rPr>
        <w:t>鲁上和估字（201</w:t>
      </w:r>
      <w:r w:rsidR="00FD28B9">
        <w:rPr>
          <w:rFonts w:ascii="仿宋_GB2312" w:cs="宋体" w:hint="eastAsia"/>
          <w:color w:val="000000"/>
          <w:kern w:val="0"/>
          <w:szCs w:val="30"/>
        </w:rPr>
        <w:t>7</w:t>
      </w:r>
      <w:r>
        <w:rPr>
          <w:rFonts w:ascii="仿宋_GB2312" w:cs="宋体" w:hint="eastAsia"/>
          <w:color w:val="000000"/>
          <w:kern w:val="0"/>
          <w:szCs w:val="30"/>
        </w:rPr>
        <w:t>）第</w:t>
      </w:r>
      <w:r w:rsidR="00C36736">
        <w:rPr>
          <w:rFonts w:ascii="仿宋_GB2312" w:cs="宋体" w:hint="eastAsia"/>
          <w:kern w:val="0"/>
          <w:szCs w:val="30"/>
        </w:rPr>
        <w:t>0</w:t>
      </w:r>
      <w:r w:rsidR="009233DF">
        <w:rPr>
          <w:rFonts w:ascii="仿宋_GB2312" w:cs="宋体" w:hint="eastAsia"/>
          <w:kern w:val="0"/>
          <w:szCs w:val="30"/>
        </w:rPr>
        <w:t>9</w:t>
      </w:r>
      <w:r w:rsidR="0066411A">
        <w:rPr>
          <w:rFonts w:ascii="仿宋_GB2312" w:cs="宋体" w:hint="eastAsia"/>
          <w:kern w:val="0"/>
          <w:szCs w:val="30"/>
        </w:rPr>
        <w:t>0</w:t>
      </w:r>
      <w:r w:rsidR="009233DF">
        <w:rPr>
          <w:rFonts w:ascii="仿宋_GB2312" w:cs="宋体" w:hint="eastAsia"/>
          <w:kern w:val="0"/>
          <w:szCs w:val="30"/>
        </w:rPr>
        <w:t>7</w:t>
      </w:r>
      <w:r>
        <w:rPr>
          <w:rFonts w:ascii="仿宋_GB2312" w:cs="宋体" w:hint="eastAsia"/>
          <w:kern w:val="0"/>
          <w:szCs w:val="30"/>
        </w:rPr>
        <w:t>0</w:t>
      </w:r>
      <w:r w:rsidR="0066411A">
        <w:rPr>
          <w:rFonts w:ascii="仿宋_GB2312" w:cs="宋体" w:hint="eastAsia"/>
          <w:kern w:val="0"/>
          <w:szCs w:val="30"/>
        </w:rPr>
        <w:t>8</w:t>
      </w:r>
      <w:r>
        <w:rPr>
          <w:rFonts w:ascii="仿宋_GB2312" w:cs="宋体" w:hint="eastAsia"/>
          <w:color w:val="000000"/>
          <w:kern w:val="0"/>
          <w:szCs w:val="30"/>
        </w:rPr>
        <w:t>号</w:t>
      </w:r>
    </w:p>
    <w:p w:rsidR="00883D59" w:rsidRDefault="001A2A2A">
      <w:pPr>
        <w:spacing w:line="360" w:lineRule="auto"/>
        <w:rPr>
          <w:rFonts w:ascii="仿宋_GB2312"/>
        </w:rPr>
      </w:pPr>
      <w:r>
        <w:br w:type="page"/>
      </w:r>
      <w:r>
        <w:rPr>
          <w:rFonts w:ascii="仿宋_GB2312" w:hint="eastAsia"/>
        </w:rPr>
        <w:lastRenderedPageBreak/>
        <w:t xml:space="preserve"> </w:t>
      </w:r>
    </w:p>
    <w:p w:rsidR="00883D59" w:rsidRDefault="001A2A2A">
      <w:pPr>
        <w:jc w:val="center"/>
        <w:rPr>
          <w:rFonts w:ascii="仿宋_GB2312" w:hAnsi="仿宋_GB2312"/>
          <w:b/>
          <w:kern w:val="0"/>
          <w:sz w:val="40"/>
        </w:rPr>
      </w:pPr>
      <w:r>
        <w:rPr>
          <w:rFonts w:ascii="仿宋_GB2312" w:hAnsi="仿宋_GB2312" w:hint="eastAsia"/>
          <w:b/>
          <w:kern w:val="0"/>
          <w:sz w:val="40"/>
        </w:rPr>
        <w:t>致估价委托人函</w:t>
      </w:r>
    </w:p>
    <w:p w:rsidR="00883D59" w:rsidRDefault="00883D59">
      <w:pPr>
        <w:spacing w:line="500" w:lineRule="exact"/>
        <w:jc w:val="center"/>
        <w:rPr>
          <w:rFonts w:ascii="仿宋_GB2312" w:hAnsi="仿宋_GB2312"/>
          <w:b/>
          <w:kern w:val="0"/>
          <w:sz w:val="40"/>
        </w:rPr>
      </w:pPr>
    </w:p>
    <w:p w:rsidR="00883D59" w:rsidRDefault="005B5EC7">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山东省汶上县人民法院</w:t>
      </w:r>
      <w:r w:rsidR="001A2A2A">
        <w:rPr>
          <w:rFonts w:ascii="仿宋_GB2312" w:cs="黑体" w:hint="eastAsia"/>
          <w:color w:val="000000"/>
          <w:kern w:val="0"/>
          <w:szCs w:val="30"/>
        </w:rPr>
        <w:t>：</w:t>
      </w:r>
    </w:p>
    <w:p w:rsidR="00883D59" w:rsidRDefault="001A2A2A">
      <w:pPr>
        <w:autoSpaceDE w:val="0"/>
        <w:autoSpaceDN w:val="0"/>
        <w:adjustRightInd w:val="0"/>
        <w:snapToGrid w:val="0"/>
        <w:ind w:firstLine="601"/>
        <w:rPr>
          <w:rFonts w:ascii="仿宋_GB2312" w:hAnsi="仿宋" w:cs="宋体"/>
          <w:kern w:val="0"/>
          <w:szCs w:val="30"/>
        </w:rPr>
      </w:pPr>
      <w:r>
        <w:rPr>
          <w:rFonts w:ascii="仿宋_GB2312" w:hAnsi="仿宋" w:cs="宋体" w:hint="eastAsia"/>
          <w:kern w:val="0"/>
          <w:szCs w:val="30"/>
        </w:rPr>
        <w:t>受贵院委托，</w:t>
      </w:r>
      <w:r>
        <w:rPr>
          <w:rFonts w:ascii="仿宋_GB2312" w:cs="宋体" w:hint="eastAsia"/>
          <w:color w:val="000000"/>
          <w:kern w:val="0"/>
          <w:szCs w:val="30"/>
        </w:rPr>
        <w:t>本公司委派注册房地产估价师对估价对象</w:t>
      </w:r>
      <w:r>
        <w:rPr>
          <w:rFonts w:ascii="仿宋_GB2312" w:cs="仿宋_GB2312" w:hint="eastAsia"/>
          <w:kern w:val="0"/>
          <w:szCs w:val="30"/>
        </w:rPr>
        <w:t>进行了估价</w:t>
      </w:r>
      <w:r>
        <w:rPr>
          <w:rFonts w:ascii="仿宋_GB2312" w:hAnsi="仿宋" w:cs="宋体" w:hint="eastAsia"/>
          <w:kern w:val="0"/>
          <w:szCs w:val="30"/>
        </w:rPr>
        <w:t>。</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估价目的是为司法拍卖提供房地产市场价值参考依据。</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估价对象：</w:t>
      </w:r>
      <w:r w:rsidR="005B5EC7">
        <w:rPr>
          <w:rFonts w:ascii="仿宋_GB2312" w:cs="宋体" w:hint="eastAsia"/>
          <w:spacing w:val="-2"/>
          <w:kern w:val="0"/>
          <w:szCs w:val="30"/>
        </w:rPr>
        <w:t>汶上县阳光盈城小区5号楼1003室</w:t>
      </w:r>
      <w:r>
        <w:rPr>
          <w:rFonts w:ascii="仿宋_GB2312" w:cs="宋体" w:hint="eastAsia"/>
          <w:spacing w:val="-2"/>
          <w:kern w:val="0"/>
          <w:szCs w:val="30"/>
        </w:rPr>
        <w:t>房地产；</w:t>
      </w:r>
      <w:r>
        <w:rPr>
          <w:rFonts w:ascii="仿宋_GB2312" w:cs="宋体" w:hint="eastAsia"/>
          <w:color w:val="000000"/>
          <w:kern w:val="0"/>
          <w:szCs w:val="30"/>
        </w:rPr>
        <w:t>财产范围包括建筑物、分摊的土地使用权</w:t>
      </w:r>
      <w:r w:rsidR="004B1F26">
        <w:rPr>
          <w:rFonts w:ascii="仿宋_GB2312" w:cs="宋体" w:hint="eastAsia"/>
          <w:color w:val="000000"/>
          <w:kern w:val="0"/>
          <w:szCs w:val="30"/>
        </w:rPr>
        <w:t>（含土地出让金）</w:t>
      </w:r>
      <w:r>
        <w:rPr>
          <w:rFonts w:ascii="仿宋_GB2312" w:cs="宋体" w:hint="eastAsia"/>
          <w:spacing w:val="-2"/>
          <w:kern w:val="0"/>
          <w:szCs w:val="30"/>
        </w:rPr>
        <w:t>；</w:t>
      </w:r>
      <w:r w:rsidR="005B5EC7">
        <w:rPr>
          <w:rFonts w:ascii="仿宋_GB2312" w:cs="宋体" w:hint="eastAsia"/>
          <w:color w:val="000000"/>
          <w:kern w:val="0"/>
          <w:szCs w:val="30"/>
        </w:rPr>
        <w:t>所有</w:t>
      </w:r>
      <w:r w:rsidR="00A942AF">
        <w:rPr>
          <w:rFonts w:ascii="仿宋_GB2312" w:cs="宋体" w:hint="eastAsia"/>
          <w:color w:val="000000"/>
          <w:kern w:val="0"/>
          <w:szCs w:val="30"/>
        </w:rPr>
        <w:t>人</w:t>
      </w:r>
      <w:r>
        <w:rPr>
          <w:rFonts w:ascii="仿宋_GB2312" w:cs="宋体" w:hint="eastAsia"/>
          <w:color w:val="000000"/>
          <w:kern w:val="0"/>
          <w:szCs w:val="30"/>
        </w:rPr>
        <w:t>为</w:t>
      </w:r>
      <w:r w:rsidR="005B5EC7">
        <w:rPr>
          <w:rFonts w:ascii="仿宋_GB2312" w:cs="宋体" w:hint="eastAsia"/>
          <w:color w:val="000000"/>
          <w:kern w:val="0"/>
          <w:szCs w:val="30"/>
        </w:rPr>
        <w:t>单俊武</w:t>
      </w:r>
      <w:r>
        <w:rPr>
          <w:rFonts w:ascii="仿宋_GB2312" w:cs="宋体" w:hint="eastAsia"/>
          <w:color w:val="000000"/>
          <w:kern w:val="0"/>
          <w:szCs w:val="30"/>
        </w:rPr>
        <w:t>；</w:t>
      </w:r>
      <w:r w:rsidR="00A350E7">
        <w:rPr>
          <w:rFonts w:ascii="仿宋_GB2312" w:cs="宋体" w:hint="eastAsia"/>
          <w:color w:val="000000"/>
          <w:kern w:val="0"/>
          <w:szCs w:val="30"/>
        </w:rPr>
        <w:t>建筑面积为</w:t>
      </w:r>
      <w:r w:rsidR="005B5EC7">
        <w:rPr>
          <w:rFonts w:ascii="仿宋_GB2312" w:cs="宋体" w:hint="eastAsia"/>
          <w:color w:val="000000"/>
          <w:kern w:val="0"/>
          <w:szCs w:val="30"/>
        </w:rPr>
        <w:t>122.59</w:t>
      </w:r>
      <w:r w:rsidR="00A350E7">
        <w:rPr>
          <w:rFonts w:ascii="宋体" w:eastAsia="宋体" w:hAnsi="宋体" w:cs="宋体" w:hint="eastAsia"/>
          <w:color w:val="000000"/>
          <w:kern w:val="0"/>
          <w:szCs w:val="30"/>
        </w:rPr>
        <w:t>㎡；</w:t>
      </w:r>
      <w:r w:rsidR="00A942AF">
        <w:rPr>
          <w:rFonts w:ascii="仿宋_GB2312" w:hAnsi="仿宋" w:cs="宋体" w:hint="eastAsia"/>
          <w:color w:val="000000"/>
          <w:kern w:val="0"/>
          <w:szCs w:val="30"/>
        </w:rPr>
        <w:t>房屋用途</w:t>
      </w:r>
      <w:r>
        <w:rPr>
          <w:rFonts w:ascii="仿宋_GB2312" w:hAnsi="仿宋" w:cs="宋体" w:hint="eastAsia"/>
          <w:color w:val="000000"/>
          <w:kern w:val="0"/>
          <w:szCs w:val="30"/>
        </w:rPr>
        <w:t>为</w:t>
      </w:r>
      <w:r w:rsidR="005B5EC7">
        <w:rPr>
          <w:rFonts w:ascii="仿宋_GB2312" w:hAnsi="仿宋" w:cs="宋体" w:hint="eastAsia"/>
          <w:color w:val="000000"/>
          <w:kern w:val="0"/>
          <w:szCs w:val="30"/>
        </w:rPr>
        <w:t>住宅</w:t>
      </w:r>
      <w:r>
        <w:rPr>
          <w:rFonts w:ascii="仿宋_GB2312" w:hAnsi="仿宋" w:cs="宋体" w:hint="eastAsia"/>
          <w:color w:val="000000"/>
          <w:kern w:val="0"/>
          <w:szCs w:val="30"/>
        </w:rPr>
        <w:t>；所在层为</w:t>
      </w:r>
      <w:r w:rsidR="005B5EC7">
        <w:rPr>
          <w:rFonts w:ascii="仿宋_GB2312" w:hAnsi="仿宋" w:cs="宋体" w:hint="eastAsia"/>
          <w:color w:val="000000"/>
          <w:kern w:val="0"/>
          <w:szCs w:val="30"/>
        </w:rPr>
        <w:t>10</w:t>
      </w:r>
      <w:r w:rsidR="00251F4E">
        <w:rPr>
          <w:rFonts w:ascii="仿宋_GB2312" w:hAnsi="仿宋" w:cs="宋体" w:hint="eastAsia"/>
          <w:color w:val="000000"/>
          <w:kern w:val="0"/>
          <w:szCs w:val="30"/>
        </w:rPr>
        <w:t>层</w:t>
      </w:r>
      <w:r>
        <w:rPr>
          <w:rFonts w:ascii="仿宋_GB2312" w:cs="宋体" w:hint="eastAsia"/>
          <w:color w:val="000000"/>
          <w:kern w:val="0"/>
          <w:szCs w:val="30"/>
        </w:rPr>
        <w:t>。</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kern w:val="0"/>
          <w:szCs w:val="30"/>
        </w:rPr>
      </w:pPr>
      <w:r>
        <w:rPr>
          <w:rFonts w:ascii="仿宋_GB2312" w:cs="宋体" w:hint="eastAsia"/>
          <w:color w:val="000000"/>
          <w:kern w:val="0"/>
          <w:szCs w:val="30"/>
        </w:rPr>
        <w:t>价值时点：</w:t>
      </w:r>
      <w:r w:rsidR="009233DF">
        <w:rPr>
          <w:rFonts w:ascii="仿宋_GB2312" w:cs="宋体" w:hint="eastAsia"/>
          <w:kern w:val="0"/>
          <w:szCs w:val="30"/>
        </w:rPr>
        <w:t>2017年9月1日</w:t>
      </w:r>
      <w:r>
        <w:rPr>
          <w:rFonts w:ascii="仿宋_GB2312" w:cs="宋体" w:hint="eastAsia"/>
          <w:kern w:val="0"/>
          <w:szCs w:val="30"/>
        </w:rPr>
        <w:t>。</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kern w:val="0"/>
          <w:szCs w:val="30"/>
        </w:rPr>
        <w:t>价值类型：</w:t>
      </w:r>
      <w:r>
        <w:rPr>
          <w:rFonts w:ascii="仿宋_GB2312" w:cs="宋体" w:hint="eastAsia"/>
          <w:color w:val="000000"/>
          <w:kern w:val="0"/>
          <w:szCs w:val="30"/>
        </w:rPr>
        <w:t>市场价值。</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估价方法：</w:t>
      </w:r>
      <w:r w:rsidR="00B1794B">
        <w:rPr>
          <w:rFonts w:ascii="仿宋_GB2312" w:cs="宋体" w:hint="eastAsia"/>
          <w:color w:val="000000"/>
          <w:kern w:val="0"/>
          <w:szCs w:val="30"/>
        </w:rPr>
        <w:t>比较</w:t>
      </w:r>
      <w:r w:rsidR="00A350E7">
        <w:rPr>
          <w:rFonts w:ascii="仿宋_GB2312" w:cs="宋体" w:hint="eastAsia"/>
          <w:color w:val="000000"/>
          <w:kern w:val="0"/>
          <w:szCs w:val="30"/>
        </w:rPr>
        <w:t>法</w:t>
      </w:r>
      <w:r w:rsidR="006E25E3">
        <w:rPr>
          <w:rFonts w:ascii="仿宋_GB2312" w:cs="宋体" w:hint="eastAsia"/>
          <w:color w:val="000000"/>
          <w:kern w:val="0"/>
          <w:szCs w:val="30"/>
        </w:rPr>
        <w:t>、收益法</w:t>
      </w:r>
      <w:r>
        <w:rPr>
          <w:rFonts w:ascii="仿宋_GB2312" w:cs="宋体" w:hint="eastAsia"/>
          <w:color w:val="000000"/>
          <w:kern w:val="0"/>
          <w:szCs w:val="30"/>
        </w:rPr>
        <w:t>。</w:t>
      </w:r>
    </w:p>
    <w:p w:rsidR="00883D59" w:rsidRDefault="001A2A2A">
      <w:pPr>
        <w:autoSpaceDE w:val="0"/>
        <w:autoSpaceDN w:val="0"/>
        <w:adjustRightInd w:val="0"/>
        <w:snapToGrid w:val="0"/>
        <w:ind w:firstLineChars="200" w:firstLine="600"/>
        <w:rPr>
          <w:rFonts w:ascii="仿宋_GB2312" w:hAnsi="宋体"/>
          <w:b/>
          <w:szCs w:val="30"/>
        </w:rPr>
      </w:pPr>
      <w:r>
        <w:rPr>
          <w:rFonts w:ascii="仿宋_GB2312" w:cs="宋体" w:hint="eastAsia"/>
          <w:color w:val="000000"/>
          <w:kern w:val="0"/>
          <w:szCs w:val="30"/>
        </w:rPr>
        <w:t>注册房地产估价师遵循估价原则，遵照国家有关房地产估价的法律、法规、规范、规定等，经过</w:t>
      </w:r>
      <w:r>
        <w:rPr>
          <w:rFonts w:ascii="仿宋_GB2312" w:cs="宋体" w:hint="eastAsia"/>
          <w:kern w:val="0"/>
          <w:szCs w:val="30"/>
        </w:rPr>
        <w:t>分析、测算，</w:t>
      </w:r>
      <w:r>
        <w:rPr>
          <w:rFonts w:ascii="仿宋_GB2312" w:cs="宋体" w:hint="eastAsia"/>
          <w:color w:val="000000"/>
          <w:kern w:val="0"/>
          <w:szCs w:val="30"/>
        </w:rPr>
        <w:t>确定估价对象于价值时点满足估价假设和限制条件的市场价值：</w:t>
      </w:r>
      <w:r>
        <w:rPr>
          <w:rFonts w:ascii="仿宋_GB2312" w:hAnsi="宋体" w:hint="eastAsia"/>
          <w:b/>
          <w:szCs w:val="30"/>
        </w:rPr>
        <w:t>总价￥</w:t>
      </w:r>
      <w:r w:rsidR="009233DF">
        <w:rPr>
          <w:rFonts w:ascii="仿宋_GB2312" w:hAnsi="宋体" w:hint="eastAsia"/>
          <w:b/>
          <w:szCs w:val="30"/>
        </w:rPr>
        <w:t>663212</w:t>
      </w:r>
      <w:r>
        <w:rPr>
          <w:rFonts w:ascii="仿宋_GB2312" w:hAnsi="宋体" w:hint="eastAsia"/>
          <w:b/>
          <w:szCs w:val="30"/>
        </w:rPr>
        <w:t>元（</w:t>
      </w:r>
      <w:r w:rsidR="004B1F26">
        <w:rPr>
          <w:rFonts w:ascii="仿宋_GB2312" w:hAnsi="宋体" w:hint="eastAsia"/>
          <w:b/>
          <w:szCs w:val="30"/>
        </w:rPr>
        <w:t>大写</w:t>
      </w:r>
      <w:r>
        <w:rPr>
          <w:rFonts w:ascii="仿宋_GB2312" w:hAnsi="宋体" w:hint="eastAsia"/>
          <w:b/>
          <w:szCs w:val="30"/>
        </w:rPr>
        <w:t>人民币</w:t>
      </w:r>
      <w:r w:rsidR="009233DF">
        <w:rPr>
          <w:rFonts w:ascii="仿宋_GB2312" w:hAnsi="宋体" w:hint="eastAsia"/>
          <w:b/>
          <w:szCs w:val="30"/>
        </w:rPr>
        <w:t>陆拾陆万叁仟贰佰壹拾贰</w:t>
      </w:r>
      <w:r>
        <w:rPr>
          <w:rFonts w:ascii="仿宋_GB2312" w:hAnsi="宋体" w:hint="eastAsia"/>
          <w:b/>
          <w:szCs w:val="30"/>
        </w:rPr>
        <w:t>元整）</w:t>
      </w:r>
      <w:r w:rsidR="0017229E">
        <w:rPr>
          <w:rFonts w:ascii="仿宋_GB2312" w:hAnsi="宋体" w:hint="eastAsia"/>
          <w:b/>
          <w:szCs w:val="30"/>
        </w:rPr>
        <w:t>;单价</w:t>
      </w:r>
      <w:r w:rsidR="009233DF">
        <w:rPr>
          <w:rFonts w:ascii="仿宋_GB2312" w:hAnsi="宋体" w:hint="eastAsia"/>
          <w:b/>
          <w:szCs w:val="30"/>
        </w:rPr>
        <w:t>5410</w:t>
      </w:r>
      <w:r w:rsidR="0017229E">
        <w:rPr>
          <w:rFonts w:ascii="仿宋_GB2312" w:hAnsi="宋体" w:hint="eastAsia"/>
          <w:b/>
          <w:szCs w:val="30"/>
        </w:rPr>
        <w:t>元/</w:t>
      </w:r>
      <w:r w:rsidR="0017229E">
        <w:rPr>
          <w:rFonts w:ascii="宋体" w:eastAsia="宋体" w:hAnsi="宋体" w:cs="宋体" w:hint="eastAsia"/>
          <w:b/>
          <w:szCs w:val="30"/>
        </w:rPr>
        <w:t>㎡</w:t>
      </w:r>
      <w:r>
        <w:rPr>
          <w:rFonts w:ascii="仿宋_GB2312" w:hAnsi="宋体" w:hint="eastAsia"/>
          <w:b/>
          <w:szCs w:val="30"/>
        </w:rPr>
        <w:t>。</w:t>
      </w:r>
    </w:p>
    <w:p w:rsidR="00883D59" w:rsidRDefault="001A2A2A" w:rsidP="00B1794B">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特别提示：报告使用人在使用本报告之前须对报告全文，特别是“估价假设和限制条件”认真阅读，以免使用不当，造成损失！估价的详细结果及有关说明，请见附后的《估价结果报告》。</w:t>
      </w:r>
    </w:p>
    <w:p w:rsidR="00B1794B" w:rsidRDefault="00B1794B">
      <w:pPr>
        <w:autoSpaceDE w:val="0"/>
        <w:autoSpaceDN w:val="0"/>
        <w:adjustRightInd w:val="0"/>
        <w:snapToGrid w:val="0"/>
        <w:ind w:firstLineChars="1200" w:firstLine="3600"/>
        <w:rPr>
          <w:rFonts w:ascii="仿宋_GB2312" w:cs="宋体"/>
          <w:color w:val="000000"/>
          <w:kern w:val="0"/>
          <w:szCs w:val="30"/>
        </w:rPr>
      </w:pPr>
    </w:p>
    <w:p w:rsidR="00B1794B" w:rsidRDefault="00B1794B">
      <w:pPr>
        <w:autoSpaceDE w:val="0"/>
        <w:autoSpaceDN w:val="0"/>
        <w:adjustRightInd w:val="0"/>
        <w:snapToGrid w:val="0"/>
        <w:ind w:firstLineChars="1200" w:firstLine="3600"/>
        <w:rPr>
          <w:rFonts w:ascii="仿宋_GB2312" w:cs="宋体"/>
          <w:color w:val="000000"/>
          <w:kern w:val="0"/>
          <w:szCs w:val="30"/>
        </w:rPr>
      </w:pPr>
    </w:p>
    <w:p w:rsidR="00883D59" w:rsidRDefault="001A2A2A">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 xml:space="preserve">山东上和土地房地产评估测绘有限公司                                                   </w:t>
      </w:r>
    </w:p>
    <w:p w:rsidR="00883D59" w:rsidRDefault="001A2A2A">
      <w:pPr>
        <w:autoSpaceDE w:val="0"/>
        <w:autoSpaceDN w:val="0"/>
        <w:adjustRightInd w:val="0"/>
        <w:snapToGrid w:val="0"/>
        <w:ind w:firstLine="2551"/>
        <w:jc w:val="center"/>
        <w:rPr>
          <w:rFonts w:ascii="仿宋_GB2312" w:cs="宋体"/>
          <w:color w:val="000000"/>
          <w:kern w:val="0"/>
          <w:szCs w:val="30"/>
        </w:rPr>
      </w:pPr>
      <w:r>
        <w:rPr>
          <w:rFonts w:ascii="仿宋_GB2312" w:cs="宋体" w:hint="eastAsia"/>
          <w:color w:val="000000"/>
          <w:kern w:val="0"/>
          <w:szCs w:val="30"/>
        </w:rPr>
        <w:t xml:space="preserve"> 　    法定代表人：田耕                                           </w:t>
      </w:r>
    </w:p>
    <w:p w:rsidR="00883D59" w:rsidRDefault="001A2A2A">
      <w:pPr>
        <w:snapToGrid w:val="0"/>
        <w:rPr>
          <w:rFonts w:ascii="仿宋_GB2312" w:cs="宋体"/>
          <w:color w:val="000000"/>
          <w:kern w:val="0"/>
          <w:szCs w:val="30"/>
        </w:rPr>
      </w:pPr>
      <w:r>
        <w:rPr>
          <w:rFonts w:ascii="仿宋_GB2312" w:cs="宋体" w:hint="eastAsia"/>
          <w:kern w:val="0"/>
          <w:szCs w:val="30"/>
        </w:rPr>
        <w:t xml:space="preserve">                                 </w:t>
      </w:r>
      <w:r w:rsidR="009233DF">
        <w:rPr>
          <w:rFonts w:ascii="仿宋_GB2312" w:cs="宋体" w:hint="eastAsia"/>
          <w:kern w:val="0"/>
          <w:szCs w:val="30"/>
        </w:rPr>
        <w:t xml:space="preserve">  2017年9月7日</w:t>
      </w:r>
    </w:p>
    <w:p w:rsidR="005B5EC7" w:rsidRDefault="005B5EC7">
      <w:pPr>
        <w:widowControl/>
        <w:jc w:val="center"/>
        <w:rPr>
          <w:rFonts w:ascii="仿宋_GB2312"/>
          <w:b/>
          <w:sz w:val="40"/>
          <w:szCs w:val="40"/>
        </w:rPr>
      </w:pPr>
    </w:p>
    <w:p w:rsidR="0078261D" w:rsidRDefault="0078261D">
      <w:pPr>
        <w:widowControl/>
        <w:jc w:val="center"/>
        <w:rPr>
          <w:rFonts w:ascii="仿宋_GB2312"/>
          <w:b/>
          <w:sz w:val="40"/>
          <w:szCs w:val="40"/>
        </w:rPr>
      </w:pPr>
    </w:p>
    <w:p w:rsidR="00883D59" w:rsidRDefault="001A2A2A">
      <w:pPr>
        <w:widowControl/>
        <w:jc w:val="center"/>
        <w:rPr>
          <w:rFonts w:ascii="仿宋_GB2312"/>
          <w:b/>
          <w:sz w:val="40"/>
          <w:szCs w:val="40"/>
        </w:rPr>
      </w:pPr>
      <w:r>
        <w:rPr>
          <w:rFonts w:ascii="仿宋_GB2312" w:hint="eastAsia"/>
          <w:b/>
          <w:sz w:val="40"/>
          <w:szCs w:val="40"/>
        </w:rPr>
        <w:t>目  录</w:t>
      </w:r>
    </w:p>
    <w:p w:rsidR="00883D59" w:rsidRDefault="00883D59"/>
    <w:p w:rsidR="004863E1" w:rsidRPr="004B1F26" w:rsidRDefault="007E31C1" w:rsidP="004863E1">
      <w:pPr>
        <w:pStyle w:val="10"/>
        <w:ind w:left="559" w:hanging="559"/>
        <w:rPr>
          <w:rFonts w:hAnsiTheme="minorHAnsi" w:cstheme="minorBidi"/>
          <w:b w:val="0"/>
          <w:noProof/>
          <w:sz w:val="21"/>
          <w:szCs w:val="22"/>
        </w:rPr>
      </w:pPr>
      <w:r w:rsidRPr="007E31C1">
        <w:rPr>
          <w:rFonts w:hAnsi="宋体"/>
          <w:spacing w:val="10"/>
          <w:sz w:val="28"/>
          <w:szCs w:val="28"/>
        </w:rPr>
        <w:fldChar w:fldCharType="begin"/>
      </w:r>
      <w:r w:rsidR="001A2A2A">
        <w:rPr>
          <w:rFonts w:hAnsi="宋体"/>
          <w:spacing w:val="10"/>
          <w:sz w:val="28"/>
          <w:szCs w:val="28"/>
        </w:rPr>
        <w:instrText xml:space="preserve"> TOC \o "1-3" \h \z \u </w:instrText>
      </w:r>
      <w:r w:rsidRPr="007E31C1">
        <w:rPr>
          <w:rFonts w:hAnsi="宋体"/>
          <w:spacing w:val="10"/>
          <w:sz w:val="28"/>
          <w:szCs w:val="28"/>
        </w:rPr>
        <w:fldChar w:fldCharType="separate"/>
      </w:r>
      <w:hyperlink w:anchor="_Toc481567188" w:history="1">
        <w:r w:rsidR="004863E1" w:rsidRPr="004B1F26">
          <w:rPr>
            <w:rStyle w:val="ac"/>
            <w:rFonts w:hint="eastAsia"/>
            <w:noProof/>
          </w:rPr>
          <w:t>估价师声明</w:t>
        </w:r>
        <w:r w:rsidR="004863E1" w:rsidRPr="004B1F26">
          <w:rPr>
            <w:rFonts w:hint="eastAsia"/>
            <w:noProof/>
            <w:webHidden/>
          </w:rPr>
          <w:tab/>
        </w:r>
        <w:r w:rsidRPr="004B1F26">
          <w:rPr>
            <w:rFonts w:hint="eastAsia"/>
            <w:noProof/>
            <w:webHidden/>
          </w:rPr>
          <w:fldChar w:fldCharType="begin"/>
        </w:r>
        <w:r w:rsidR="004863E1" w:rsidRPr="004B1F26">
          <w:rPr>
            <w:rFonts w:hint="eastAsia"/>
            <w:noProof/>
            <w:webHidden/>
          </w:rPr>
          <w:instrText xml:space="preserve"> PAGEREF _Toc481567188 \h </w:instrText>
        </w:r>
        <w:r w:rsidRPr="004B1F26">
          <w:rPr>
            <w:rFonts w:hint="eastAsia"/>
            <w:noProof/>
            <w:webHidden/>
          </w:rPr>
        </w:r>
        <w:r w:rsidRPr="004B1F26">
          <w:rPr>
            <w:rFonts w:hint="eastAsia"/>
            <w:noProof/>
            <w:webHidden/>
          </w:rPr>
          <w:fldChar w:fldCharType="separate"/>
        </w:r>
        <w:r w:rsidR="00A672A9">
          <w:rPr>
            <w:noProof/>
            <w:webHidden/>
          </w:rPr>
          <w:t>3</w:t>
        </w:r>
        <w:r w:rsidRPr="004B1F26">
          <w:rPr>
            <w:rFonts w:hint="eastAsia"/>
            <w:noProof/>
            <w:webHidden/>
          </w:rPr>
          <w:fldChar w:fldCharType="end"/>
        </w:r>
      </w:hyperlink>
    </w:p>
    <w:p w:rsidR="004863E1" w:rsidRPr="004B1F26" w:rsidRDefault="007E31C1">
      <w:pPr>
        <w:pStyle w:val="10"/>
        <w:rPr>
          <w:rFonts w:hAnsiTheme="minorHAnsi" w:cstheme="minorBidi"/>
          <w:b w:val="0"/>
          <w:noProof/>
          <w:sz w:val="21"/>
          <w:szCs w:val="22"/>
        </w:rPr>
      </w:pPr>
      <w:hyperlink w:anchor="_Toc481567189" w:history="1">
        <w:r w:rsidR="004863E1" w:rsidRPr="004B1F26">
          <w:rPr>
            <w:rStyle w:val="ac"/>
            <w:rFonts w:hint="eastAsia"/>
            <w:noProof/>
          </w:rPr>
          <w:t>估价假设和限制条件</w:t>
        </w:r>
        <w:r w:rsidR="004863E1" w:rsidRPr="004B1F26">
          <w:rPr>
            <w:rFonts w:hint="eastAsia"/>
            <w:noProof/>
            <w:webHidden/>
          </w:rPr>
          <w:tab/>
        </w:r>
        <w:r w:rsidRPr="004B1F26">
          <w:rPr>
            <w:rFonts w:hint="eastAsia"/>
            <w:noProof/>
            <w:webHidden/>
          </w:rPr>
          <w:fldChar w:fldCharType="begin"/>
        </w:r>
        <w:r w:rsidR="004863E1" w:rsidRPr="004B1F26">
          <w:rPr>
            <w:rFonts w:hint="eastAsia"/>
            <w:noProof/>
            <w:webHidden/>
          </w:rPr>
          <w:instrText xml:space="preserve"> PAGEREF _Toc481567189 \h </w:instrText>
        </w:r>
        <w:r w:rsidRPr="004B1F26">
          <w:rPr>
            <w:rFonts w:hint="eastAsia"/>
            <w:noProof/>
            <w:webHidden/>
          </w:rPr>
        </w:r>
        <w:r w:rsidRPr="004B1F26">
          <w:rPr>
            <w:rFonts w:hint="eastAsia"/>
            <w:noProof/>
            <w:webHidden/>
          </w:rPr>
          <w:fldChar w:fldCharType="separate"/>
        </w:r>
        <w:r w:rsidR="00A672A9">
          <w:rPr>
            <w:noProof/>
            <w:webHidden/>
          </w:rPr>
          <w:t>4</w:t>
        </w:r>
        <w:r w:rsidRPr="004B1F26">
          <w:rPr>
            <w:rFonts w:hint="eastAsia"/>
            <w:noProof/>
            <w:webHidden/>
          </w:rPr>
          <w:fldChar w:fldCharType="end"/>
        </w:r>
      </w:hyperlink>
    </w:p>
    <w:p w:rsidR="004863E1" w:rsidRPr="004B1F26" w:rsidRDefault="007E31C1">
      <w:pPr>
        <w:pStyle w:val="10"/>
        <w:rPr>
          <w:rFonts w:hAnsiTheme="minorHAnsi" w:cstheme="minorBidi"/>
          <w:b w:val="0"/>
          <w:noProof/>
          <w:sz w:val="21"/>
          <w:szCs w:val="22"/>
        </w:rPr>
      </w:pPr>
      <w:hyperlink w:anchor="_Toc481567190" w:history="1">
        <w:r w:rsidR="004863E1" w:rsidRPr="004B1F26">
          <w:rPr>
            <w:rStyle w:val="ac"/>
            <w:rFonts w:hint="eastAsia"/>
            <w:noProof/>
          </w:rPr>
          <w:t>估价结果报告</w:t>
        </w:r>
        <w:r w:rsidR="004863E1" w:rsidRPr="004B1F26">
          <w:rPr>
            <w:rFonts w:hint="eastAsia"/>
            <w:noProof/>
            <w:webHidden/>
          </w:rPr>
          <w:tab/>
        </w:r>
        <w:r w:rsidRPr="004B1F26">
          <w:rPr>
            <w:rFonts w:hint="eastAsia"/>
            <w:noProof/>
            <w:webHidden/>
          </w:rPr>
          <w:fldChar w:fldCharType="begin"/>
        </w:r>
        <w:r w:rsidR="004863E1" w:rsidRPr="004B1F26">
          <w:rPr>
            <w:rFonts w:hint="eastAsia"/>
            <w:noProof/>
            <w:webHidden/>
          </w:rPr>
          <w:instrText xml:space="preserve"> PAGEREF _Toc481567190 \h </w:instrText>
        </w:r>
        <w:r w:rsidRPr="004B1F26">
          <w:rPr>
            <w:rFonts w:hint="eastAsia"/>
            <w:noProof/>
            <w:webHidden/>
          </w:rPr>
        </w:r>
        <w:r w:rsidRPr="004B1F26">
          <w:rPr>
            <w:rFonts w:hint="eastAsia"/>
            <w:noProof/>
            <w:webHidden/>
          </w:rPr>
          <w:fldChar w:fldCharType="separate"/>
        </w:r>
        <w:r w:rsidR="00A672A9">
          <w:rPr>
            <w:noProof/>
            <w:webHidden/>
          </w:rPr>
          <w:t>6</w:t>
        </w:r>
        <w:r w:rsidRPr="004B1F26">
          <w:rPr>
            <w:rFonts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1" w:history="1">
        <w:r w:rsidR="004863E1" w:rsidRPr="004B1F26">
          <w:rPr>
            <w:rStyle w:val="ac"/>
            <w:rFonts w:ascii="仿宋_GB2312" w:hint="eastAsia"/>
            <w:noProof/>
          </w:rPr>
          <w:t>一、估价委托人</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_Toc481567191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6</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2" w:history="1">
        <w:r w:rsidR="004863E1" w:rsidRPr="004B1F26">
          <w:rPr>
            <w:rStyle w:val="ac"/>
            <w:rFonts w:ascii="仿宋_GB2312" w:hint="eastAsia"/>
            <w:noProof/>
          </w:rPr>
          <w:t>二、房地产估价机构</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_Toc481567192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6</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3" w:history="1">
        <w:r w:rsidR="004863E1" w:rsidRPr="004B1F26">
          <w:rPr>
            <w:rStyle w:val="ac"/>
            <w:rFonts w:ascii="仿宋_GB2312" w:hint="eastAsia"/>
            <w:noProof/>
          </w:rPr>
          <w:t>三、估价目的</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_Toc481567193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6</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4" w:history="1">
        <w:r w:rsidR="004863E1" w:rsidRPr="004B1F26">
          <w:rPr>
            <w:rStyle w:val="ac"/>
            <w:rFonts w:ascii="仿宋_GB2312" w:hint="eastAsia"/>
            <w:noProof/>
          </w:rPr>
          <w:t>四、估价对象</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_Toc481567194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6</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5" w:history="1">
        <w:r w:rsidR="004863E1" w:rsidRPr="004B1F26">
          <w:rPr>
            <w:rStyle w:val="ac"/>
            <w:rFonts w:ascii="仿宋_GB2312" w:hint="eastAsia"/>
            <w:noProof/>
          </w:rPr>
          <w:t>五、价值时点</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_Toc481567195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7</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6" w:history="1">
        <w:r w:rsidR="004863E1" w:rsidRPr="004B1F26">
          <w:rPr>
            <w:rStyle w:val="ac"/>
            <w:rFonts w:ascii="仿宋_GB2312" w:hint="eastAsia"/>
            <w:noProof/>
          </w:rPr>
          <w:t>六、价值类型</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_Toc481567196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7</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7" w:history="1">
        <w:r w:rsidR="004863E1" w:rsidRPr="004B1F26">
          <w:rPr>
            <w:rStyle w:val="ac"/>
            <w:rFonts w:ascii="仿宋_GB2312" w:hint="eastAsia"/>
            <w:noProof/>
          </w:rPr>
          <w:t>七、估价原则</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_Toc481567197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7</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198" w:history="1">
        <w:r w:rsidR="004863E1" w:rsidRPr="004B1F26">
          <w:rPr>
            <w:rStyle w:val="ac"/>
            <w:rFonts w:ascii="仿宋_GB2312" w:hint="eastAsia"/>
            <w:noProof/>
          </w:rPr>
          <w:t>八、估价依据</w:t>
        </w:r>
        <w:r w:rsidR="004863E1" w:rsidRPr="004B1F26">
          <w:rPr>
            <w:rFonts w:ascii="仿宋_GB2312" w:hint="eastAsia"/>
            <w:noProof/>
            <w:webHidden/>
          </w:rPr>
          <w:tab/>
        </w:r>
        <w:r w:rsidR="00B1794B" w:rsidRPr="004B1F26">
          <w:rPr>
            <w:rFonts w:ascii="仿宋_GB2312" w:hint="eastAsia"/>
            <w:noProof/>
            <w:webHidden/>
          </w:rPr>
          <w:t>7</w:t>
        </w:r>
      </w:hyperlink>
    </w:p>
    <w:p w:rsidR="004863E1" w:rsidRPr="004B1F26" w:rsidRDefault="007E31C1">
      <w:pPr>
        <w:pStyle w:val="20"/>
        <w:rPr>
          <w:rFonts w:ascii="仿宋_GB2312" w:hAnsiTheme="minorHAnsi" w:cstheme="minorBidi"/>
          <w:noProof/>
          <w:sz w:val="21"/>
          <w:szCs w:val="22"/>
        </w:rPr>
      </w:pPr>
      <w:hyperlink w:anchor="_Toc481567199" w:history="1">
        <w:r w:rsidR="004863E1" w:rsidRPr="004B1F26">
          <w:rPr>
            <w:rStyle w:val="ac"/>
            <w:rFonts w:ascii="仿宋_GB2312" w:hint="eastAsia"/>
            <w:noProof/>
          </w:rPr>
          <w:t>九、估价方法</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_Toc481567199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8</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200" w:history="1">
        <w:r w:rsidR="004863E1" w:rsidRPr="004B1F26">
          <w:rPr>
            <w:rStyle w:val="ac"/>
            <w:rFonts w:ascii="仿宋_GB2312" w:hint="eastAsia"/>
            <w:noProof/>
          </w:rPr>
          <w:t>十、估价结果</w:t>
        </w:r>
        <w:r w:rsidR="004863E1" w:rsidRPr="004B1F26">
          <w:rPr>
            <w:rFonts w:ascii="仿宋_GB2312" w:hint="eastAsia"/>
            <w:noProof/>
            <w:webHidden/>
          </w:rPr>
          <w:tab/>
        </w:r>
        <w:r w:rsidR="00B1794B" w:rsidRPr="004B1F26">
          <w:rPr>
            <w:rFonts w:ascii="仿宋_GB2312" w:hint="eastAsia"/>
            <w:noProof/>
            <w:webHidden/>
          </w:rPr>
          <w:t>8</w:t>
        </w:r>
      </w:hyperlink>
    </w:p>
    <w:p w:rsidR="004863E1" w:rsidRPr="004B1F26" w:rsidRDefault="007E31C1">
      <w:pPr>
        <w:pStyle w:val="20"/>
        <w:rPr>
          <w:rFonts w:ascii="仿宋_GB2312" w:hAnsiTheme="minorHAnsi" w:cstheme="minorBidi"/>
          <w:noProof/>
          <w:sz w:val="21"/>
          <w:szCs w:val="22"/>
        </w:rPr>
      </w:pPr>
      <w:hyperlink w:anchor="_Toc481567201" w:history="1">
        <w:r w:rsidR="004863E1" w:rsidRPr="004B1F26">
          <w:rPr>
            <w:rStyle w:val="ac"/>
            <w:rFonts w:ascii="仿宋_GB2312" w:hint="eastAsia"/>
            <w:noProof/>
          </w:rPr>
          <w:t>十一、注册房地产估价师</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_Toc481567201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9</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202" w:history="1">
        <w:r w:rsidR="004863E1" w:rsidRPr="004B1F26">
          <w:rPr>
            <w:rStyle w:val="ac"/>
            <w:rFonts w:ascii="仿宋_GB2312" w:hint="eastAsia"/>
            <w:noProof/>
          </w:rPr>
          <w:t>十二、实地查勘期</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_Toc481567202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9</w:t>
        </w:r>
        <w:r w:rsidRPr="004B1F26">
          <w:rPr>
            <w:rFonts w:ascii="仿宋_GB2312" w:hint="eastAsia"/>
            <w:noProof/>
            <w:webHidden/>
          </w:rPr>
          <w:fldChar w:fldCharType="end"/>
        </w:r>
      </w:hyperlink>
    </w:p>
    <w:p w:rsidR="004863E1" w:rsidRPr="004B1F26" w:rsidRDefault="007E31C1">
      <w:pPr>
        <w:pStyle w:val="20"/>
        <w:rPr>
          <w:rFonts w:ascii="仿宋_GB2312" w:hAnsiTheme="minorHAnsi" w:cstheme="minorBidi"/>
          <w:noProof/>
          <w:sz w:val="21"/>
          <w:szCs w:val="22"/>
        </w:rPr>
      </w:pPr>
      <w:hyperlink w:anchor="_Toc481567203" w:history="1">
        <w:r w:rsidR="004863E1" w:rsidRPr="004B1F26">
          <w:rPr>
            <w:rStyle w:val="ac"/>
            <w:rFonts w:ascii="仿宋_GB2312" w:hint="eastAsia"/>
            <w:noProof/>
          </w:rPr>
          <w:t>十三、估价作业期</w:t>
        </w:r>
        <w:r w:rsidR="004863E1" w:rsidRPr="004B1F26">
          <w:rPr>
            <w:rFonts w:ascii="仿宋_GB2312" w:hint="eastAsia"/>
            <w:noProof/>
            <w:webHidden/>
          </w:rPr>
          <w:tab/>
        </w:r>
        <w:r w:rsidRPr="004B1F26">
          <w:rPr>
            <w:rFonts w:ascii="仿宋_GB2312" w:hint="eastAsia"/>
            <w:noProof/>
            <w:webHidden/>
          </w:rPr>
          <w:fldChar w:fldCharType="begin"/>
        </w:r>
        <w:r w:rsidR="004863E1" w:rsidRPr="004B1F26">
          <w:rPr>
            <w:rFonts w:ascii="仿宋_GB2312" w:hint="eastAsia"/>
            <w:noProof/>
            <w:webHidden/>
          </w:rPr>
          <w:instrText xml:space="preserve"> PAGEREF _Toc481567203 \h </w:instrText>
        </w:r>
        <w:r w:rsidRPr="004B1F26">
          <w:rPr>
            <w:rFonts w:ascii="仿宋_GB2312" w:hint="eastAsia"/>
            <w:noProof/>
            <w:webHidden/>
          </w:rPr>
        </w:r>
        <w:r w:rsidRPr="004B1F26">
          <w:rPr>
            <w:rFonts w:ascii="仿宋_GB2312" w:hint="eastAsia"/>
            <w:noProof/>
            <w:webHidden/>
          </w:rPr>
          <w:fldChar w:fldCharType="separate"/>
        </w:r>
        <w:r w:rsidR="00A672A9">
          <w:rPr>
            <w:rFonts w:ascii="仿宋_GB2312"/>
            <w:noProof/>
            <w:webHidden/>
          </w:rPr>
          <w:t>9</w:t>
        </w:r>
        <w:r w:rsidRPr="004B1F26">
          <w:rPr>
            <w:rFonts w:ascii="仿宋_GB2312" w:hint="eastAsia"/>
            <w:noProof/>
            <w:webHidden/>
          </w:rPr>
          <w:fldChar w:fldCharType="end"/>
        </w:r>
      </w:hyperlink>
    </w:p>
    <w:p w:rsidR="004863E1" w:rsidRDefault="007E31C1">
      <w:pPr>
        <w:pStyle w:val="10"/>
        <w:rPr>
          <w:rFonts w:asciiTheme="minorHAnsi" w:eastAsiaTheme="minorEastAsia" w:hAnsiTheme="minorHAnsi" w:cstheme="minorBidi"/>
          <w:b w:val="0"/>
          <w:noProof/>
          <w:sz w:val="21"/>
          <w:szCs w:val="22"/>
        </w:rPr>
      </w:pPr>
      <w:hyperlink w:anchor="_Toc481567204" w:history="1">
        <w:r w:rsidR="004863E1" w:rsidRPr="004B1F26">
          <w:rPr>
            <w:rStyle w:val="ac"/>
            <w:rFonts w:hint="eastAsia"/>
            <w:noProof/>
          </w:rPr>
          <w:t>附   件</w:t>
        </w:r>
        <w:r w:rsidR="004863E1" w:rsidRPr="004B1F26">
          <w:rPr>
            <w:rFonts w:hint="eastAsia"/>
            <w:noProof/>
            <w:webHidden/>
          </w:rPr>
          <w:tab/>
        </w:r>
        <w:r w:rsidRPr="004B1F26">
          <w:rPr>
            <w:rFonts w:hint="eastAsia"/>
            <w:noProof/>
            <w:webHidden/>
          </w:rPr>
          <w:fldChar w:fldCharType="begin"/>
        </w:r>
        <w:r w:rsidR="004863E1" w:rsidRPr="004B1F26">
          <w:rPr>
            <w:rFonts w:hint="eastAsia"/>
            <w:noProof/>
            <w:webHidden/>
          </w:rPr>
          <w:instrText xml:space="preserve"> PAGEREF _Toc481567204 \h </w:instrText>
        </w:r>
        <w:r w:rsidRPr="004B1F26">
          <w:rPr>
            <w:rFonts w:hint="eastAsia"/>
            <w:noProof/>
            <w:webHidden/>
          </w:rPr>
        </w:r>
        <w:r w:rsidRPr="004B1F26">
          <w:rPr>
            <w:rFonts w:hint="eastAsia"/>
            <w:noProof/>
            <w:webHidden/>
          </w:rPr>
          <w:fldChar w:fldCharType="separate"/>
        </w:r>
        <w:r w:rsidR="00A672A9">
          <w:rPr>
            <w:noProof/>
            <w:webHidden/>
          </w:rPr>
          <w:t>10</w:t>
        </w:r>
        <w:r w:rsidRPr="004B1F26">
          <w:rPr>
            <w:rFonts w:hint="eastAsia"/>
            <w:noProof/>
            <w:webHidden/>
          </w:rPr>
          <w:fldChar w:fldCharType="end"/>
        </w:r>
      </w:hyperlink>
    </w:p>
    <w:p w:rsidR="00DA185E" w:rsidRDefault="007E31C1"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rPr>
          <w:rFonts w:ascii="仿宋_GB2312" w:cs="黑体"/>
          <w:kern w:val="0"/>
          <w:szCs w:val="30"/>
        </w:rPr>
      </w:pPr>
      <w:r>
        <w:rPr>
          <w:rFonts w:hAnsi="宋体"/>
          <w:spacing w:val="10"/>
          <w:sz w:val="28"/>
          <w:szCs w:val="28"/>
        </w:rPr>
        <w:fldChar w:fldCharType="end"/>
      </w:r>
      <w:r w:rsidR="00DA185E">
        <w:rPr>
          <w:rFonts w:ascii="仿宋_GB2312" w:cs="黑体" w:hint="eastAsia"/>
          <w:kern w:val="0"/>
          <w:szCs w:val="30"/>
        </w:rPr>
        <w:t>一、《</w:t>
      </w:r>
      <w:r w:rsidR="003F3A74">
        <w:rPr>
          <w:rFonts w:ascii="仿宋_GB2312" w:cs="黑体" w:hint="eastAsia"/>
          <w:kern w:val="0"/>
          <w:szCs w:val="30"/>
        </w:rPr>
        <w:t>山东省汶上县人民法院司法科学技术鉴定委托书</w:t>
      </w:r>
      <w:r w:rsidR="00DA185E">
        <w:rPr>
          <w:rFonts w:ascii="仿宋_GB2312" w:cs="黑体" w:hint="eastAsia"/>
          <w:kern w:val="0"/>
          <w:szCs w:val="30"/>
        </w:rPr>
        <w:t>》</w:t>
      </w:r>
      <w:r w:rsidR="005B5EC7">
        <w:rPr>
          <w:rFonts w:ascii="仿宋_GB2312" w:cs="黑体" w:hint="eastAsia"/>
          <w:kern w:val="0"/>
          <w:szCs w:val="30"/>
        </w:rPr>
        <w:t>（2017）汶鉴委评字93号</w:t>
      </w:r>
      <w:r w:rsidR="00DA185E">
        <w:rPr>
          <w:rFonts w:ascii="仿宋_GB2312" w:cs="黑体" w:hint="eastAsia"/>
          <w:kern w:val="0"/>
          <w:szCs w:val="30"/>
        </w:rPr>
        <w:t>复印件</w:t>
      </w:r>
    </w:p>
    <w:p w:rsidR="00DA185E" w:rsidRDefault="00DA185E"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二、</w:t>
      </w:r>
      <w:r w:rsidR="005B5EC7">
        <w:rPr>
          <w:rFonts w:ascii="仿宋_GB2312" w:hAnsi="仿宋" w:cs="宋体" w:hint="eastAsia"/>
          <w:color w:val="000000"/>
          <w:kern w:val="0"/>
          <w:szCs w:val="30"/>
        </w:rPr>
        <w:t>《证明》</w:t>
      </w:r>
      <w:r>
        <w:rPr>
          <w:rFonts w:ascii="仿宋_GB2312" w:hAnsi="仿宋" w:cs="宋体" w:hint="eastAsia"/>
          <w:color w:val="000000"/>
          <w:kern w:val="0"/>
          <w:szCs w:val="30"/>
        </w:rPr>
        <w:t>复印件</w:t>
      </w:r>
    </w:p>
    <w:p w:rsidR="00DA185E" w:rsidRDefault="00DA185E"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三、估价对象位置示意图</w:t>
      </w:r>
    </w:p>
    <w:p w:rsidR="00DA185E" w:rsidRDefault="00DA185E"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四、估价对象于价值时点局部现状图</w:t>
      </w:r>
    </w:p>
    <w:p w:rsidR="00DA185E" w:rsidRDefault="00DA185E"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五、房地产估价机构营业执照复印件</w:t>
      </w:r>
    </w:p>
    <w:p w:rsidR="00DA185E" w:rsidRDefault="00DA185E"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六、房地产估价机构资质证书复印件</w:t>
      </w:r>
    </w:p>
    <w:p w:rsidR="00A570E6" w:rsidRDefault="00DA185E"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rPr>
          <w:rFonts w:ascii="仿宋_GB2312" w:cs="黑体"/>
          <w:kern w:val="0"/>
          <w:szCs w:val="30"/>
        </w:rPr>
      </w:pPr>
      <w:r>
        <w:rPr>
          <w:rFonts w:ascii="仿宋_GB2312" w:cs="黑体" w:hint="eastAsia"/>
          <w:kern w:val="0"/>
          <w:szCs w:val="30"/>
        </w:rPr>
        <w:t>七、房地产估价师注册证书复印件</w:t>
      </w:r>
    </w:p>
    <w:p w:rsidR="005B5EC7" w:rsidRDefault="005B5EC7" w:rsidP="00A570E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p>
    <w:p w:rsidR="00883D59" w:rsidRDefault="001A2A2A" w:rsidP="00323523">
      <w:pPr>
        <w:pStyle w:val="1"/>
      </w:pPr>
      <w:bookmarkStart w:id="0" w:name="_Toc481567188"/>
      <w:r>
        <w:rPr>
          <w:rFonts w:hint="eastAsia"/>
        </w:rPr>
        <w:t>估价师声明</w:t>
      </w:r>
      <w:bookmarkEnd w:id="0"/>
    </w:p>
    <w:p w:rsidR="00883D59" w:rsidRDefault="00883D59">
      <w:pPr>
        <w:autoSpaceDE w:val="0"/>
        <w:autoSpaceDN w:val="0"/>
        <w:adjustRightInd w:val="0"/>
        <w:snapToGrid w:val="0"/>
        <w:jc w:val="center"/>
        <w:rPr>
          <w:rFonts w:ascii="仿宋_GB2312"/>
          <w:b/>
          <w:kern w:val="0"/>
          <w:sz w:val="40"/>
          <w:szCs w:val="40"/>
        </w:rPr>
      </w:pP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我们郑重声明：</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一、注册房地产估价师在估价报告中对事实的说明是真实和准确的，没有虚假记载、误导性陈述和重大遗漏。</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Pr>
          <w:rFonts w:ascii="仿宋_GB2312" w:hAnsi="仿宋" w:cs="宋体"/>
          <w:color w:val="000000"/>
          <w:kern w:val="0"/>
          <w:szCs w:val="30"/>
        </w:rPr>
        <w:tab/>
      </w:r>
      <w:r>
        <w:rPr>
          <w:rFonts w:ascii="仿宋_GB2312"/>
          <w:color w:val="000000"/>
        </w:rPr>
        <w:br w:type="page"/>
      </w:r>
    </w:p>
    <w:p w:rsidR="00323523" w:rsidRDefault="0032352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p>
    <w:p w:rsidR="00883D59" w:rsidRPr="00323523" w:rsidRDefault="001A2A2A" w:rsidP="00323523">
      <w:pPr>
        <w:pStyle w:val="1"/>
        <w:rPr>
          <w:szCs w:val="32"/>
        </w:rPr>
      </w:pPr>
      <w:bookmarkStart w:id="1" w:name="_Toc481567189"/>
      <w:r w:rsidRPr="00323523">
        <w:rPr>
          <w:rFonts w:hint="eastAsia"/>
        </w:rPr>
        <w:t>估价假设和限制条件</w:t>
      </w:r>
      <w:bookmarkEnd w:id="1"/>
    </w:p>
    <w:p w:rsidR="00883D59" w:rsidRDefault="00883D59">
      <w:pPr>
        <w:autoSpaceDE w:val="0"/>
        <w:autoSpaceDN w:val="0"/>
        <w:adjustRightInd w:val="0"/>
        <w:spacing w:line="500" w:lineRule="exact"/>
        <w:rPr>
          <w:rFonts w:ascii="仿宋_GB2312"/>
          <w:b/>
          <w:sz w:val="40"/>
          <w:szCs w:val="40"/>
        </w:rPr>
      </w:pPr>
    </w:p>
    <w:p w:rsidR="001B429B" w:rsidRDefault="001A2A2A" w:rsidP="001B429B">
      <w:pPr>
        <w:autoSpaceDE w:val="0"/>
        <w:autoSpaceDN w:val="0"/>
        <w:adjustRightInd w:val="0"/>
        <w:ind w:leftChars="27" w:left="81"/>
        <w:rPr>
          <w:rFonts w:ascii="仿宋_GB2312" w:hAnsi="仿宋" w:cs="宋体"/>
          <w:b/>
          <w:color w:val="000000"/>
          <w:kern w:val="0"/>
          <w:szCs w:val="30"/>
        </w:rPr>
      </w:pPr>
      <w:r>
        <w:rPr>
          <w:rFonts w:ascii="仿宋_GB2312" w:hAnsi="仿宋" w:cs="宋体" w:hint="eastAsia"/>
          <w:b/>
          <w:color w:val="000000"/>
          <w:kern w:val="0"/>
          <w:szCs w:val="30"/>
        </w:rPr>
        <w:t>一、估价假设</w:t>
      </w:r>
    </w:p>
    <w:p w:rsidR="00883D59" w:rsidRPr="001B429B" w:rsidRDefault="001A2A2A" w:rsidP="001B429B">
      <w:pPr>
        <w:autoSpaceDE w:val="0"/>
        <w:autoSpaceDN w:val="0"/>
        <w:adjustRightInd w:val="0"/>
        <w:ind w:leftChars="27" w:left="81" w:firstLineChars="200" w:firstLine="600"/>
        <w:rPr>
          <w:rFonts w:ascii="仿宋_GB2312" w:hAnsi="仿宋" w:cs="宋体"/>
          <w:b/>
          <w:color w:val="000000"/>
          <w:kern w:val="0"/>
          <w:szCs w:val="30"/>
        </w:rPr>
      </w:pPr>
      <w:r>
        <w:rPr>
          <w:rFonts w:ascii="仿宋_GB2312" w:hAnsi="仿宋" w:cs="宋体" w:hint="eastAsia"/>
          <w:kern w:val="0"/>
          <w:szCs w:val="30"/>
        </w:rPr>
        <w:t>（一）一般假设</w:t>
      </w:r>
    </w:p>
    <w:p w:rsidR="00883D59" w:rsidRDefault="001A2A2A" w:rsidP="001B429B">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1、估价委托人提供了《</w:t>
      </w:r>
      <w:r w:rsidR="005B5EC7">
        <w:rPr>
          <w:rFonts w:ascii="仿宋_GB2312" w:hAnsi="仿宋" w:cs="宋体" w:hint="eastAsia"/>
          <w:kern w:val="0"/>
          <w:szCs w:val="30"/>
        </w:rPr>
        <w:t>证明</w:t>
      </w:r>
      <w:r>
        <w:rPr>
          <w:rFonts w:ascii="仿宋_GB2312" w:hAnsi="仿宋" w:cs="宋体" w:hint="eastAsia"/>
          <w:kern w:val="0"/>
          <w:szCs w:val="30"/>
        </w:rPr>
        <w:t>》复印件，</w:t>
      </w:r>
      <w:r>
        <w:rPr>
          <w:rFonts w:ascii="仿宋_GB2312" w:hAnsi="仿宋" w:cs="宋体" w:hint="eastAsia"/>
          <w:color w:val="000000"/>
          <w:kern w:val="0"/>
          <w:szCs w:val="30"/>
        </w:rPr>
        <w:t>注册房地产估价师进行了审慎的检查</w:t>
      </w:r>
      <w:r>
        <w:rPr>
          <w:rFonts w:ascii="仿宋_GB2312" w:hAnsi="仿宋" w:cs="宋体" w:hint="eastAsia"/>
          <w:kern w:val="0"/>
          <w:szCs w:val="30"/>
        </w:rPr>
        <w:t>，在无理由怀疑其合法性、真实性、准确性的情况下，假定估价对象的相关信息真实、准确。</w:t>
      </w:r>
    </w:p>
    <w:p w:rsidR="00883D59" w:rsidRDefault="001A2A2A"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883D59" w:rsidRDefault="001A2A2A"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883D59" w:rsidRDefault="001A2A2A"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883D59" w:rsidRDefault="001A2A2A">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883D59" w:rsidRDefault="001A2A2A">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883D59" w:rsidRDefault="001A2A2A">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883D59" w:rsidRDefault="001A2A2A">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1B429B" w:rsidRDefault="001A2A2A" w:rsidP="001B429B">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637D28" w:rsidRDefault="00637D28" w:rsidP="001B429B">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（二）未定事项假设</w:t>
      </w:r>
    </w:p>
    <w:p w:rsidR="00637D28" w:rsidRDefault="00637D28" w:rsidP="001B429B">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估价委托人未提供估价对象</w:t>
      </w:r>
      <w:r w:rsidR="001B0944">
        <w:rPr>
          <w:rFonts w:ascii="仿宋_GB2312" w:hAnsi="仿宋" w:cs="宋体" w:hint="eastAsia"/>
          <w:kern w:val="0"/>
          <w:szCs w:val="30"/>
        </w:rPr>
        <w:t>分摊的土地使用权的相关资料</w:t>
      </w:r>
      <w:r>
        <w:rPr>
          <w:rFonts w:ascii="仿宋_GB2312" w:hAnsi="仿宋" w:cs="宋体" w:hint="eastAsia"/>
          <w:kern w:val="0"/>
          <w:szCs w:val="30"/>
        </w:rPr>
        <w:t>。根据注册房地产估价师实地查勘确认房屋用途为住宅，土地用途为城镇住宅，使用权类型为出让，本次估价以实地查勘为准。</w:t>
      </w:r>
    </w:p>
    <w:p w:rsidR="00883D59" w:rsidRPr="001B429B" w:rsidRDefault="001A2A2A" w:rsidP="001B429B">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t>（</w:t>
      </w:r>
      <w:r w:rsidR="00637D28">
        <w:rPr>
          <w:rFonts w:ascii="仿宋_GB2312" w:hAnsi="仿宋" w:cs="宋体" w:hint="eastAsia"/>
          <w:kern w:val="0"/>
          <w:szCs w:val="30"/>
        </w:rPr>
        <w:t>三</w:t>
      </w:r>
      <w:r>
        <w:rPr>
          <w:rFonts w:ascii="仿宋_GB2312" w:hAnsi="仿宋" w:cs="宋体" w:hint="eastAsia"/>
          <w:kern w:val="0"/>
          <w:szCs w:val="30"/>
        </w:rPr>
        <w:t>）背离事实假设</w:t>
      </w:r>
    </w:p>
    <w:p w:rsidR="001B429B" w:rsidRDefault="001A2A2A" w:rsidP="001B429B">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lastRenderedPageBreak/>
        <w:t>估价对象于价值时点已被人民法院查封，本次估价不考虑估价对象被查封等因素的影响。</w:t>
      </w:r>
    </w:p>
    <w:p w:rsidR="00B1794B" w:rsidRDefault="00B1794B" w:rsidP="001B429B">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w:t>
      </w:r>
      <w:r w:rsidR="00637D28">
        <w:rPr>
          <w:rFonts w:ascii="仿宋_GB2312" w:hAnsi="仿宋" w:cs="宋体" w:hint="eastAsia"/>
          <w:kern w:val="0"/>
          <w:szCs w:val="30"/>
        </w:rPr>
        <w:t>四</w:t>
      </w:r>
      <w:r>
        <w:rPr>
          <w:rFonts w:ascii="仿宋_GB2312" w:hAnsi="仿宋" w:cs="宋体" w:hint="eastAsia"/>
          <w:kern w:val="0"/>
          <w:szCs w:val="30"/>
        </w:rPr>
        <w:t>）依据不足假设</w:t>
      </w:r>
    </w:p>
    <w:p w:rsidR="00B1794B" w:rsidRDefault="00B1794B" w:rsidP="00B1794B">
      <w:pPr>
        <w:autoSpaceDE w:val="0"/>
        <w:autoSpaceDN w:val="0"/>
        <w:adjustRightInd w:val="0"/>
        <w:ind w:leftChars="27" w:left="81" w:firstLineChars="200" w:firstLine="600"/>
        <w:rPr>
          <w:rFonts w:ascii="仿宋_GB2312" w:hAnsi="仿宋" w:cs="宋体"/>
          <w:kern w:val="0"/>
          <w:szCs w:val="30"/>
        </w:rPr>
      </w:pPr>
      <w:r w:rsidRPr="00B1794B">
        <w:rPr>
          <w:rFonts w:ascii="仿宋_GB2312" w:hAnsi="仿宋" w:cs="宋体" w:hint="eastAsia"/>
          <w:kern w:val="0"/>
          <w:szCs w:val="30"/>
        </w:rPr>
        <w:t>因被申请人未到现场，注册房地产估价师未能进入估价对象室内进行查勘。本次估价假定估价对象内部水、电等设施能正常使用。</w:t>
      </w:r>
    </w:p>
    <w:p w:rsidR="00883D59" w:rsidRDefault="001A2A2A">
      <w:pPr>
        <w:autoSpaceDE w:val="0"/>
        <w:autoSpaceDN w:val="0"/>
        <w:adjustRightInd w:val="0"/>
        <w:rPr>
          <w:rFonts w:ascii="仿宋_GB2312" w:hAnsi="仿宋" w:cs="黑体"/>
          <w:b/>
          <w:color w:val="000000"/>
          <w:kern w:val="0"/>
          <w:szCs w:val="30"/>
        </w:rPr>
      </w:pPr>
      <w:r>
        <w:rPr>
          <w:rFonts w:ascii="仿宋_GB2312" w:hAnsi="仿宋" w:cs="黑体" w:hint="eastAsia"/>
          <w:b/>
          <w:color w:val="000000"/>
          <w:kern w:val="0"/>
          <w:szCs w:val="30"/>
        </w:rPr>
        <w:t>二、估价报告使用限制</w:t>
      </w:r>
    </w:p>
    <w:p w:rsidR="00883D59" w:rsidRDefault="001A2A2A">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（一）本估价报告仅作为本次估价目的之使用，不作其他任何用途使用。</w:t>
      </w:r>
    </w:p>
    <w:p w:rsidR="00883D59" w:rsidRDefault="001A2A2A">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（二）估价报告使用者为</w:t>
      </w:r>
      <w:r w:rsidR="005B5EC7">
        <w:rPr>
          <w:rFonts w:ascii="仿宋_GB2312" w:hAnsi="仿宋" w:cs="宋体" w:hint="eastAsia"/>
          <w:kern w:val="0"/>
          <w:szCs w:val="30"/>
        </w:rPr>
        <w:t>山东省汶上县人民法院</w:t>
      </w:r>
      <w:r>
        <w:rPr>
          <w:rFonts w:ascii="仿宋_GB2312" w:hAnsi="仿宋" w:cs="宋体" w:hint="eastAsia"/>
          <w:kern w:val="0"/>
          <w:szCs w:val="30"/>
        </w:rPr>
        <w:t>。</w:t>
      </w:r>
    </w:p>
    <w:p w:rsidR="00883D59" w:rsidRDefault="001A2A2A">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（三）未经本估价机构书面同意，任何单位和个人不得将本估价报告的全部或部分内容发表于任何公开媒体上。</w:t>
      </w:r>
    </w:p>
    <w:p w:rsidR="00883D59" w:rsidRDefault="001A2A2A">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（四）本估价报告经估价机构加盖公章、法定代表人签名（或盖章）及注册房地产估价师签名后方可有效。</w:t>
      </w:r>
    </w:p>
    <w:p w:rsidR="00883D59" w:rsidRDefault="001A2A2A">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（五）本估价报告的使用期限为</w:t>
      </w:r>
      <w:r w:rsidR="009233DF">
        <w:rPr>
          <w:rFonts w:ascii="仿宋_GB2312" w:cs="宋体" w:hint="eastAsia"/>
          <w:kern w:val="0"/>
          <w:szCs w:val="30"/>
        </w:rPr>
        <w:t>2017年9月7日</w:t>
      </w:r>
      <w:r>
        <w:rPr>
          <w:rFonts w:ascii="仿宋_GB2312" w:cs="宋体" w:hint="eastAsia"/>
          <w:kern w:val="0"/>
          <w:szCs w:val="30"/>
        </w:rPr>
        <w:t>至201</w:t>
      </w:r>
      <w:r w:rsidR="00C36736">
        <w:rPr>
          <w:rFonts w:ascii="仿宋_GB2312" w:cs="宋体" w:hint="eastAsia"/>
          <w:kern w:val="0"/>
          <w:szCs w:val="30"/>
        </w:rPr>
        <w:t>8</w:t>
      </w:r>
      <w:r>
        <w:rPr>
          <w:rFonts w:ascii="仿宋_GB2312" w:cs="宋体" w:hint="eastAsia"/>
          <w:kern w:val="0"/>
          <w:szCs w:val="30"/>
        </w:rPr>
        <w:t>年</w:t>
      </w:r>
      <w:r w:rsidR="009233DF">
        <w:rPr>
          <w:rFonts w:ascii="仿宋_GB2312" w:cs="宋体" w:hint="eastAsia"/>
          <w:kern w:val="0"/>
          <w:szCs w:val="30"/>
        </w:rPr>
        <w:t>9</w:t>
      </w:r>
      <w:r>
        <w:rPr>
          <w:rFonts w:ascii="仿宋_GB2312" w:cs="宋体" w:hint="eastAsia"/>
          <w:kern w:val="0"/>
          <w:szCs w:val="30"/>
        </w:rPr>
        <w:t>月</w:t>
      </w:r>
      <w:r w:rsidR="009233DF">
        <w:rPr>
          <w:rFonts w:ascii="仿宋_GB2312" w:cs="宋体" w:hint="eastAsia"/>
          <w:kern w:val="0"/>
          <w:szCs w:val="30"/>
        </w:rPr>
        <w:t>6</w:t>
      </w:r>
      <w:r>
        <w:rPr>
          <w:rFonts w:ascii="仿宋_GB2312" w:cs="宋体" w:hint="eastAsia"/>
          <w:kern w:val="0"/>
          <w:szCs w:val="30"/>
        </w:rPr>
        <w:t>日</w:t>
      </w:r>
      <w:r>
        <w:rPr>
          <w:rFonts w:ascii="仿宋_GB2312" w:hAnsi="仿宋" w:cs="宋体" w:hint="eastAsia"/>
          <w:kern w:val="0"/>
          <w:szCs w:val="30"/>
        </w:rPr>
        <w:t>。</w:t>
      </w:r>
    </w:p>
    <w:p w:rsidR="00883D59" w:rsidRDefault="00883D59">
      <w:pPr>
        <w:pStyle w:val="1"/>
        <w:rPr>
          <w:rFonts w:ascii="仿宋_GB2312"/>
        </w:rPr>
      </w:pPr>
    </w:p>
    <w:p w:rsidR="00883D59" w:rsidRDefault="00883D59">
      <w:pPr>
        <w:rPr>
          <w:rFonts w:ascii="仿宋_GB2312"/>
        </w:rPr>
      </w:pPr>
    </w:p>
    <w:p w:rsidR="00C36736" w:rsidRDefault="00C36736">
      <w:pPr>
        <w:rPr>
          <w:rFonts w:ascii="仿宋_GB2312"/>
        </w:rPr>
      </w:pPr>
    </w:p>
    <w:p w:rsidR="00883D59" w:rsidRDefault="00883D59">
      <w:pPr>
        <w:rPr>
          <w:rFonts w:ascii="仿宋_GB2312"/>
        </w:rPr>
      </w:pPr>
    </w:p>
    <w:p w:rsidR="00883D59" w:rsidRDefault="00883D59">
      <w:pPr>
        <w:rPr>
          <w:rFonts w:ascii="仿宋_GB2312"/>
        </w:rPr>
      </w:pPr>
    </w:p>
    <w:p w:rsidR="00883D59" w:rsidRDefault="00883D59">
      <w:pPr>
        <w:rPr>
          <w:rFonts w:ascii="仿宋_GB2312"/>
        </w:rPr>
      </w:pPr>
    </w:p>
    <w:p w:rsidR="00883D59" w:rsidRDefault="00883D59"/>
    <w:p w:rsidR="00883D59" w:rsidRDefault="00883D59"/>
    <w:p w:rsidR="00883D59" w:rsidRDefault="00883D59"/>
    <w:p w:rsidR="00883D59" w:rsidRDefault="00883D59"/>
    <w:p w:rsidR="00883D59" w:rsidRDefault="00883D59"/>
    <w:p w:rsidR="00A942AF" w:rsidRDefault="00A942AF"/>
    <w:p w:rsidR="00883D59" w:rsidRDefault="00883D59"/>
    <w:p w:rsidR="00883D59" w:rsidRPr="00323523" w:rsidRDefault="001A2A2A" w:rsidP="00323523">
      <w:pPr>
        <w:pStyle w:val="1"/>
      </w:pPr>
      <w:bookmarkStart w:id="2" w:name="_Toc481567190"/>
      <w:r w:rsidRPr="00323523">
        <w:rPr>
          <w:rFonts w:hint="eastAsia"/>
        </w:rPr>
        <w:t>估价结果报告</w:t>
      </w:r>
      <w:bookmarkEnd w:id="2"/>
    </w:p>
    <w:p w:rsidR="00883D59" w:rsidRDefault="00883D59">
      <w:pPr>
        <w:ind w:firstLineChars="200" w:firstLine="602"/>
        <w:jc w:val="center"/>
        <w:rPr>
          <w:rFonts w:ascii="仿宋_GB2312" w:hAnsi="仿宋_GB2312"/>
          <w:b/>
          <w:kern w:val="0"/>
          <w:szCs w:val="30"/>
        </w:rPr>
      </w:pPr>
    </w:p>
    <w:p w:rsidR="00883D59" w:rsidRPr="00323523" w:rsidRDefault="001A2A2A" w:rsidP="00323523">
      <w:pPr>
        <w:pStyle w:val="2"/>
      </w:pPr>
      <w:bookmarkStart w:id="3" w:name="_Toc481567191"/>
      <w:r w:rsidRPr="00323523">
        <w:rPr>
          <w:rStyle w:val="2GB2312Char"/>
          <w:rFonts w:ascii="Arial" w:hAnsi="Arial" w:hint="eastAsia"/>
          <w:b/>
          <w:bCs/>
          <w:sz w:val="30"/>
          <w:szCs w:val="30"/>
        </w:rPr>
        <w:t>一、估价委托人</w:t>
      </w:r>
      <w:bookmarkEnd w:id="3"/>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005B5EC7">
        <w:rPr>
          <w:rFonts w:ascii="仿宋_GB2312" w:hAnsi="仿宋" w:cs="宋体" w:hint="eastAsia"/>
          <w:color w:val="000000"/>
          <w:kern w:val="0"/>
          <w:szCs w:val="30"/>
        </w:rPr>
        <w:t>山东省汶上县人民法院</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r w:rsidR="00B1794B" w:rsidRPr="00390518">
        <w:rPr>
          <w:rFonts w:ascii="仿宋_GB2312" w:hAnsi="仿宋" w:cs="宋体" w:hint="eastAsia"/>
          <w:color w:val="000000"/>
          <w:kern w:val="0"/>
          <w:szCs w:val="30"/>
        </w:rPr>
        <w:t>汶上县中都大街555号</w:t>
      </w:r>
    </w:p>
    <w:p w:rsidR="00883D59" w:rsidRPr="00323523" w:rsidRDefault="001A2A2A" w:rsidP="00323523">
      <w:pPr>
        <w:pStyle w:val="2"/>
      </w:pPr>
      <w:bookmarkStart w:id="4" w:name="_Toc481567192"/>
      <w:r w:rsidRPr="00323523">
        <w:rPr>
          <w:rStyle w:val="2GB2312Char"/>
          <w:rFonts w:ascii="Arial" w:hAnsi="Arial" w:hint="eastAsia"/>
          <w:b/>
          <w:bCs/>
          <w:sz w:val="30"/>
          <w:szCs w:val="30"/>
        </w:rPr>
        <w:t>二、房地产估价机构</w:t>
      </w:r>
      <w:bookmarkEnd w:id="4"/>
    </w:p>
    <w:p w:rsidR="00883D59" w:rsidRDefault="001A2A2A" w:rsidP="00C367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机构名称</w:t>
      </w:r>
      <w:r>
        <w:rPr>
          <w:rFonts w:ascii="仿宋_GB2312" w:hAnsi="仿宋" w:cs="宋体" w:hint="eastAsia"/>
          <w:color w:val="000000"/>
          <w:kern w:val="0"/>
          <w:szCs w:val="30"/>
        </w:rPr>
        <w:t>：山东上和土地房地产评估测绘有限公司</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 xml:space="preserve">法定代表人：田耕   </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住      所：山东省济宁市任城区供销路30（原任城粮食局）</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Pr>
          <w:rFonts w:ascii="仿宋_GB2312" w:hAnsi="仿宋" w:cs="宋体" w:hint="eastAsia"/>
          <w:color w:val="000000"/>
          <w:kern w:val="0"/>
          <w:szCs w:val="30"/>
        </w:rPr>
        <w:t>二楼西面一层</w:t>
      </w:r>
    </w:p>
    <w:p w:rsidR="00883D59" w:rsidRDefault="001A2A2A"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资质等级</w:t>
      </w:r>
      <w:r>
        <w:rPr>
          <w:rFonts w:ascii="仿宋_GB2312" w:hAnsi="仿宋" w:cs="宋体" w:hint="eastAsia"/>
          <w:color w:val="000000"/>
          <w:kern w:val="0"/>
          <w:szCs w:val="30"/>
        </w:rPr>
        <w:t xml:space="preserve">：壹级　</w:t>
      </w:r>
    </w:p>
    <w:p w:rsidR="00883D59" w:rsidRDefault="001A2A2A"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10" w:firstLineChars="160" w:firstLine="589"/>
        <w:rPr>
          <w:rFonts w:ascii="仿宋_GB2312" w:hAnsi="仿宋" w:cs="宋体"/>
          <w:color w:val="000000"/>
          <w:kern w:val="0"/>
          <w:szCs w:val="30"/>
        </w:rPr>
      </w:pPr>
      <w:r>
        <w:rPr>
          <w:rFonts w:ascii="仿宋_GB2312" w:hAnsi="仿宋" w:cs="宋体" w:hint="eastAsia"/>
          <w:color w:val="000000"/>
          <w:spacing w:val="34"/>
          <w:kern w:val="0"/>
          <w:szCs w:val="30"/>
        </w:rPr>
        <w:t>证书编号</w:t>
      </w:r>
      <w:r>
        <w:rPr>
          <w:rFonts w:ascii="仿宋_GB2312" w:hAnsi="仿宋" w:cs="宋体" w:hint="eastAsia"/>
          <w:color w:val="000000"/>
          <w:kern w:val="0"/>
          <w:szCs w:val="30"/>
        </w:rPr>
        <w:t>：鲁评091002</w:t>
      </w:r>
    </w:p>
    <w:p w:rsidR="00883D59" w:rsidRPr="00323523" w:rsidRDefault="001A2A2A" w:rsidP="00323523">
      <w:pPr>
        <w:pStyle w:val="2"/>
      </w:pPr>
      <w:bookmarkStart w:id="5" w:name="_GoBack"/>
      <w:bookmarkStart w:id="6" w:name="_Toc481567193"/>
      <w:bookmarkEnd w:id="5"/>
      <w:r w:rsidRPr="00323523">
        <w:rPr>
          <w:rStyle w:val="2GB2312Char"/>
          <w:rFonts w:ascii="Arial" w:hAnsi="Arial" w:hint="eastAsia"/>
          <w:b/>
          <w:bCs/>
          <w:sz w:val="30"/>
          <w:szCs w:val="30"/>
        </w:rPr>
        <w:t>三、估价目的</w:t>
      </w:r>
      <w:bookmarkEnd w:id="6"/>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cs="宋体" w:hint="eastAsia"/>
          <w:color w:val="000000"/>
          <w:kern w:val="0"/>
          <w:szCs w:val="30"/>
        </w:rPr>
        <w:t>估价目的是为司法拍卖提供房地产市场价值参考依据</w:t>
      </w:r>
      <w:r>
        <w:rPr>
          <w:rFonts w:ascii="仿宋_GB2312" w:cs="宋体" w:hint="eastAsia"/>
          <w:color w:val="000000"/>
          <w:spacing w:val="-2"/>
          <w:kern w:val="0"/>
          <w:szCs w:val="30"/>
        </w:rPr>
        <w:t>。</w:t>
      </w:r>
    </w:p>
    <w:p w:rsidR="00883D59" w:rsidRPr="00323523" w:rsidRDefault="001A2A2A" w:rsidP="00323523">
      <w:pPr>
        <w:pStyle w:val="2"/>
      </w:pPr>
      <w:bookmarkStart w:id="7" w:name="_Toc481567194"/>
      <w:r w:rsidRPr="00323523">
        <w:rPr>
          <w:rStyle w:val="2GB2312Char"/>
          <w:rFonts w:ascii="Arial" w:hAnsi="Arial" w:hint="eastAsia"/>
          <w:b/>
          <w:bCs/>
          <w:sz w:val="30"/>
          <w:szCs w:val="30"/>
        </w:rPr>
        <w:t>四、估价对象</w:t>
      </w:r>
      <w:bookmarkEnd w:id="7"/>
    </w:p>
    <w:p w:rsidR="00883D59" w:rsidRDefault="001A2A2A">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（一）估价对象财产范围</w:t>
      </w:r>
    </w:p>
    <w:p w:rsidR="00883D59" w:rsidRDefault="001A2A2A">
      <w:pPr>
        <w:autoSpaceDE w:val="0"/>
        <w:autoSpaceDN w:val="0"/>
        <w:adjustRightInd w:val="0"/>
        <w:snapToGrid w:val="0"/>
        <w:ind w:firstLineChars="200" w:firstLine="600"/>
        <w:rPr>
          <w:rFonts w:ascii="仿宋_GB2312" w:cs="宋体"/>
          <w:spacing w:val="-2"/>
          <w:kern w:val="0"/>
          <w:szCs w:val="30"/>
        </w:rPr>
      </w:pPr>
      <w:r>
        <w:rPr>
          <w:rFonts w:ascii="仿宋_GB2312" w:cs="宋体" w:hint="eastAsia"/>
          <w:color w:val="000000"/>
          <w:kern w:val="0"/>
          <w:szCs w:val="30"/>
        </w:rPr>
        <w:t>估价对象财产范围包括建筑物、分摊的土地使用权</w:t>
      </w:r>
      <w:r w:rsidR="004B1F26">
        <w:rPr>
          <w:rFonts w:ascii="仿宋_GB2312" w:cs="宋体" w:hint="eastAsia"/>
          <w:color w:val="000000"/>
          <w:kern w:val="0"/>
          <w:szCs w:val="30"/>
        </w:rPr>
        <w:t>（含土地出让金）</w:t>
      </w:r>
      <w:r>
        <w:rPr>
          <w:rFonts w:ascii="仿宋_GB2312" w:cs="宋体" w:hint="eastAsia"/>
          <w:spacing w:val="-2"/>
          <w:kern w:val="0"/>
          <w:szCs w:val="30"/>
        </w:rPr>
        <w:t>。</w:t>
      </w:r>
    </w:p>
    <w:p w:rsidR="00883D59" w:rsidRDefault="001A2A2A">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（二）估价对象基本状况</w:t>
      </w:r>
    </w:p>
    <w:tbl>
      <w:tblPr>
        <w:tblW w:w="8164" w:type="dxa"/>
        <w:jc w:val="center"/>
        <w:tblInd w:w="2692" w:type="dxa"/>
        <w:tblLayout w:type="fixed"/>
        <w:tblLook w:val="04A0"/>
      </w:tblPr>
      <w:tblGrid>
        <w:gridCol w:w="2853"/>
        <w:gridCol w:w="5311"/>
      </w:tblGrid>
      <w:tr w:rsidR="00883D59" w:rsidTr="004B1F26">
        <w:trPr>
          <w:trHeight w:val="582"/>
          <w:jc w:val="center"/>
        </w:trPr>
        <w:tc>
          <w:tcPr>
            <w:tcW w:w="2853" w:type="dxa"/>
            <w:tcBorders>
              <w:top w:val="single" w:sz="4" w:space="0" w:color="000000"/>
              <w:left w:val="single" w:sz="4" w:space="0" w:color="000000"/>
              <w:bottom w:val="single" w:sz="4" w:space="0" w:color="000000"/>
              <w:right w:val="single" w:sz="4" w:space="0" w:color="auto"/>
            </w:tcBorders>
            <w:vAlign w:val="center"/>
          </w:tcPr>
          <w:p w:rsidR="00883D59" w:rsidRDefault="00B1794B">
            <w:pPr>
              <w:autoSpaceDE w:val="0"/>
              <w:autoSpaceDN w:val="0"/>
              <w:adjustRightInd w:val="0"/>
              <w:snapToGrid w:val="0"/>
              <w:jc w:val="center"/>
            </w:pPr>
            <w:r>
              <w:rPr>
                <w:rFonts w:ascii="仿宋_GB2312" w:hAnsi="仿宋" w:hint="eastAsia"/>
                <w:kern w:val="0"/>
                <w:sz w:val="24"/>
              </w:rPr>
              <w:t>所有人</w:t>
            </w:r>
          </w:p>
        </w:tc>
        <w:tc>
          <w:tcPr>
            <w:tcW w:w="5311" w:type="dxa"/>
            <w:tcBorders>
              <w:top w:val="single" w:sz="4" w:space="0" w:color="000000"/>
              <w:left w:val="nil"/>
              <w:bottom w:val="single" w:sz="4" w:space="0" w:color="000000"/>
              <w:right w:val="single" w:sz="4" w:space="0" w:color="000000"/>
            </w:tcBorders>
            <w:vAlign w:val="center"/>
          </w:tcPr>
          <w:p w:rsidR="00883D59" w:rsidRDefault="005B5EC7" w:rsidP="00C36736">
            <w:pPr>
              <w:autoSpaceDE w:val="0"/>
              <w:autoSpaceDN w:val="0"/>
              <w:adjustRightInd w:val="0"/>
              <w:snapToGrid w:val="0"/>
              <w:ind w:firstLineChars="127" w:firstLine="305"/>
              <w:jc w:val="left"/>
              <w:rPr>
                <w:rFonts w:ascii="仿宋_GB2312" w:hAnsi="仿宋"/>
                <w:kern w:val="0"/>
                <w:sz w:val="24"/>
              </w:rPr>
            </w:pPr>
            <w:r>
              <w:rPr>
                <w:rFonts w:ascii="仿宋_GB2312" w:hAnsi="仿宋" w:hint="eastAsia"/>
                <w:kern w:val="0"/>
                <w:sz w:val="24"/>
              </w:rPr>
              <w:t>单俊武</w:t>
            </w:r>
          </w:p>
        </w:tc>
      </w:tr>
      <w:tr w:rsidR="00883D59" w:rsidTr="004B1F26">
        <w:trPr>
          <w:trHeight w:val="582"/>
          <w:jc w:val="center"/>
        </w:trPr>
        <w:tc>
          <w:tcPr>
            <w:tcW w:w="2853" w:type="dxa"/>
            <w:tcBorders>
              <w:top w:val="single" w:sz="4" w:space="0" w:color="000000"/>
              <w:left w:val="single" w:sz="4" w:space="0" w:color="000000"/>
              <w:bottom w:val="single" w:sz="4" w:space="0" w:color="000000"/>
              <w:right w:val="single" w:sz="4" w:space="0" w:color="auto"/>
            </w:tcBorders>
            <w:vAlign w:val="center"/>
          </w:tcPr>
          <w:p w:rsidR="00883D59" w:rsidRDefault="001A2A2A">
            <w:pPr>
              <w:autoSpaceDE w:val="0"/>
              <w:autoSpaceDN w:val="0"/>
              <w:adjustRightInd w:val="0"/>
              <w:snapToGrid w:val="0"/>
              <w:jc w:val="center"/>
            </w:pPr>
            <w:r>
              <w:rPr>
                <w:rFonts w:ascii="仿宋_GB2312" w:hAnsi="仿宋" w:hint="eastAsia"/>
                <w:kern w:val="0"/>
                <w:sz w:val="24"/>
              </w:rPr>
              <w:t>房屋坐落</w:t>
            </w:r>
          </w:p>
        </w:tc>
        <w:tc>
          <w:tcPr>
            <w:tcW w:w="5311" w:type="dxa"/>
            <w:tcBorders>
              <w:top w:val="single" w:sz="4" w:space="0" w:color="000000"/>
              <w:left w:val="nil"/>
              <w:bottom w:val="single" w:sz="4" w:space="0" w:color="000000"/>
              <w:right w:val="single" w:sz="4" w:space="0" w:color="000000"/>
            </w:tcBorders>
            <w:vAlign w:val="center"/>
          </w:tcPr>
          <w:p w:rsidR="00883D59" w:rsidRDefault="00B1794B" w:rsidP="00C36736">
            <w:pPr>
              <w:autoSpaceDE w:val="0"/>
              <w:autoSpaceDN w:val="0"/>
              <w:adjustRightInd w:val="0"/>
              <w:snapToGrid w:val="0"/>
              <w:ind w:firstLineChars="127" w:firstLine="305"/>
              <w:jc w:val="left"/>
              <w:rPr>
                <w:rFonts w:ascii="仿宋_GB2312" w:hAnsi="仿宋"/>
                <w:kern w:val="0"/>
                <w:sz w:val="24"/>
              </w:rPr>
            </w:pPr>
            <w:r>
              <w:rPr>
                <w:rFonts w:ascii="仿宋_GB2312" w:hAnsi="仿宋" w:hint="eastAsia"/>
                <w:kern w:val="0"/>
                <w:sz w:val="24"/>
              </w:rPr>
              <w:t>汶上县阳光盈城小区5号楼1003室</w:t>
            </w:r>
          </w:p>
        </w:tc>
      </w:tr>
      <w:tr w:rsidR="00883D59" w:rsidTr="004B1F26">
        <w:trPr>
          <w:trHeight w:val="582"/>
          <w:jc w:val="center"/>
        </w:trPr>
        <w:tc>
          <w:tcPr>
            <w:tcW w:w="2853" w:type="dxa"/>
            <w:tcBorders>
              <w:top w:val="single" w:sz="4" w:space="0" w:color="000000"/>
              <w:left w:val="single" w:sz="4" w:space="0" w:color="000000"/>
              <w:bottom w:val="single" w:sz="4" w:space="0" w:color="auto"/>
              <w:right w:val="single" w:sz="4" w:space="0" w:color="auto"/>
            </w:tcBorders>
            <w:vAlign w:val="center"/>
          </w:tcPr>
          <w:p w:rsidR="00883D59" w:rsidRDefault="0078261D">
            <w:pPr>
              <w:autoSpaceDE w:val="0"/>
              <w:autoSpaceDN w:val="0"/>
              <w:adjustRightInd w:val="0"/>
              <w:snapToGrid w:val="0"/>
              <w:jc w:val="center"/>
            </w:pPr>
            <w:r>
              <w:rPr>
                <w:rFonts w:ascii="仿宋_GB2312" w:hAnsi="仿宋" w:hint="eastAsia"/>
                <w:kern w:val="0"/>
                <w:sz w:val="24"/>
              </w:rPr>
              <w:t>所在层</w:t>
            </w:r>
          </w:p>
        </w:tc>
        <w:tc>
          <w:tcPr>
            <w:tcW w:w="5311" w:type="dxa"/>
            <w:tcBorders>
              <w:top w:val="single" w:sz="4" w:space="0" w:color="000000"/>
              <w:left w:val="nil"/>
              <w:bottom w:val="single" w:sz="4" w:space="0" w:color="000000"/>
              <w:right w:val="single" w:sz="4" w:space="0" w:color="000000"/>
            </w:tcBorders>
            <w:vAlign w:val="center"/>
          </w:tcPr>
          <w:p w:rsidR="00883D59" w:rsidRDefault="00B1794B" w:rsidP="00B211A6">
            <w:pPr>
              <w:autoSpaceDE w:val="0"/>
              <w:autoSpaceDN w:val="0"/>
              <w:adjustRightInd w:val="0"/>
              <w:snapToGrid w:val="0"/>
              <w:ind w:firstLineChars="127" w:firstLine="305"/>
              <w:jc w:val="left"/>
              <w:rPr>
                <w:rFonts w:ascii="仿宋_GB2312" w:hAnsi="仿宋"/>
                <w:kern w:val="0"/>
                <w:sz w:val="24"/>
              </w:rPr>
            </w:pPr>
            <w:r>
              <w:rPr>
                <w:rFonts w:ascii="仿宋_GB2312" w:hAnsi="仿宋" w:hint="eastAsia"/>
                <w:kern w:val="0"/>
                <w:sz w:val="24"/>
              </w:rPr>
              <w:t>10</w:t>
            </w:r>
            <w:r w:rsidR="00A942AF">
              <w:rPr>
                <w:rFonts w:ascii="仿宋_GB2312" w:hAnsi="仿宋" w:hint="eastAsia"/>
                <w:kern w:val="0"/>
                <w:sz w:val="24"/>
              </w:rPr>
              <w:t>层</w:t>
            </w:r>
          </w:p>
        </w:tc>
      </w:tr>
      <w:tr w:rsidR="00883D59" w:rsidTr="004B1F26">
        <w:trPr>
          <w:trHeight w:val="582"/>
          <w:jc w:val="center"/>
        </w:trPr>
        <w:tc>
          <w:tcPr>
            <w:tcW w:w="2853" w:type="dxa"/>
            <w:tcBorders>
              <w:top w:val="single" w:sz="4" w:space="0" w:color="auto"/>
              <w:left w:val="single" w:sz="4" w:space="0" w:color="auto"/>
              <w:bottom w:val="single" w:sz="4" w:space="0" w:color="auto"/>
              <w:right w:val="single" w:sz="4" w:space="0" w:color="auto"/>
            </w:tcBorders>
            <w:vAlign w:val="center"/>
          </w:tcPr>
          <w:p w:rsidR="00883D59" w:rsidRDefault="001A2A2A">
            <w:pPr>
              <w:autoSpaceDE w:val="0"/>
              <w:autoSpaceDN w:val="0"/>
              <w:adjustRightInd w:val="0"/>
              <w:snapToGrid w:val="0"/>
              <w:jc w:val="center"/>
            </w:pPr>
            <w:r>
              <w:rPr>
                <w:rFonts w:ascii="仿宋_GB2312" w:hAnsi="仿宋" w:hint="eastAsia"/>
                <w:kern w:val="0"/>
                <w:sz w:val="24"/>
              </w:rPr>
              <w:t>建筑规模</w:t>
            </w:r>
          </w:p>
        </w:tc>
        <w:tc>
          <w:tcPr>
            <w:tcW w:w="5311" w:type="dxa"/>
            <w:tcBorders>
              <w:top w:val="single" w:sz="4" w:space="0" w:color="auto"/>
              <w:left w:val="nil"/>
              <w:bottom w:val="single" w:sz="4" w:space="0" w:color="auto"/>
              <w:right w:val="single" w:sz="4" w:space="0" w:color="auto"/>
            </w:tcBorders>
          </w:tcPr>
          <w:p w:rsidR="00883D59" w:rsidRPr="00A942AF" w:rsidRDefault="00A942AF" w:rsidP="00A942AF">
            <w:pPr>
              <w:autoSpaceDE w:val="0"/>
              <w:autoSpaceDN w:val="0"/>
              <w:adjustRightInd w:val="0"/>
              <w:snapToGrid w:val="0"/>
              <w:ind w:firstLineChars="127" w:firstLine="305"/>
              <w:jc w:val="left"/>
              <w:rPr>
                <w:rFonts w:ascii="仿宋_GB2312" w:hAnsi="仿宋"/>
                <w:kern w:val="0"/>
                <w:sz w:val="24"/>
              </w:rPr>
            </w:pPr>
            <w:r>
              <w:rPr>
                <w:rFonts w:ascii="仿宋_GB2312" w:hAnsi="仿宋" w:hint="eastAsia"/>
                <w:kern w:val="0"/>
                <w:sz w:val="24"/>
              </w:rPr>
              <w:t>建筑面积</w:t>
            </w:r>
            <w:r w:rsidR="005B5EC7">
              <w:rPr>
                <w:rFonts w:ascii="仿宋_GB2312" w:hAnsi="仿宋" w:hint="eastAsia"/>
                <w:kern w:val="0"/>
                <w:sz w:val="24"/>
              </w:rPr>
              <w:t>122.59</w:t>
            </w:r>
            <w:r w:rsidRPr="00A942AF">
              <w:rPr>
                <w:rFonts w:ascii="仿宋_GB2312" w:hAnsi="仿宋" w:hint="eastAsia"/>
                <w:kern w:val="0"/>
                <w:sz w:val="24"/>
              </w:rPr>
              <w:t>㎡</w:t>
            </w:r>
          </w:p>
        </w:tc>
      </w:tr>
      <w:tr w:rsidR="00DA185E" w:rsidTr="004B1F26">
        <w:trPr>
          <w:trHeight w:val="582"/>
          <w:jc w:val="center"/>
        </w:trPr>
        <w:tc>
          <w:tcPr>
            <w:tcW w:w="2853" w:type="dxa"/>
            <w:tcBorders>
              <w:top w:val="single" w:sz="4" w:space="0" w:color="auto"/>
              <w:left w:val="single" w:sz="4" w:space="0" w:color="auto"/>
              <w:bottom w:val="single" w:sz="4" w:space="0" w:color="auto"/>
              <w:right w:val="single" w:sz="4" w:space="0" w:color="auto"/>
            </w:tcBorders>
            <w:vAlign w:val="center"/>
          </w:tcPr>
          <w:p w:rsidR="00DA185E" w:rsidRDefault="00DA185E">
            <w:pPr>
              <w:autoSpaceDE w:val="0"/>
              <w:autoSpaceDN w:val="0"/>
              <w:adjustRightInd w:val="0"/>
              <w:snapToGrid w:val="0"/>
              <w:jc w:val="center"/>
              <w:rPr>
                <w:rFonts w:ascii="仿宋_GB2312" w:hAnsi="仿宋"/>
                <w:kern w:val="0"/>
                <w:sz w:val="24"/>
              </w:rPr>
            </w:pPr>
            <w:r>
              <w:rPr>
                <w:rFonts w:ascii="仿宋_GB2312" w:hAnsi="仿宋" w:hint="eastAsia"/>
                <w:kern w:val="0"/>
                <w:sz w:val="24"/>
              </w:rPr>
              <w:t>装修状况</w:t>
            </w:r>
          </w:p>
        </w:tc>
        <w:tc>
          <w:tcPr>
            <w:tcW w:w="5311" w:type="dxa"/>
            <w:tcBorders>
              <w:top w:val="single" w:sz="4" w:space="0" w:color="auto"/>
              <w:left w:val="nil"/>
              <w:bottom w:val="single" w:sz="4" w:space="0" w:color="auto"/>
              <w:right w:val="single" w:sz="4" w:space="0" w:color="auto"/>
            </w:tcBorders>
            <w:vAlign w:val="center"/>
          </w:tcPr>
          <w:p w:rsidR="00DA185E" w:rsidRDefault="00DA185E" w:rsidP="00B1794B">
            <w:pPr>
              <w:autoSpaceDE w:val="0"/>
              <w:autoSpaceDN w:val="0"/>
              <w:adjustRightInd w:val="0"/>
              <w:snapToGrid w:val="0"/>
              <w:ind w:firstLineChars="115" w:firstLine="276"/>
              <w:jc w:val="left"/>
              <w:rPr>
                <w:rFonts w:ascii="仿宋_GB2312" w:hAnsi="仿宋"/>
                <w:kern w:val="0"/>
                <w:sz w:val="24"/>
              </w:rPr>
            </w:pPr>
            <w:r>
              <w:rPr>
                <w:rFonts w:ascii="仿宋_GB2312" w:hAnsi="仿宋" w:hint="eastAsia"/>
                <w:kern w:val="0"/>
                <w:sz w:val="24"/>
              </w:rPr>
              <w:t>外墙刷涂料；</w:t>
            </w:r>
            <w:r w:rsidR="00B1794B">
              <w:rPr>
                <w:rFonts w:ascii="仿宋_GB2312" w:hAnsi="仿宋" w:hint="eastAsia"/>
                <w:kern w:val="0"/>
                <w:sz w:val="24"/>
              </w:rPr>
              <w:t>外门为防盗门；塑钢窗</w:t>
            </w:r>
          </w:p>
        </w:tc>
      </w:tr>
      <w:tr w:rsidR="00883D59" w:rsidTr="004B1F26">
        <w:trPr>
          <w:trHeight w:val="582"/>
          <w:jc w:val="center"/>
        </w:trPr>
        <w:tc>
          <w:tcPr>
            <w:tcW w:w="2853" w:type="dxa"/>
            <w:tcBorders>
              <w:top w:val="single" w:sz="4" w:space="0" w:color="auto"/>
              <w:left w:val="single" w:sz="4" w:space="0" w:color="auto"/>
              <w:bottom w:val="single" w:sz="4" w:space="0" w:color="auto"/>
              <w:right w:val="single" w:sz="4" w:space="0" w:color="auto"/>
            </w:tcBorders>
            <w:vAlign w:val="center"/>
          </w:tcPr>
          <w:p w:rsidR="00883D59" w:rsidRDefault="001A2A2A">
            <w:pPr>
              <w:autoSpaceDE w:val="0"/>
              <w:autoSpaceDN w:val="0"/>
              <w:adjustRightInd w:val="0"/>
              <w:snapToGrid w:val="0"/>
              <w:jc w:val="center"/>
            </w:pPr>
            <w:r>
              <w:rPr>
                <w:rFonts w:ascii="仿宋_GB2312" w:hAnsi="仿宋" w:hint="eastAsia"/>
                <w:kern w:val="0"/>
                <w:sz w:val="24"/>
              </w:rPr>
              <w:t>维护状况</w:t>
            </w:r>
          </w:p>
        </w:tc>
        <w:tc>
          <w:tcPr>
            <w:tcW w:w="5311" w:type="dxa"/>
            <w:tcBorders>
              <w:top w:val="single" w:sz="4" w:space="0" w:color="auto"/>
              <w:left w:val="nil"/>
              <w:bottom w:val="single" w:sz="4" w:space="0" w:color="auto"/>
              <w:right w:val="single" w:sz="4" w:space="0" w:color="auto"/>
            </w:tcBorders>
            <w:vAlign w:val="center"/>
          </w:tcPr>
          <w:p w:rsidR="00883D59" w:rsidRDefault="001A2A2A" w:rsidP="00B1794B">
            <w:pPr>
              <w:autoSpaceDE w:val="0"/>
              <w:autoSpaceDN w:val="0"/>
              <w:adjustRightInd w:val="0"/>
              <w:snapToGrid w:val="0"/>
              <w:ind w:firstLineChars="115" w:firstLine="276"/>
              <w:jc w:val="left"/>
              <w:rPr>
                <w:rFonts w:ascii="仿宋_GB2312" w:hAnsi="仿宋"/>
                <w:kern w:val="0"/>
                <w:sz w:val="24"/>
              </w:rPr>
            </w:pPr>
            <w:r>
              <w:rPr>
                <w:rFonts w:ascii="仿宋_GB2312" w:hAnsi="仿宋" w:hint="eastAsia"/>
                <w:kern w:val="0"/>
                <w:sz w:val="24"/>
              </w:rPr>
              <w:t>维护及保养状况</w:t>
            </w:r>
            <w:r w:rsidR="00B1794B">
              <w:rPr>
                <w:rFonts w:ascii="仿宋_GB2312" w:hAnsi="仿宋" w:hint="eastAsia"/>
                <w:kern w:val="0"/>
                <w:sz w:val="24"/>
              </w:rPr>
              <w:t>较好</w:t>
            </w:r>
          </w:p>
        </w:tc>
      </w:tr>
    </w:tbl>
    <w:p w:rsidR="00883D59" w:rsidRPr="00323523" w:rsidRDefault="001A2A2A" w:rsidP="00323523">
      <w:pPr>
        <w:pStyle w:val="2"/>
      </w:pPr>
      <w:bookmarkStart w:id="8" w:name="_Toc481567195"/>
      <w:r w:rsidRPr="00323523">
        <w:rPr>
          <w:rStyle w:val="2GB2312Char"/>
          <w:rFonts w:ascii="Arial" w:hAnsi="Arial" w:hint="eastAsia"/>
          <w:b/>
          <w:bCs/>
          <w:sz w:val="30"/>
          <w:szCs w:val="30"/>
        </w:rPr>
        <w:lastRenderedPageBreak/>
        <w:t>五、价值时点</w:t>
      </w:r>
      <w:bookmarkEnd w:id="8"/>
    </w:p>
    <w:p w:rsidR="00883D59" w:rsidRDefault="009233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kern w:val="0"/>
          <w:szCs w:val="30"/>
        </w:rPr>
        <w:t>2017年9月1日</w:t>
      </w:r>
      <w:r w:rsidR="001A2A2A">
        <w:rPr>
          <w:rFonts w:ascii="仿宋_GB2312" w:cs="宋体" w:hint="eastAsia"/>
          <w:color w:val="000000"/>
          <w:kern w:val="0"/>
          <w:szCs w:val="30"/>
        </w:rPr>
        <w:t>。</w:t>
      </w:r>
    </w:p>
    <w:p w:rsidR="00883D59" w:rsidRPr="00323523" w:rsidRDefault="001A2A2A" w:rsidP="00323523">
      <w:pPr>
        <w:pStyle w:val="2"/>
      </w:pPr>
      <w:bookmarkStart w:id="9" w:name="_Toc481567196"/>
      <w:r w:rsidRPr="00323523">
        <w:rPr>
          <w:rStyle w:val="2GB2312Char"/>
          <w:rFonts w:ascii="Arial" w:hAnsi="Arial" w:hint="eastAsia"/>
          <w:b/>
          <w:bCs/>
          <w:sz w:val="30"/>
          <w:szCs w:val="30"/>
        </w:rPr>
        <w:t>六、价值类型</w:t>
      </w:r>
      <w:bookmarkEnd w:id="9"/>
      <w:r w:rsidRPr="00323523">
        <w:rPr>
          <w:rFonts w:hint="eastAsia"/>
        </w:rPr>
        <w:t xml:space="preserve">   </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本次估价的价值类型为市场价值。</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883D59" w:rsidRPr="00323523" w:rsidRDefault="001A2A2A" w:rsidP="00323523">
      <w:pPr>
        <w:pStyle w:val="2"/>
        <w:rPr>
          <w:rStyle w:val="2GB2312Char"/>
          <w:rFonts w:ascii="Arial" w:hAnsi="Arial"/>
          <w:b/>
          <w:bCs/>
          <w:sz w:val="30"/>
          <w:szCs w:val="30"/>
        </w:rPr>
      </w:pPr>
      <w:bookmarkStart w:id="10" w:name="_Toc481567197"/>
      <w:r w:rsidRPr="00323523">
        <w:rPr>
          <w:rStyle w:val="2GB2312Char"/>
          <w:rFonts w:ascii="Arial" w:hAnsi="Arial" w:hint="eastAsia"/>
          <w:b/>
          <w:bCs/>
          <w:sz w:val="30"/>
          <w:szCs w:val="30"/>
        </w:rPr>
        <w:t>七、估价原则</w:t>
      </w:r>
      <w:bookmarkEnd w:id="10"/>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本次估价遵循以下原则：</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2、合法原则：要求估价结果是在依法判定的估价对象状况下的价值或价格的原则。</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3、价值时点原则：要求估价结果是在根据估价目的确定的某一特定时间的价值或价格的原则。</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4、替代原则：要求估价结果与估价对象的类似房地产在同等条件下的价值或价格偏差在合理范围内的原则。</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5、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883D59" w:rsidRPr="00323523" w:rsidRDefault="001A2A2A" w:rsidP="00323523">
      <w:pPr>
        <w:pStyle w:val="2"/>
      </w:pPr>
      <w:bookmarkStart w:id="11" w:name="_Toc481567198"/>
      <w:r w:rsidRPr="00323523">
        <w:rPr>
          <w:rStyle w:val="2GB2312Char"/>
          <w:rFonts w:ascii="Arial" w:hAnsi="Arial" w:hint="eastAsia"/>
          <w:b/>
          <w:bCs/>
          <w:sz w:val="30"/>
          <w:szCs w:val="30"/>
        </w:rPr>
        <w:t>八、估价依据</w:t>
      </w:r>
      <w:bookmarkEnd w:id="11"/>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（一）法律、法规和政策性文件</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lastRenderedPageBreak/>
        <w:t>5、国家、省、市有关房地产估价法律、法规、制度和文件。</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（二）技术标准、规程、规范</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（三）估价委托人提供的相关资料</w:t>
      </w:r>
    </w:p>
    <w:p w:rsidR="00883D59" w:rsidRDefault="001A2A2A">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hint="eastAsia"/>
          <w:color w:val="000000"/>
          <w:kern w:val="0"/>
          <w:szCs w:val="30"/>
        </w:rPr>
        <w:t>1、</w:t>
      </w:r>
      <w:r>
        <w:rPr>
          <w:rFonts w:ascii="仿宋_GB2312" w:cs="黑体" w:hint="eastAsia"/>
          <w:kern w:val="0"/>
          <w:szCs w:val="30"/>
        </w:rPr>
        <w:t>《</w:t>
      </w:r>
      <w:r w:rsidR="003F3A74">
        <w:rPr>
          <w:rFonts w:ascii="仿宋_GB2312" w:cs="黑体" w:hint="eastAsia"/>
          <w:kern w:val="0"/>
          <w:szCs w:val="30"/>
        </w:rPr>
        <w:t>山东省汶上县人民法院司法科学技术鉴定委托书</w:t>
      </w:r>
      <w:r>
        <w:rPr>
          <w:rFonts w:ascii="仿宋_GB2312" w:cs="黑体" w:hint="eastAsia"/>
          <w:kern w:val="0"/>
          <w:szCs w:val="30"/>
        </w:rPr>
        <w:t>》</w:t>
      </w:r>
      <w:r w:rsidR="005B5EC7">
        <w:rPr>
          <w:rFonts w:ascii="仿宋_GB2312" w:cs="黑体" w:hint="eastAsia"/>
          <w:kern w:val="0"/>
          <w:szCs w:val="30"/>
        </w:rPr>
        <w:t>（2017）汶鉴委评字93号</w:t>
      </w:r>
      <w:r>
        <w:rPr>
          <w:rFonts w:ascii="仿宋_GB2312" w:hAnsi="仿宋" w:cs="宋体" w:hint="eastAsia"/>
          <w:color w:val="000000"/>
          <w:kern w:val="0"/>
          <w:szCs w:val="30"/>
        </w:rPr>
        <w:t>；</w:t>
      </w:r>
    </w:p>
    <w:p w:rsidR="00883D59" w:rsidRDefault="001A2A2A">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hint="eastAsia"/>
          <w:color w:val="000000"/>
          <w:kern w:val="0"/>
          <w:szCs w:val="30"/>
        </w:rPr>
        <w:t>2、</w:t>
      </w:r>
      <w:r w:rsidR="005B5EC7">
        <w:rPr>
          <w:rFonts w:ascii="仿宋_GB2312" w:hAnsi="仿宋" w:cs="宋体" w:hint="eastAsia"/>
          <w:color w:val="000000"/>
          <w:kern w:val="0"/>
          <w:szCs w:val="30"/>
        </w:rPr>
        <w:t>《证明》</w:t>
      </w:r>
      <w:r>
        <w:rPr>
          <w:rFonts w:ascii="仿宋_GB2312" w:hAnsi="仿宋" w:cs="宋体" w:hint="eastAsia"/>
          <w:color w:val="000000"/>
          <w:kern w:val="0"/>
          <w:szCs w:val="30"/>
        </w:rPr>
        <w:t>复印件</w:t>
      </w:r>
      <w:r w:rsidR="00323523">
        <w:rPr>
          <w:rFonts w:ascii="仿宋_GB2312" w:hAnsi="仿宋" w:cs="宋体" w:hint="eastAsia"/>
          <w:color w:val="000000"/>
          <w:kern w:val="0"/>
          <w:szCs w:val="30"/>
        </w:rPr>
        <w:t>。</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（四）估价人员搜集的相关资料</w:t>
      </w:r>
    </w:p>
    <w:p w:rsidR="00883D59" w:rsidRDefault="001A2A2A">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1、注册房地产估价师实地查勘所搜集的资料；</w:t>
      </w:r>
    </w:p>
    <w:p w:rsidR="00883D59" w:rsidRDefault="001A2A2A">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2、当地市场调查和搜集的有关资料等。</w:t>
      </w:r>
    </w:p>
    <w:p w:rsidR="00883D59" w:rsidRPr="00323523" w:rsidRDefault="001A2A2A" w:rsidP="00323523">
      <w:pPr>
        <w:pStyle w:val="2"/>
      </w:pPr>
      <w:bookmarkStart w:id="12" w:name="_Toc481567199"/>
      <w:r w:rsidRPr="00323523">
        <w:rPr>
          <w:rStyle w:val="2GB2312Char"/>
          <w:rFonts w:ascii="Arial" w:hAnsi="Arial" w:hint="eastAsia"/>
          <w:b/>
          <w:bCs/>
          <w:sz w:val="30"/>
          <w:szCs w:val="30"/>
        </w:rPr>
        <w:t>九、估价方法</w:t>
      </w:r>
      <w:bookmarkEnd w:id="12"/>
    </w:p>
    <w:p w:rsidR="00B1794B" w:rsidRDefault="00B1794B" w:rsidP="00B1794B">
      <w:pPr>
        <w:autoSpaceDE w:val="0"/>
        <w:autoSpaceDN w:val="0"/>
        <w:adjustRightInd w:val="0"/>
        <w:snapToGrid w:val="0"/>
        <w:ind w:firstLineChars="196" w:firstLine="588"/>
        <w:rPr>
          <w:rFonts w:ascii="仿宋_GB2312" w:cs="宋体"/>
          <w:color w:val="000000"/>
          <w:kern w:val="0"/>
          <w:szCs w:val="30"/>
        </w:rPr>
      </w:pPr>
      <w:r>
        <w:rPr>
          <w:rFonts w:ascii="仿宋_GB2312" w:cs="宋体" w:hint="eastAsia"/>
          <w:color w:val="000000"/>
          <w:kern w:val="0"/>
          <w:szCs w:val="30"/>
        </w:rPr>
        <w:t>本次估价采用</w:t>
      </w:r>
      <w:r>
        <w:rPr>
          <w:rFonts w:ascii="仿宋_GB2312" w:cs="宋体" w:hint="eastAsia"/>
          <w:kern w:val="0"/>
          <w:szCs w:val="30"/>
        </w:rPr>
        <w:t>比较法</w:t>
      </w:r>
      <w:r w:rsidR="006E25E3">
        <w:rPr>
          <w:rFonts w:ascii="仿宋_GB2312" w:cs="宋体" w:hint="eastAsia"/>
          <w:kern w:val="0"/>
          <w:szCs w:val="30"/>
        </w:rPr>
        <w:t>、收益法</w:t>
      </w:r>
      <w:r>
        <w:rPr>
          <w:rFonts w:ascii="仿宋_GB2312" w:cs="宋体" w:hint="eastAsia"/>
          <w:color w:val="000000"/>
          <w:kern w:val="0"/>
          <w:szCs w:val="30"/>
        </w:rPr>
        <w:t>进行测算。</w:t>
      </w:r>
    </w:p>
    <w:p w:rsidR="00883D59" w:rsidRDefault="00B1794B" w:rsidP="00B1794B">
      <w:pPr>
        <w:tabs>
          <w:tab w:val="left" w:pos="378"/>
        </w:tabs>
        <w:ind w:firstLineChars="200" w:firstLine="600"/>
        <w:contextualSpacing/>
        <w:rPr>
          <w:rFonts w:ascii="仿宋_GB2312"/>
          <w:szCs w:val="30"/>
        </w:rPr>
      </w:pPr>
      <w:r>
        <w:rPr>
          <w:rFonts w:ascii="仿宋_GB2312" w:hint="eastAsia"/>
          <w:szCs w:val="30"/>
        </w:rPr>
        <w:t>比较法是选取一定数量的可比实例，将它们与估价对象进行比较，根据其间的差异对可比实例成交价格进行处理后得到估价对象价值或价格的方法</w:t>
      </w:r>
      <w:r w:rsidR="001A2A2A">
        <w:rPr>
          <w:rFonts w:ascii="仿宋_GB2312" w:hint="eastAsia"/>
          <w:szCs w:val="30"/>
        </w:rPr>
        <w:t>。</w:t>
      </w:r>
    </w:p>
    <w:p w:rsidR="006E25E3" w:rsidRPr="006E25E3" w:rsidRDefault="006E25E3" w:rsidP="006E25E3">
      <w:pPr>
        <w:autoSpaceDE w:val="0"/>
        <w:autoSpaceDN w:val="0"/>
        <w:adjustRightInd w:val="0"/>
        <w:snapToGrid w:val="0"/>
        <w:ind w:firstLineChars="200" w:firstLine="600"/>
        <w:rPr>
          <w:rFonts w:ascii="仿宋_GB2312" w:cs="宋体"/>
          <w:kern w:val="0"/>
          <w:szCs w:val="30"/>
        </w:rPr>
      </w:pPr>
      <w:r w:rsidRPr="00ED4639">
        <w:rPr>
          <w:rFonts w:ascii="仿宋_GB2312" w:cs="宋体" w:hint="eastAsia"/>
          <w:kern w:val="0"/>
          <w:szCs w:val="30"/>
        </w:rPr>
        <w:t>收益法是预测估价对象的未来收益，利用报酬率或</w:t>
      </w:r>
      <w:r w:rsidR="00C5118E">
        <w:rPr>
          <w:rFonts w:ascii="仿宋_GB2312" w:cs="宋体" w:hint="eastAsia"/>
          <w:kern w:val="0"/>
          <w:szCs w:val="30"/>
        </w:rPr>
        <w:t>资本化</w:t>
      </w:r>
      <w:r w:rsidRPr="00ED4639">
        <w:rPr>
          <w:rFonts w:ascii="仿宋_GB2312" w:cs="宋体" w:hint="eastAsia"/>
          <w:kern w:val="0"/>
          <w:szCs w:val="30"/>
        </w:rPr>
        <w:t>率、收益乘数将未来收益转换为价值得到估价对象价值或价格的方法。</w:t>
      </w:r>
    </w:p>
    <w:p w:rsidR="00883D59" w:rsidRPr="00323523" w:rsidRDefault="001A2A2A" w:rsidP="00323523">
      <w:pPr>
        <w:pStyle w:val="2"/>
        <w:rPr>
          <w:rStyle w:val="2GB2312Char"/>
          <w:rFonts w:ascii="Arial" w:hAnsi="Arial"/>
          <w:b/>
          <w:bCs/>
          <w:sz w:val="30"/>
          <w:szCs w:val="30"/>
        </w:rPr>
      </w:pPr>
      <w:bookmarkStart w:id="13" w:name="_Toc481567200"/>
      <w:r w:rsidRPr="00323523">
        <w:rPr>
          <w:rStyle w:val="2GB2312Char"/>
          <w:rFonts w:ascii="Arial" w:hAnsi="Arial" w:hint="eastAsia"/>
          <w:b/>
          <w:bCs/>
          <w:sz w:val="30"/>
          <w:szCs w:val="30"/>
        </w:rPr>
        <w:t>十、估价结果</w:t>
      </w:r>
      <w:bookmarkEnd w:id="13"/>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宋体"/>
          <w:b/>
          <w:szCs w:val="30"/>
        </w:rPr>
      </w:pPr>
      <w:r>
        <w:rPr>
          <w:rFonts w:ascii="仿宋_GB2312" w:cs="宋体" w:hint="eastAsia"/>
          <w:color w:val="000000"/>
          <w:kern w:val="0"/>
          <w:szCs w:val="30"/>
        </w:rPr>
        <w:t>注册房地产估价师遵循估价原则，遵照国家有关房地产估价的法律、法规、规范、规定等，经过</w:t>
      </w:r>
      <w:r>
        <w:rPr>
          <w:rFonts w:ascii="仿宋_GB2312" w:cs="宋体" w:hint="eastAsia"/>
          <w:kern w:val="0"/>
          <w:szCs w:val="30"/>
        </w:rPr>
        <w:t>分析、测算，</w:t>
      </w:r>
      <w:r>
        <w:rPr>
          <w:rFonts w:ascii="仿宋_GB2312" w:cs="宋体" w:hint="eastAsia"/>
          <w:color w:val="000000"/>
          <w:kern w:val="0"/>
          <w:szCs w:val="30"/>
        </w:rPr>
        <w:t>确定估价对象于价值时点</w:t>
      </w:r>
      <w:r w:rsidR="009233DF">
        <w:rPr>
          <w:rFonts w:ascii="仿宋_GB2312" w:cs="宋体" w:hint="eastAsia"/>
          <w:kern w:val="0"/>
          <w:szCs w:val="30"/>
        </w:rPr>
        <w:t>2017年9月1日</w:t>
      </w:r>
      <w:r>
        <w:rPr>
          <w:rFonts w:ascii="仿宋_GB2312" w:cs="宋体" w:hint="eastAsia"/>
          <w:color w:val="000000"/>
          <w:kern w:val="0"/>
          <w:szCs w:val="30"/>
        </w:rPr>
        <w:t>满足估价假设和限制条件的市场价值：</w:t>
      </w:r>
      <w:r>
        <w:rPr>
          <w:rFonts w:ascii="仿宋_GB2312" w:hAnsi="宋体" w:hint="eastAsia"/>
          <w:b/>
          <w:szCs w:val="30"/>
        </w:rPr>
        <w:t>总价￥</w:t>
      </w:r>
      <w:r w:rsidR="009233DF">
        <w:rPr>
          <w:rFonts w:ascii="仿宋_GB2312" w:hAnsi="宋体" w:hint="eastAsia"/>
          <w:b/>
          <w:szCs w:val="30"/>
        </w:rPr>
        <w:t>663212</w:t>
      </w:r>
      <w:r>
        <w:rPr>
          <w:rFonts w:ascii="仿宋_GB2312" w:hAnsi="宋体" w:hint="eastAsia"/>
          <w:b/>
          <w:szCs w:val="30"/>
        </w:rPr>
        <w:t>元（</w:t>
      </w:r>
      <w:r w:rsidR="004B1F26">
        <w:rPr>
          <w:rFonts w:ascii="仿宋_GB2312" w:hAnsi="宋体" w:hint="eastAsia"/>
          <w:b/>
          <w:szCs w:val="30"/>
        </w:rPr>
        <w:t>大写</w:t>
      </w:r>
      <w:r>
        <w:rPr>
          <w:rFonts w:ascii="仿宋_GB2312" w:hAnsi="宋体" w:hint="eastAsia"/>
          <w:b/>
          <w:szCs w:val="30"/>
        </w:rPr>
        <w:t>人民币</w:t>
      </w:r>
      <w:r w:rsidR="009233DF">
        <w:rPr>
          <w:rFonts w:ascii="仿宋_GB2312" w:hAnsi="宋体" w:hint="eastAsia"/>
          <w:b/>
          <w:szCs w:val="30"/>
        </w:rPr>
        <w:t>陆拾陆万叁仟贰佰壹拾贰</w:t>
      </w:r>
      <w:r>
        <w:rPr>
          <w:rFonts w:ascii="仿宋_GB2312" w:hAnsi="宋体" w:hint="eastAsia"/>
          <w:b/>
          <w:szCs w:val="30"/>
        </w:rPr>
        <w:t>元整）</w:t>
      </w:r>
      <w:r w:rsidR="00DA185E">
        <w:rPr>
          <w:rFonts w:ascii="仿宋_GB2312" w:hAnsi="宋体" w:hint="eastAsia"/>
          <w:b/>
          <w:szCs w:val="30"/>
        </w:rPr>
        <w:t>;单价</w:t>
      </w:r>
      <w:r w:rsidR="009233DF">
        <w:rPr>
          <w:rFonts w:ascii="仿宋_GB2312" w:hAnsi="宋体" w:hint="eastAsia"/>
          <w:b/>
          <w:szCs w:val="30"/>
        </w:rPr>
        <w:t>5410</w:t>
      </w:r>
      <w:r w:rsidR="00DA185E">
        <w:rPr>
          <w:rFonts w:ascii="仿宋_GB2312" w:hAnsi="宋体" w:hint="eastAsia"/>
          <w:b/>
          <w:szCs w:val="30"/>
        </w:rPr>
        <w:t>元/</w:t>
      </w:r>
      <w:r w:rsidR="00DA185E">
        <w:rPr>
          <w:rFonts w:ascii="宋体" w:eastAsia="宋体" w:hAnsi="宋体" w:cs="宋体" w:hint="eastAsia"/>
          <w:b/>
          <w:szCs w:val="30"/>
        </w:rPr>
        <w:t>㎡</w:t>
      </w:r>
      <w:r>
        <w:rPr>
          <w:rFonts w:ascii="仿宋_GB2312" w:hAnsi="宋体" w:hint="eastAsia"/>
          <w:b/>
          <w:szCs w:val="30"/>
        </w:rPr>
        <w:t>。</w:t>
      </w:r>
    </w:p>
    <w:p w:rsidR="00883D59" w:rsidRPr="00323523" w:rsidRDefault="001A2A2A" w:rsidP="00323523">
      <w:pPr>
        <w:pStyle w:val="2"/>
      </w:pPr>
      <w:bookmarkStart w:id="14" w:name="_Toc481567201"/>
      <w:r w:rsidRPr="00323523">
        <w:rPr>
          <w:rStyle w:val="2GB2312Char"/>
          <w:rFonts w:ascii="Arial" w:hAnsi="Arial" w:hint="eastAsia"/>
          <w:b/>
          <w:bCs/>
          <w:sz w:val="30"/>
          <w:szCs w:val="30"/>
        </w:rPr>
        <w:lastRenderedPageBreak/>
        <w:t>十一、注册房地产估价师</w:t>
      </w:r>
      <w:bookmarkEnd w:id="14"/>
    </w:p>
    <w:tbl>
      <w:tblPr>
        <w:tblW w:w="893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2448"/>
        <w:gridCol w:w="2763"/>
        <w:gridCol w:w="2606"/>
      </w:tblGrid>
      <w:tr w:rsidR="00883D59">
        <w:trPr>
          <w:trHeight w:val="776"/>
          <w:jc w:val="center"/>
        </w:trPr>
        <w:tc>
          <w:tcPr>
            <w:tcW w:w="1121"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b/>
                <w:color w:val="000000"/>
                <w:sz w:val="28"/>
                <w:szCs w:val="28"/>
              </w:rPr>
            </w:pPr>
            <w:r>
              <w:rPr>
                <w:rFonts w:ascii="仿宋_GB2312" w:eastAsia="仿宋_GB2312" w:hAnsi="仿宋" w:hint="eastAsia"/>
                <w:b/>
                <w:color w:val="000000"/>
                <w:sz w:val="28"/>
                <w:szCs w:val="28"/>
              </w:rPr>
              <w:t>姓 名</w:t>
            </w:r>
          </w:p>
        </w:tc>
        <w:tc>
          <w:tcPr>
            <w:tcW w:w="2448"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b/>
                <w:color w:val="000000"/>
                <w:sz w:val="28"/>
                <w:szCs w:val="28"/>
              </w:rPr>
            </w:pPr>
            <w:r>
              <w:rPr>
                <w:rFonts w:ascii="仿宋_GB2312" w:eastAsia="仿宋_GB2312" w:hAnsi="仿宋" w:hint="eastAsia"/>
                <w:b/>
                <w:color w:val="000000"/>
                <w:sz w:val="28"/>
                <w:szCs w:val="28"/>
              </w:rPr>
              <w:t>注册号</w:t>
            </w:r>
          </w:p>
        </w:tc>
        <w:tc>
          <w:tcPr>
            <w:tcW w:w="2763"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b/>
                <w:color w:val="000000"/>
                <w:sz w:val="28"/>
                <w:szCs w:val="28"/>
              </w:rPr>
            </w:pPr>
            <w:r>
              <w:rPr>
                <w:rFonts w:ascii="仿宋_GB2312" w:eastAsia="仿宋_GB2312" w:hAnsi="仿宋" w:hint="eastAsia"/>
                <w:b/>
                <w:color w:val="000000"/>
                <w:sz w:val="28"/>
                <w:szCs w:val="28"/>
              </w:rPr>
              <w:t>签 名</w:t>
            </w:r>
          </w:p>
        </w:tc>
        <w:tc>
          <w:tcPr>
            <w:tcW w:w="2606"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b/>
                <w:color w:val="000000"/>
                <w:sz w:val="28"/>
                <w:szCs w:val="28"/>
              </w:rPr>
            </w:pPr>
            <w:r>
              <w:rPr>
                <w:rFonts w:ascii="仿宋_GB2312" w:eastAsia="仿宋_GB2312" w:hAnsi="仿宋" w:hint="eastAsia"/>
                <w:b/>
                <w:color w:val="000000"/>
                <w:sz w:val="28"/>
                <w:szCs w:val="28"/>
              </w:rPr>
              <w:t>签名日期</w:t>
            </w:r>
          </w:p>
        </w:tc>
      </w:tr>
      <w:tr w:rsidR="00883D59">
        <w:trPr>
          <w:trHeight w:val="1237"/>
          <w:jc w:val="center"/>
        </w:trPr>
        <w:tc>
          <w:tcPr>
            <w:tcW w:w="1121"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田  耕</w:t>
            </w:r>
          </w:p>
        </w:tc>
        <w:tc>
          <w:tcPr>
            <w:tcW w:w="2448"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ind w:firstLineChars="100" w:firstLine="280"/>
              <w:jc w:val="center"/>
              <w:rPr>
                <w:rFonts w:ascii="仿宋_GB2312" w:eastAsia="仿宋_GB2312" w:hAnsi="仿宋"/>
                <w:color w:val="000000"/>
                <w:sz w:val="28"/>
                <w:szCs w:val="28"/>
              </w:rPr>
            </w:pPr>
            <w:r>
              <w:rPr>
                <w:rFonts w:ascii="仿宋_GB2312" w:eastAsia="仿宋_GB2312" w:hAnsi="仿宋" w:hint="eastAsia"/>
                <w:color w:val="000000"/>
                <w:sz w:val="28"/>
                <w:szCs w:val="28"/>
              </w:rPr>
              <w:t>3720030087</w:t>
            </w:r>
          </w:p>
        </w:tc>
        <w:tc>
          <w:tcPr>
            <w:tcW w:w="2763" w:type="dxa"/>
            <w:tcBorders>
              <w:top w:val="single" w:sz="4" w:space="0" w:color="auto"/>
              <w:left w:val="single" w:sz="4" w:space="0" w:color="auto"/>
              <w:bottom w:val="single" w:sz="4" w:space="0" w:color="auto"/>
              <w:right w:val="single" w:sz="4" w:space="0" w:color="auto"/>
            </w:tcBorders>
            <w:vAlign w:val="center"/>
          </w:tcPr>
          <w:p w:rsidR="00883D59" w:rsidRDefault="00883D59">
            <w:pPr>
              <w:pStyle w:val="a3"/>
              <w:adjustRightInd w:val="0"/>
              <w:snapToGrid w:val="0"/>
              <w:spacing w:line="400" w:lineRule="exact"/>
              <w:ind w:firstLine="32"/>
              <w:jc w:val="center"/>
              <w:rPr>
                <w:rFonts w:ascii="仿宋_GB2312" w:eastAsia="仿宋_GB2312" w:hAnsi="仿宋"/>
                <w:color w:val="000000"/>
                <w:sz w:val="28"/>
                <w:szCs w:val="28"/>
              </w:rPr>
            </w:pPr>
          </w:p>
        </w:tc>
        <w:tc>
          <w:tcPr>
            <w:tcW w:w="2606"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年  月  日</w:t>
            </w:r>
          </w:p>
        </w:tc>
      </w:tr>
      <w:tr w:rsidR="00883D59">
        <w:trPr>
          <w:trHeight w:val="1234"/>
          <w:jc w:val="center"/>
        </w:trPr>
        <w:tc>
          <w:tcPr>
            <w:tcW w:w="1121"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2448"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ind w:firstLineChars="100" w:firstLine="280"/>
              <w:jc w:val="center"/>
              <w:rPr>
                <w:rFonts w:ascii="仿宋_GB2312" w:eastAsia="仿宋_GB2312" w:hAnsi="仿宋"/>
                <w:color w:val="000000"/>
                <w:sz w:val="28"/>
                <w:szCs w:val="28"/>
              </w:rPr>
            </w:pPr>
            <w:r>
              <w:rPr>
                <w:rFonts w:ascii="仿宋_GB2312" w:eastAsia="仿宋_GB2312" w:hAnsi="仿宋"/>
                <w:color w:val="000000"/>
                <w:sz w:val="28"/>
                <w:szCs w:val="28"/>
              </w:rPr>
              <w:t>3720130074</w:t>
            </w:r>
          </w:p>
        </w:tc>
        <w:tc>
          <w:tcPr>
            <w:tcW w:w="2763" w:type="dxa"/>
            <w:tcBorders>
              <w:top w:val="single" w:sz="4" w:space="0" w:color="auto"/>
              <w:left w:val="single" w:sz="4" w:space="0" w:color="auto"/>
              <w:bottom w:val="single" w:sz="4" w:space="0" w:color="auto"/>
              <w:right w:val="single" w:sz="4" w:space="0" w:color="auto"/>
            </w:tcBorders>
            <w:vAlign w:val="center"/>
          </w:tcPr>
          <w:p w:rsidR="00883D59" w:rsidRDefault="00883D59">
            <w:pPr>
              <w:pStyle w:val="a3"/>
              <w:adjustRightInd w:val="0"/>
              <w:snapToGrid w:val="0"/>
              <w:spacing w:line="400" w:lineRule="exact"/>
              <w:ind w:firstLine="562"/>
              <w:jc w:val="center"/>
              <w:rPr>
                <w:rFonts w:ascii="仿宋_GB2312" w:eastAsia="仿宋_GB2312" w:hAnsi="仿宋"/>
                <w:color w:val="000000"/>
                <w:sz w:val="28"/>
                <w:szCs w:val="28"/>
              </w:rPr>
            </w:pPr>
          </w:p>
        </w:tc>
        <w:tc>
          <w:tcPr>
            <w:tcW w:w="2606" w:type="dxa"/>
            <w:tcBorders>
              <w:top w:val="single" w:sz="4" w:space="0" w:color="auto"/>
              <w:left w:val="single" w:sz="4" w:space="0" w:color="auto"/>
              <w:bottom w:val="single" w:sz="4" w:space="0" w:color="auto"/>
              <w:right w:val="single" w:sz="4" w:space="0" w:color="auto"/>
            </w:tcBorders>
            <w:vAlign w:val="center"/>
          </w:tcPr>
          <w:p w:rsidR="00883D59" w:rsidRDefault="001A2A2A">
            <w:pPr>
              <w:pStyle w:val="a3"/>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年  月  日</w:t>
            </w:r>
          </w:p>
        </w:tc>
      </w:tr>
    </w:tbl>
    <w:p w:rsidR="00883D59" w:rsidRPr="00323523" w:rsidRDefault="001A2A2A" w:rsidP="00323523">
      <w:pPr>
        <w:pStyle w:val="2"/>
      </w:pPr>
      <w:bookmarkStart w:id="15" w:name="_Toc481567202"/>
      <w:r w:rsidRPr="00323523">
        <w:rPr>
          <w:rStyle w:val="2GB2312Char"/>
          <w:rFonts w:ascii="Arial" w:hAnsi="Arial" w:hint="eastAsia"/>
          <w:b/>
          <w:bCs/>
          <w:sz w:val="30"/>
          <w:szCs w:val="30"/>
        </w:rPr>
        <w:t>十二、实地查勘期</w:t>
      </w:r>
      <w:bookmarkEnd w:id="15"/>
    </w:p>
    <w:p w:rsidR="00883D59" w:rsidRDefault="009233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2017年</w:t>
      </w:r>
      <w:r w:rsidR="00A672A9">
        <w:rPr>
          <w:rFonts w:ascii="仿宋_GB2312" w:cs="宋体" w:hint="eastAsia"/>
          <w:kern w:val="0"/>
          <w:szCs w:val="30"/>
        </w:rPr>
        <w:t>5</w:t>
      </w:r>
      <w:r>
        <w:rPr>
          <w:rFonts w:ascii="仿宋_GB2312" w:cs="宋体" w:hint="eastAsia"/>
          <w:kern w:val="0"/>
          <w:szCs w:val="30"/>
        </w:rPr>
        <w:t>月1</w:t>
      </w:r>
      <w:r w:rsidR="00A672A9">
        <w:rPr>
          <w:rFonts w:ascii="仿宋_GB2312" w:cs="宋体" w:hint="eastAsia"/>
          <w:kern w:val="0"/>
          <w:szCs w:val="30"/>
        </w:rPr>
        <w:t>6</w:t>
      </w:r>
      <w:r>
        <w:rPr>
          <w:rFonts w:ascii="仿宋_GB2312" w:cs="宋体" w:hint="eastAsia"/>
          <w:kern w:val="0"/>
          <w:szCs w:val="30"/>
        </w:rPr>
        <w:t>日</w:t>
      </w:r>
      <w:r w:rsidR="001A2A2A">
        <w:rPr>
          <w:rFonts w:ascii="仿宋_GB2312" w:cs="宋体" w:hint="eastAsia"/>
          <w:kern w:val="0"/>
          <w:szCs w:val="30"/>
        </w:rPr>
        <w:t>。</w:t>
      </w:r>
    </w:p>
    <w:p w:rsidR="00883D59" w:rsidRPr="00323523" w:rsidRDefault="001A2A2A" w:rsidP="00323523">
      <w:pPr>
        <w:pStyle w:val="2"/>
      </w:pPr>
      <w:bookmarkStart w:id="16" w:name="_Toc481567203"/>
      <w:r w:rsidRPr="00323523">
        <w:rPr>
          <w:rStyle w:val="2GB2312Char"/>
          <w:rFonts w:ascii="Arial" w:hAnsi="Arial" w:hint="eastAsia"/>
          <w:b/>
          <w:bCs/>
          <w:sz w:val="30"/>
          <w:szCs w:val="30"/>
        </w:rPr>
        <w:t>十三、估价作业期</w:t>
      </w:r>
      <w:bookmarkEnd w:id="16"/>
    </w:p>
    <w:p w:rsidR="00883D59" w:rsidRDefault="00CE67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Pr>
          <w:rFonts w:ascii="仿宋_GB2312" w:cs="宋体" w:hint="eastAsia"/>
          <w:kern w:val="0"/>
          <w:szCs w:val="30"/>
        </w:rPr>
        <w:t>2017年5月</w:t>
      </w:r>
      <w:r w:rsidR="006309C6">
        <w:rPr>
          <w:rFonts w:ascii="仿宋_GB2312" w:cs="宋体" w:hint="eastAsia"/>
          <w:kern w:val="0"/>
          <w:szCs w:val="30"/>
        </w:rPr>
        <w:t>3</w:t>
      </w:r>
      <w:r>
        <w:rPr>
          <w:rFonts w:ascii="仿宋_GB2312" w:cs="宋体" w:hint="eastAsia"/>
          <w:kern w:val="0"/>
          <w:szCs w:val="30"/>
        </w:rPr>
        <w:t>日</w:t>
      </w:r>
      <w:r w:rsidR="001A2A2A">
        <w:rPr>
          <w:rFonts w:ascii="仿宋_GB2312" w:cs="宋体" w:hint="eastAsia"/>
          <w:color w:val="000000"/>
          <w:kern w:val="0"/>
          <w:szCs w:val="30"/>
        </w:rPr>
        <w:t>至</w:t>
      </w:r>
      <w:r w:rsidR="009233DF">
        <w:rPr>
          <w:rFonts w:ascii="仿宋_GB2312" w:cs="宋体" w:hint="eastAsia"/>
          <w:color w:val="000000"/>
          <w:kern w:val="0"/>
          <w:szCs w:val="30"/>
        </w:rPr>
        <w:t>2017年9月7日</w:t>
      </w:r>
      <w:r w:rsidR="001A2A2A">
        <w:rPr>
          <w:rFonts w:ascii="仿宋_GB2312" w:cs="宋体" w:hint="eastAsia"/>
          <w:color w:val="000000"/>
          <w:kern w:val="0"/>
          <w:szCs w:val="30"/>
        </w:rPr>
        <w:t>。</w:t>
      </w:r>
    </w:p>
    <w:p w:rsidR="00883D59" w:rsidRDefault="00883D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FD28B9" w:rsidRDefault="00FD28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4B1F26" w:rsidRDefault="004B1F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883D59" w:rsidRDefault="001A2A2A">
      <w:pPr>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p>
    <w:p w:rsidR="00883D59" w:rsidRDefault="009233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color w:val="000000"/>
          <w:kern w:val="0"/>
          <w:szCs w:val="30"/>
        </w:rPr>
      </w:pPr>
      <w:r>
        <w:rPr>
          <w:rFonts w:ascii="仿宋_GB2312" w:cs="宋体" w:hint="eastAsia"/>
          <w:kern w:val="0"/>
          <w:szCs w:val="30"/>
        </w:rPr>
        <w:t>2017年9月7日</w:t>
      </w:r>
    </w:p>
    <w:p w:rsidR="00883D59" w:rsidRDefault="001A2A2A">
      <w:pPr>
        <w:widowControl/>
        <w:jc w:val="left"/>
        <w:rPr>
          <w:rFonts w:ascii="仿宋_GB2312" w:cs="宋体"/>
          <w:color w:val="000000"/>
          <w:kern w:val="0"/>
          <w:szCs w:val="30"/>
        </w:rPr>
      </w:pPr>
      <w:r>
        <w:rPr>
          <w:rFonts w:ascii="仿宋_GB2312" w:cs="宋体"/>
          <w:color w:val="000000"/>
          <w:kern w:val="0"/>
          <w:szCs w:val="30"/>
        </w:rPr>
        <w:br w:type="page"/>
      </w:r>
    </w:p>
    <w:p w:rsidR="00323523" w:rsidRDefault="00323523">
      <w:pPr>
        <w:widowControl/>
        <w:jc w:val="left"/>
        <w:rPr>
          <w:rFonts w:ascii="仿宋_GB2312" w:cs="宋体"/>
          <w:color w:val="000000"/>
          <w:kern w:val="0"/>
          <w:szCs w:val="30"/>
        </w:rPr>
      </w:pPr>
    </w:p>
    <w:p w:rsidR="00883D59" w:rsidRPr="00323523" w:rsidRDefault="001A2A2A" w:rsidP="00323523">
      <w:pPr>
        <w:pStyle w:val="1"/>
      </w:pPr>
      <w:bookmarkStart w:id="17" w:name="_Toc481567204"/>
      <w:r w:rsidRPr="00323523">
        <w:rPr>
          <w:rFonts w:hint="eastAsia"/>
        </w:rPr>
        <w:t>附</w:t>
      </w:r>
      <w:r w:rsidRPr="00323523">
        <w:rPr>
          <w:rFonts w:hint="eastAsia"/>
        </w:rPr>
        <w:t xml:space="preserve">   </w:t>
      </w:r>
      <w:r w:rsidRPr="00323523">
        <w:rPr>
          <w:rFonts w:hint="eastAsia"/>
        </w:rPr>
        <w:t>件</w:t>
      </w:r>
      <w:bookmarkEnd w:id="17"/>
    </w:p>
    <w:p w:rsidR="00883D59" w:rsidRDefault="00883D59"/>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rPr>
          <w:rFonts w:ascii="仿宋_GB2312" w:cs="黑体"/>
          <w:kern w:val="0"/>
          <w:szCs w:val="30"/>
        </w:rPr>
      </w:pPr>
      <w:r>
        <w:rPr>
          <w:rFonts w:ascii="仿宋_GB2312" w:cs="黑体" w:hint="eastAsia"/>
          <w:kern w:val="0"/>
          <w:szCs w:val="30"/>
        </w:rPr>
        <w:t>一、《</w:t>
      </w:r>
      <w:r w:rsidR="003F3A74">
        <w:rPr>
          <w:rFonts w:ascii="仿宋_GB2312" w:cs="黑体" w:hint="eastAsia"/>
          <w:kern w:val="0"/>
          <w:szCs w:val="30"/>
        </w:rPr>
        <w:t>山东省汶上县人民法院司法科学技术鉴定委托书</w:t>
      </w:r>
      <w:r>
        <w:rPr>
          <w:rFonts w:ascii="仿宋_GB2312" w:cs="黑体" w:hint="eastAsia"/>
          <w:kern w:val="0"/>
          <w:szCs w:val="30"/>
        </w:rPr>
        <w:t>》</w:t>
      </w:r>
      <w:r w:rsidR="005B5EC7">
        <w:rPr>
          <w:rFonts w:ascii="仿宋_GB2312" w:cs="黑体" w:hint="eastAsia"/>
          <w:kern w:val="0"/>
          <w:szCs w:val="30"/>
        </w:rPr>
        <w:t>（2017）汶鉴委评字93号</w:t>
      </w:r>
      <w:r>
        <w:rPr>
          <w:rFonts w:ascii="仿宋_GB2312" w:cs="黑体" w:hint="eastAsia"/>
          <w:kern w:val="0"/>
          <w:szCs w:val="30"/>
        </w:rPr>
        <w:t>复印件</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二、</w:t>
      </w:r>
      <w:r w:rsidR="005B5EC7">
        <w:rPr>
          <w:rFonts w:ascii="仿宋_GB2312" w:hAnsi="仿宋" w:cs="宋体" w:hint="eastAsia"/>
          <w:color w:val="000000"/>
          <w:kern w:val="0"/>
          <w:szCs w:val="30"/>
        </w:rPr>
        <w:t>《证明》</w:t>
      </w:r>
      <w:r w:rsidR="00DA185E">
        <w:rPr>
          <w:rFonts w:ascii="仿宋_GB2312" w:hAnsi="仿宋" w:cs="宋体" w:hint="eastAsia"/>
          <w:color w:val="000000"/>
          <w:kern w:val="0"/>
          <w:szCs w:val="30"/>
        </w:rPr>
        <w:t>复印件</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w:t>
      </w:r>
      <w:r w:rsidR="00DA185E">
        <w:rPr>
          <w:rFonts w:ascii="仿宋_GB2312" w:cs="黑体" w:hint="eastAsia"/>
          <w:kern w:val="0"/>
          <w:szCs w:val="30"/>
        </w:rPr>
        <w:t>三</w:t>
      </w:r>
      <w:r>
        <w:rPr>
          <w:rFonts w:ascii="仿宋_GB2312" w:cs="黑体" w:hint="eastAsia"/>
          <w:kern w:val="0"/>
          <w:szCs w:val="30"/>
        </w:rPr>
        <w:t>、估价对象位置示意图</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w:t>
      </w:r>
      <w:r w:rsidR="00DA185E">
        <w:rPr>
          <w:rFonts w:ascii="仿宋_GB2312" w:cs="黑体" w:hint="eastAsia"/>
          <w:kern w:val="0"/>
          <w:szCs w:val="30"/>
        </w:rPr>
        <w:t>四</w:t>
      </w:r>
      <w:r>
        <w:rPr>
          <w:rFonts w:ascii="仿宋_GB2312" w:cs="黑体" w:hint="eastAsia"/>
          <w:kern w:val="0"/>
          <w:szCs w:val="30"/>
        </w:rPr>
        <w:t>、估价对象于价值时点局部现状图</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w:t>
      </w:r>
      <w:r w:rsidR="00DA185E">
        <w:rPr>
          <w:rFonts w:ascii="仿宋_GB2312" w:cs="黑体" w:hint="eastAsia"/>
          <w:kern w:val="0"/>
          <w:szCs w:val="30"/>
        </w:rPr>
        <w:t>五</w:t>
      </w:r>
      <w:r>
        <w:rPr>
          <w:rFonts w:ascii="仿宋_GB2312" w:cs="黑体" w:hint="eastAsia"/>
          <w:kern w:val="0"/>
          <w:szCs w:val="30"/>
        </w:rPr>
        <w:t>、房地产估价机构营业执照复印件</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w:t>
      </w:r>
      <w:r w:rsidR="00DA185E">
        <w:rPr>
          <w:rFonts w:ascii="仿宋_GB2312" w:cs="黑体" w:hint="eastAsia"/>
          <w:kern w:val="0"/>
          <w:szCs w:val="30"/>
        </w:rPr>
        <w:t>六</w:t>
      </w:r>
      <w:r>
        <w:rPr>
          <w:rFonts w:ascii="仿宋_GB2312" w:cs="黑体" w:hint="eastAsia"/>
          <w:kern w:val="0"/>
          <w:szCs w:val="30"/>
        </w:rPr>
        <w:t>、</w:t>
      </w:r>
      <w:r w:rsidR="00A570E6">
        <w:rPr>
          <w:rFonts w:ascii="仿宋_GB2312" w:cs="黑体" w:hint="eastAsia"/>
          <w:kern w:val="0"/>
          <w:szCs w:val="30"/>
        </w:rPr>
        <w:t>房地产估价机构资质证书复印件</w:t>
      </w:r>
    </w:p>
    <w:p w:rsidR="00883D59" w:rsidRDefault="001A2A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hint="eastAsia"/>
          <w:kern w:val="0"/>
          <w:szCs w:val="30"/>
        </w:rPr>
        <w:t xml:space="preserve">    </w:t>
      </w:r>
      <w:r w:rsidR="00DA185E">
        <w:rPr>
          <w:rFonts w:ascii="仿宋_GB2312" w:cs="黑体" w:hint="eastAsia"/>
          <w:kern w:val="0"/>
          <w:szCs w:val="30"/>
        </w:rPr>
        <w:t>七</w:t>
      </w:r>
      <w:r>
        <w:rPr>
          <w:rFonts w:ascii="仿宋_GB2312" w:cs="黑体" w:hint="eastAsia"/>
          <w:kern w:val="0"/>
          <w:szCs w:val="30"/>
        </w:rPr>
        <w:t>、</w:t>
      </w:r>
      <w:r w:rsidR="00A570E6">
        <w:rPr>
          <w:rFonts w:ascii="仿宋_GB2312" w:cs="黑体" w:hint="eastAsia"/>
          <w:kern w:val="0"/>
          <w:szCs w:val="30"/>
        </w:rPr>
        <w:t>房地产估价师注册证书复印件</w:t>
      </w:r>
    </w:p>
    <w:p w:rsidR="00883D59" w:rsidRDefault="00883D59">
      <w:pPr>
        <w:pStyle w:val="20"/>
        <w:rPr>
          <w:rStyle w:val="ac"/>
          <w:rFonts w:ascii="仿宋_GB2312"/>
          <w:color w:val="auto"/>
          <w:szCs w:val="30"/>
          <w:u w:val="none"/>
        </w:rPr>
      </w:pPr>
    </w:p>
    <w:p w:rsidR="00883D59" w:rsidRDefault="00883D59">
      <w:pPr>
        <w:rPr>
          <w:rFonts w:ascii="仿宋_GB2312" w:hAnsi="宋体"/>
          <w:b/>
          <w:bCs/>
          <w:spacing w:val="10"/>
          <w:szCs w:val="30"/>
        </w:rPr>
      </w:pPr>
    </w:p>
    <w:sectPr w:rsidR="00883D59" w:rsidSect="00883D59">
      <w:headerReference w:type="even" r:id="rId9"/>
      <w:headerReference w:type="default" r:id="rId10"/>
      <w:footerReference w:type="even" r:id="rId11"/>
      <w:footerReference w:type="default" r:id="rId12"/>
      <w:headerReference w:type="first" r:id="rId13"/>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BF8" w:rsidRDefault="00877BF8" w:rsidP="00883D59">
      <w:pPr>
        <w:spacing w:line="240" w:lineRule="auto"/>
      </w:pPr>
      <w:r>
        <w:separator/>
      </w:r>
    </w:p>
  </w:endnote>
  <w:endnote w:type="continuationSeparator" w:id="0">
    <w:p w:rsidR="00877BF8" w:rsidRDefault="00877BF8" w:rsidP="00883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59" w:rsidRDefault="007E31C1">
    <w:pPr>
      <w:pStyle w:val="a6"/>
      <w:framePr w:wrap="around" w:vAnchor="text" w:hAnchor="margin" w:xAlign="right" w:y="1"/>
      <w:ind w:firstLine="360"/>
      <w:rPr>
        <w:rStyle w:val="aa"/>
      </w:rPr>
    </w:pPr>
    <w:r>
      <w:fldChar w:fldCharType="begin"/>
    </w:r>
    <w:r w:rsidR="001A2A2A">
      <w:rPr>
        <w:rStyle w:val="aa"/>
      </w:rPr>
      <w:instrText xml:space="preserve">PAGE  </w:instrText>
    </w:r>
    <w:r>
      <w:fldChar w:fldCharType="end"/>
    </w:r>
  </w:p>
  <w:p w:rsidR="00883D59" w:rsidRDefault="00883D59">
    <w:pPr>
      <w:pStyle w:val="a6"/>
      <w:ind w:right="360" w:firstLine="360"/>
    </w:pPr>
  </w:p>
  <w:p w:rsidR="00883D59" w:rsidRDefault="00883D59">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59" w:rsidRDefault="007E31C1">
    <w:pPr>
      <w:pStyle w:val="a6"/>
      <w:spacing w:line="240" w:lineRule="auto"/>
      <w:ind w:firstLine="360"/>
      <w:jc w:val="center"/>
    </w:pPr>
    <w:r w:rsidRPr="007E31C1">
      <w:fldChar w:fldCharType="begin"/>
    </w:r>
    <w:r w:rsidR="001A2A2A">
      <w:instrText xml:space="preserve"> PAGE   \* MERGEFORMAT </w:instrText>
    </w:r>
    <w:r w:rsidRPr="007E31C1">
      <w:fldChar w:fldCharType="separate"/>
    </w:r>
    <w:r w:rsidR="00F60F2D" w:rsidRPr="00F60F2D">
      <w:rPr>
        <w:noProof/>
        <w:lang w:val="zh-CN"/>
      </w:rPr>
      <w:t>10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BF8" w:rsidRDefault="00877BF8" w:rsidP="00883D59">
      <w:pPr>
        <w:spacing w:line="240" w:lineRule="auto"/>
      </w:pPr>
      <w:r>
        <w:separator/>
      </w:r>
    </w:p>
  </w:footnote>
  <w:footnote w:type="continuationSeparator" w:id="0">
    <w:p w:rsidR="00877BF8" w:rsidRDefault="00877BF8" w:rsidP="00883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59" w:rsidRDefault="00883D59">
    <w:pPr>
      <w:pStyle w:val="a7"/>
      <w:ind w:firstLine="360"/>
    </w:pPr>
  </w:p>
  <w:p w:rsidR="00883D59" w:rsidRDefault="00883D59">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59" w:rsidRDefault="001A2A2A">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E2U1166F{HBX34W_CP2G1_副本"/>
                  <pic:cNvPicPr>
                    <a:picLocks noChangeAspect="1" noChangeArrowheads="1"/>
                  </pic:cNvPicPr>
                </pic:nvPicPr>
                <pic:blipFill>
                  <a:blip r:embed="rId1"/>
                  <a:srcRect/>
                  <a:stretch>
                    <a:fillRect/>
                  </a:stretch>
                </pic:blipFill>
                <pic:spPr>
                  <a:xfrm>
                    <a:off x="0" y="0"/>
                    <a:ext cx="276860" cy="276860"/>
                  </a:xfrm>
                  <a:prstGeom prst="rect">
                    <a:avLst/>
                  </a:prstGeom>
                  <a:noFill/>
                  <a:ln w="9525">
                    <a:noFill/>
                    <a:miter lim="800000"/>
                    <a:headEnd/>
                    <a:tailEnd/>
                  </a:ln>
                </pic:spPr>
              </pic:pic>
            </a:graphicData>
          </a:graphic>
        </wp:inline>
      </w:drawing>
    </w:r>
    <w:r>
      <w:rPr>
        <w:rFonts w:ascii="黑体" w:eastAsia="黑体" w:hint="eastAsia"/>
        <w:b/>
        <w:i/>
      </w:rPr>
      <w:t xml:space="preserve">                                                    </w:t>
    </w:r>
    <w:r w:rsidRPr="00323523">
      <w:rPr>
        <w:rFonts w:ascii="仿宋_GB2312" w:hint="eastAsia"/>
        <w:b/>
        <w:i/>
      </w:rPr>
      <w:t xml:space="preserve">   </w:t>
    </w:r>
    <w:r w:rsidRPr="00323523">
      <w:rPr>
        <w:rFonts w:ascii="仿宋_GB2312"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59" w:rsidRDefault="00883D59">
    <w:pPr>
      <w:pStyle w:val="a7"/>
      <w:pBdr>
        <w:bottom w:val="none" w:sz="0" w:space="0" w:color="auto"/>
      </w:pBdr>
      <w:ind w:firstLine="360"/>
    </w:pPr>
  </w:p>
  <w:p w:rsidR="00883D59" w:rsidRDefault="00883D59">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9E486"/>
    <w:multiLevelType w:val="singleLevel"/>
    <w:tmpl w:val="5859E486"/>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noPunctuationKerning/>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02A1B"/>
    <w:rsid w:val="00034BB4"/>
    <w:rsid w:val="000571B3"/>
    <w:rsid w:val="00075A46"/>
    <w:rsid w:val="00084028"/>
    <w:rsid w:val="00087CCB"/>
    <w:rsid w:val="000B131C"/>
    <w:rsid w:val="000B2CCB"/>
    <w:rsid w:val="000D348F"/>
    <w:rsid w:val="000D6020"/>
    <w:rsid w:val="000F0FDE"/>
    <w:rsid w:val="000F5DFF"/>
    <w:rsid w:val="00102B37"/>
    <w:rsid w:val="00103843"/>
    <w:rsid w:val="00103C32"/>
    <w:rsid w:val="0017229E"/>
    <w:rsid w:val="00186286"/>
    <w:rsid w:val="001A2A2A"/>
    <w:rsid w:val="001B0944"/>
    <w:rsid w:val="001B21E7"/>
    <w:rsid w:val="001B3EDA"/>
    <w:rsid w:val="001B429B"/>
    <w:rsid w:val="001C1300"/>
    <w:rsid w:val="001E13C7"/>
    <w:rsid w:val="001E19C9"/>
    <w:rsid w:val="001F4134"/>
    <w:rsid w:val="002041F1"/>
    <w:rsid w:val="0020555E"/>
    <w:rsid w:val="00205709"/>
    <w:rsid w:val="00206A2B"/>
    <w:rsid w:val="00211A6A"/>
    <w:rsid w:val="002225D4"/>
    <w:rsid w:val="002337EB"/>
    <w:rsid w:val="00241ECC"/>
    <w:rsid w:val="00251F4E"/>
    <w:rsid w:val="002661F2"/>
    <w:rsid w:val="002B3240"/>
    <w:rsid w:val="002C3BBB"/>
    <w:rsid w:val="002E7C86"/>
    <w:rsid w:val="002F40FE"/>
    <w:rsid w:val="00301658"/>
    <w:rsid w:val="003125B5"/>
    <w:rsid w:val="00323523"/>
    <w:rsid w:val="003754EB"/>
    <w:rsid w:val="003846D9"/>
    <w:rsid w:val="00390B97"/>
    <w:rsid w:val="003A1B72"/>
    <w:rsid w:val="003B021B"/>
    <w:rsid w:val="003D622B"/>
    <w:rsid w:val="003E3067"/>
    <w:rsid w:val="003E370E"/>
    <w:rsid w:val="003E54B9"/>
    <w:rsid w:val="003F3A74"/>
    <w:rsid w:val="0041212E"/>
    <w:rsid w:val="00413431"/>
    <w:rsid w:val="00424D9F"/>
    <w:rsid w:val="00425C30"/>
    <w:rsid w:val="0042745E"/>
    <w:rsid w:val="0045437B"/>
    <w:rsid w:val="004837C9"/>
    <w:rsid w:val="004848F2"/>
    <w:rsid w:val="004863E1"/>
    <w:rsid w:val="00487767"/>
    <w:rsid w:val="00490300"/>
    <w:rsid w:val="004B0396"/>
    <w:rsid w:val="004B1F26"/>
    <w:rsid w:val="004B42E1"/>
    <w:rsid w:val="004B4701"/>
    <w:rsid w:val="004C5ECF"/>
    <w:rsid w:val="004E2A6F"/>
    <w:rsid w:val="004E667E"/>
    <w:rsid w:val="004F2D75"/>
    <w:rsid w:val="00502BD9"/>
    <w:rsid w:val="00523674"/>
    <w:rsid w:val="005422B8"/>
    <w:rsid w:val="00554A84"/>
    <w:rsid w:val="005A2B74"/>
    <w:rsid w:val="005A38C2"/>
    <w:rsid w:val="005B57C8"/>
    <w:rsid w:val="005B5EC7"/>
    <w:rsid w:val="005D161D"/>
    <w:rsid w:val="005F1579"/>
    <w:rsid w:val="005F5B21"/>
    <w:rsid w:val="006070F9"/>
    <w:rsid w:val="00626FB2"/>
    <w:rsid w:val="006309C6"/>
    <w:rsid w:val="00637D28"/>
    <w:rsid w:val="00645F39"/>
    <w:rsid w:val="0066411A"/>
    <w:rsid w:val="00677576"/>
    <w:rsid w:val="00680922"/>
    <w:rsid w:val="00686B34"/>
    <w:rsid w:val="00687AC0"/>
    <w:rsid w:val="006B6F92"/>
    <w:rsid w:val="006E25E3"/>
    <w:rsid w:val="007068C5"/>
    <w:rsid w:val="007328E2"/>
    <w:rsid w:val="0078261D"/>
    <w:rsid w:val="00793164"/>
    <w:rsid w:val="00795E73"/>
    <w:rsid w:val="00796F01"/>
    <w:rsid w:val="007A1F2D"/>
    <w:rsid w:val="007A44D6"/>
    <w:rsid w:val="007B3AAB"/>
    <w:rsid w:val="007D0BAA"/>
    <w:rsid w:val="007D74B0"/>
    <w:rsid w:val="007E31C1"/>
    <w:rsid w:val="007F0D82"/>
    <w:rsid w:val="007F1830"/>
    <w:rsid w:val="008056B6"/>
    <w:rsid w:val="00825044"/>
    <w:rsid w:val="008306C1"/>
    <w:rsid w:val="008316FC"/>
    <w:rsid w:val="00842C68"/>
    <w:rsid w:val="00877BF8"/>
    <w:rsid w:val="0088329E"/>
    <w:rsid w:val="00883D59"/>
    <w:rsid w:val="008876BB"/>
    <w:rsid w:val="00887BCF"/>
    <w:rsid w:val="00891645"/>
    <w:rsid w:val="00891F9E"/>
    <w:rsid w:val="00896D06"/>
    <w:rsid w:val="008B088D"/>
    <w:rsid w:val="008E75CB"/>
    <w:rsid w:val="008F3CDB"/>
    <w:rsid w:val="00900E5F"/>
    <w:rsid w:val="00910337"/>
    <w:rsid w:val="0091430B"/>
    <w:rsid w:val="00920CB1"/>
    <w:rsid w:val="009233DF"/>
    <w:rsid w:val="009600C2"/>
    <w:rsid w:val="0099379D"/>
    <w:rsid w:val="009B7D7D"/>
    <w:rsid w:val="009C07A5"/>
    <w:rsid w:val="009C7F69"/>
    <w:rsid w:val="009D4186"/>
    <w:rsid w:val="009E2D78"/>
    <w:rsid w:val="009F1886"/>
    <w:rsid w:val="00A34325"/>
    <w:rsid w:val="00A350E7"/>
    <w:rsid w:val="00A547CE"/>
    <w:rsid w:val="00A570E6"/>
    <w:rsid w:val="00A672A9"/>
    <w:rsid w:val="00A830F7"/>
    <w:rsid w:val="00A942AF"/>
    <w:rsid w:val="00AA5606"/>
    <w:rsid w:val="00AB20A3"/>
    <w:rsid w:val="00AB5281"/>
    <w:rsid w:val="00AC0B75"/>
    <w:rsid w:val="00AC22ED"/>
    <w:rsid w:val="00AF4214"/>
    <w:rsid w:val="00B0253F"/>
    <w:rsid w:val="00B05E8F"/>
    <w:rsid w:val="00B1794B"/>
    <w:rsid w:val="00B211A6"/>
    <w:rsid w:val="00B41175"/>
    <w:rsid w:val="00B42C1A"/>
    <w:rsid w:val="00B463C2"/>
    <w:rsid w:val="00B50B86"/>
    <w:rsid w:val="00B52730"/>
    <w:rsid w:val="00B70D10"/>
    <w:rsid w:val="00BB3F42"/>
    <w:rsid w:val="00BB74AD"/>
    <w:rsid w:val="00BC110D"/>
    <w:rsid w:val="00BC12AF"/>
    <w:rsid w:val="00BC3C8A"/>
    <w:rsid w:val="00BC4600"/>
    <w:rsid w:val="00BE0D10"/>
    <w:rsid w:val="00BE2BE9"/>
    <w:rsid w:val="00C05D51"/>
    <w:rsid w:val="00C067D5"/>
    <w:rsid w:val="00C14761"/>
    <w:rsid w:val="00C162E9"/>
    <w:rsid w:val="00C20652"/>
    <w:rsid w:val="00C247D9"/>
    <w:rsid w:val="00C36736"/>
    <w:rsid w:val="00C5118E"/>
    <w:rsid w:val="00C53FD6"/>
    <w:rsid w:val="00C64D46"/>
    <w:rsid w:val="00C651BD"/>
    <w:rsid w:val="00C6583F"/>
    <w:rsid w:val="00C81205"/>
    <w:rsid w:val="00C85F26"/>
    <w:rsid w:val="00C91887"/>
    <w:rsid w:val="00CA2480"/>
    <w:rsid w:val="00CA6C87"/>
    <w:rsid w:val="00CE3A80"/>
    <w:rsid w:val="00CE6735"/>
    <w:rsid w:val="00CF5B37"/>
    <w:rsid w:val="00D00FF2"/>
    <w:rsid w:val="00D20E4E"/>
    <w:rsid w:val="00D42E5D"/>
    <w:rsid w:val="00D47165"/>
    <w:rsid w:val="00D473FE"/>
    <w:rsid w:val="00D53C91"/>
    <w:rsid w:val="00D6473A"/>
    <w:rsid w:val="00D73ED9"/>
    <w:rsid w:val="00D91277"/>
    <w:rsid w:val="00DA185E"/>
    <w:rsid w:val="00DB43BD"/>
    <w:rsid w:val="00DD04D0"/>
    <w:rsid w:val="00E37A25"/>
    <w:rsid w:val="00E43994"/>
    <w:rsid w:val="00E469AA"/>
    <w:rsid w:val="00E60787"/>
    <w:rsid w:val="00E61A78"/>
    <w:rsid w:val="00E75C44"/>
    <w:rsid w:val="00E82BFB"/>
    <w:rsid w:val="00E96748"/>
    <w:rsid w:val="00ED028E"/>
    <w:rsid w:val="00ED672C"/>
    <w:rsid w:val="00EE55D4"/>
    <w:rsid w:val="00EE66B2"/>
    <w:rsid w:val="00EF0ECD"/>
    <w:rsid w:val="00F02A1B"/>
    <w:rsid w:val="00F112E6"/>
    <w:rsid w:val="00F15F36"/>
    <w:rsid w:val="00F2451F"/>
    <w:rsid w:val="00F60F2D"/>
    <w:rsid w:val="00F65CEA"/>
    <w:rsid w:val="00F87685"/>
    <w:rsid w:val="00F87750"/>
    <w:rsid w:val="00F94F20"/>
    <w:rsid w:val="00FC381C"/>
    <w:rsid w:val="00FD1372"/>
    <w:rsid w:val="00FD28B9"/>
    <w:rsid w:val="00FE0DA0"/>
    <w:rsid w:val="00FF0333"/>
    <w:rsid w:val="00FF5AC9"/>
    <w:rsid w:val="0D931F3D"/>
    <w:rsid w:val="0DE542C5"/>
    <w:rsid w:val="0E1A029B"/>
    <w:rsid w:val="0E263DA5"/>
    <w:rsid w:val="12211AB9"/>
    <w:rsid w:val="143D6976"/>
    <w:rsid w:val="20F168DF"/>
    <w:rsid w:val="24132FB8"/>
    <w:rsid w:val="2AB64348"/>
    <w:rsid w:val="2E0E67A5"/>
    <w:rsid w:val="39680607"/>
    <w:rsid w:val="3A69704D"/>
    <w:rsid w:val="416E0ED3"/>
    <w:rsid w:val="435B6BA0"/>
    <w:rsid w:val="49B85CB1"/>
    <w:rsid w:val="4F321951"/>
    <w:rsid w:val="54D06A2B"/>
    <w:rsid w:val="5744277D"/>
    <w:rsid w:val="645444AD"/>
    <w:rsid w:val="6DF41139"/>
    <w:rsid w:val="6EBE344E"/>
    <w:rsid w:val="705A56A7"/>
    <w:rsid w:val="774F74C7"/>
    <w:rsid w:val="7AF47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D59"/>
    <w:pPr>
      <w:widowControl w:val="0"/>
      <w:spacing w:line="520" w:lineRule="exact"/>
      <w:jc w:val="both"/>
    </w:pPr>
    <w:rPr>
      <w:rFonts w:eastAsia="仿宋_GB2312"/>
      <w:kern w:val="2"/>
      <w:sz w:val="30"/>
      <w:szCs w:val="24"/>
    </w:rPr>
  </w:style>
  <w:style w:type="paragraph" w:styleId="1">
    <w:name w:val="heading 1"/>
    <w:basedOn w:val="a"/>
    <w:next w:val="a"/>
    <w:link w:val="1Char"/>
    <w:qFormat/>
    <w:rsid w:val="00883D59"/>
    <w:pPr>
      <w:keepNext/>
      <w:keepLines/>
      <w:jc w:val="center"/>
      <w:outlineLvl w:val="0"/>
    </w:pPr>
    <w:rPr>
      <w:b/>
      <w:bCs/>
      <w:kern w:val="44"/>
      <w:sz w:val="40"/>
      <w:szCs w:val="44"/>
    </w:rPr>
  </w:style>
  <w:style w:type="paragraph" w:styleId="2">
    <w:name w:val="heading 2"/>
    <w:basedOn w:val="a"/>
    <w:next w:val="a"/>
    <w:link w:val="2Char"/>
    <w:qFormat/>
    <w:rsid w:val="00883D59"/>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83D59"/>
    <w:rPr>
      <w:rFonts w:ascii="宋体" w:eastAsia="宋体" w:hAnsi="Courier New"/>
      <w:sz w:val="21"/>
      <w:szCs w:val="20"/>
    </w:rPr>
  </w:style>
  <w:style w:type="paragraph" w:styleId="a4">
    <w:name w:val="Date"/>
    <w:basedOn w:val="a"/>
    <w:next w:val="a"/>
    <w:qFormat/>
    <w:rsid w:val="00883D59"/>
    <w:pPr>
      <w:ind w:leftChars="2500" w:left="100"/>
    </w:pPr>
  </w:style>
  <w:style w:type="paragraph" w:styleId="a5">
    <w:name w:val="Balloon Text"/>
    <w:basedOn w:val="a"/>
    <w:link w:val="Char0"/>
    <w:qFormat/>
    <w:rsid w:val="00883D59"/>
    <w:rPr>
      <w:rFonts w:eastAsia="宋体"/>
      <w:sz w:val="18"/>
      <w:szCs w:val="18"/>
    </w:rPr>
  </w:style>
  <w:style w:type="paragraph" w:styleId="a6">
    <w:name w:val="footer"/>
    <w:basedOn w:val="a"/>
    <w:link w:val="Char1"/>
    <w:uiPriority w:val="99"/>
    <w:qFormat/>
    <w:rsid w:val="00883D59"/>
    <w:pPr>
      <w:tabs>
        <w:tab w:val="center" w:pos="4153"/>
        <w:tab w:val="right" w:pos="8306"/>
      </w:tabs>
      <w:snapToGrid w:val="0"/>
      <w:jc w:val="left"/>
    </w:pPr>
    <w:rPr>
      <w:rFonts w:eastAsia="宋体"/>
      <w:sz w:val="18"/>
      <w:szCs w:val="18"/>
    </w:rPr>
  </w:style>
  <w:style w:type="paragraph" w:styleId="a7">
    <w:name w:val="header"/>
    <w:basedOn w:val="a"/>
    <w:qFormat/>
    <w:rsid w:val="00883D5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83D59"/>
    <w:pPr>
      <w:tabs>
        <w:tab w:val="right" w:leader="dot" w:pos="8993"/>
      </w:tabs>
      <w:spacing w:line="500" w:lineRule="exact"/>
      <w:ind w:left="599" w:hangingChars="199" w:hanging="599"/>
      <w:jc w:val="left"/>
    </w:pPr>
    <w:rPr>
      <w:rFonts w:ascii="仿宋_GB2312"/>
      <w:b/>
      <w:szCs w:val="30"/>
    </w:rPr>
  </w:style>
  <w:style w:type="paragraph" w:styleId="20">
    <w:name w:val="toc 2"/>
    <w:basedOn w:val="a"/>
    <w:next w:val="a"/>
    <w:uiPriority w:val="39"/>
    <w:qFormat/>
    <w:rsid w:val="00883D59"/>
    <w:pPr>
      <w:tabs>
        <w:tab w:val="right" w:leader="dot" w:pos="8993"/>
      </w:tabs>
      <w:spacing w:line="500" w:lineRule="exact"/>
      <w:ind w:firstLine="284"/>
      <w:jc w:val="left"/>
    </w:pPr>
  </w:style>
  <w:style w:type="paragraph" w:styleId="a8">
    <w:name w:val="Normal (Web)"/>
    <w:basedOn w:val="a"/>
    <w:unhideWhenUsed/>
    <w:qFormat/>
    <w:rsid w:val="00883D59"/>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883D59"/>
    <w:rPr>
      <w:b/>
      <w:bCs/>
    </w:rPr>
  </w:style>
  <w:style w:type="character" w:styleId="aa">
    <w:name w:val="page number"/>
    <w:basedOn w:val="a0"/>
    <w:qFormat/>
    <w:rsid w:val="00883D59"/>
  </w:style>
  <w:style w:type="character" w:styleId="ab">
    <w:name w:val="Emphasis"/>
    <w:basedOn w:val="a0"/>
    <w:qFormat/>
    <w:rsid w:val="00883D59"/>
    <w:rPr>
      <w:i/>
    </w:rPr>
  </w:style>
  <w:style w:type="character" w:styleId="ac">
    <w:name w:val="Hyperlink"/>
    <w:uiPriority w:val="99"/>
    <w:qFormat/>
    <w:rsid w:val="00883D59"/>
    <w:rPr>
      <w:color w:val="0000FF"/>
      <w:u w:val="single"/>
    </w:rPr>
  </w:style>
  <w:style w:type="table" w:styleId="ad">
    <w:name w:val="Table Grid"/>
    <w:basedOn w:val="a1"/>
    <w:rsid w:val="00883D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6"/>
    <w:uiPriority w:val="99"/>
    <w:qFormat/>
    <w:rsid w:val="00883D59"/>
    <w:rPr>
      <w:kern w:val="2"/>
      <w:sz w:val="18"/>
      <w:szCs w:val="18"/>
    </w:rPr>
  </w:style>
  <w:style w:type="character" w:customStyle="1" w:styleId="2GB2312Char">
    <w:name w:val="样式 标题 2 + 仿宋_GB2312 Char"/>
    <w:link w:val="2GB2312"/>
    <w:qFormat/>
    <w:rsid w:val="00883D59"/>
    <w:rPr>
      <w:rFonts w:ascii="仿宋_GB2312" w:eastAsia="仿宋_GB2312" w:hAnsi="仿宋_GB2312"/>
      <w:b/>
      <w:bCs/>
      <w:kern w:val="2"/>
      <w:sz w:val="32"/>
      <w:szCs w:val="32"/>
      <w:lang w:val="en-US" w:eastAsia="zh-CN" w:bidi="ar-SA"/>
    </w:rPr>
  </w:style>
  <w:style w:type="paragraph" w:customStyle="1" w:styleId="2GB2312">
    <w:name w:val="样式 标题 2 + 仿宋_GB2312"/>
    <w:basedOn w:val="2"/>
    <w:link w:val="2GB2312Char"/>
    <w:qFormat/>
    <w:rsid w:val="00883D59"/>
    <w:rPr>
      <w:rFonts w:ascii="仿宋_GB2312" w:hAnsi="仿宋_GB2312"/>
      <w:sz w:val="32"/>
    </w:rPr>
  </w:style>
  <w:style w:type="character" w:customStyle="1" w:styleId="2Char">
    <w:name w:val="标题 2 Char"/>
    <w:link w:val="2"/>
    <w:qFormat/>
    <w:rsid w:val="00883D59"/>
    <w:rPr>
      <w:rFonts w:ascii="Arial" w:eastAsia="仿宋_GB2312" w:hAnsi="Arial"/>
      <w:b/>
      <w:bCs/>
      <w:kern w:val="2"/>
      <w:sz w:val="30"/>
      <w:szCs w:val="32"/>
    </w:rPr>
  </w:style>
  <w:style w:type="character" w:customStyle="1" w:styleId="apple-converted-space">
    <w:name w:val="apple-converted-space"/>
    <w:basedOn w:val="a0"/>
    <w:qFormat/>
    <w:rsid w:val="00883D59"/>
  </w:style>
  <w:style w:type="character" w:customStyle="1" w:styleId="1Char">
    <w:name w:val="标题 1 Char"/>
    <w:link w:val="1"/>
    <w:qFormat/>
    <w:rsid w:val="00883D59"/>
    <w:rPr>
      <w:rFonts w:eastAsia="仿宋_GB2312"/>
      <w:b/>
      <w:bCs/>
      <w:kern w:val="44"/>
      <w:sz w:val="40"/>
      <w:szCs w:val="44"/>
    </w:rPr>
  </w:style>
  <w:style w:type="paragraph" w:customStyle="1" w:styleId="2GB23121">
    <w:name w:val="样式 标题 2 + 仿宋_GB23121"/>
    <w:basedOn w:val="2"/>
    <w:qFormat/>
    <w:rsid w:val="00883D59"/>
    <w:rPr>
      <w:rFonts w:ascii="仿宋_GB2312" w:hAnsi="仿宋_GB2312"/>
      <w:kern w:val="0"/>
    </w:rPr>
  </w:style>
  <w:style w:type="character" w:customStyle="1" w:styleId="Char0">
    <w:name w:val="批注框文本 Char"/>
    <w:link w:val="a5"/>
    <w:qFormat/>
    <w:rsid w:val="00883D59"/>
    <w:rPr>
      <w:kern w:val="2"/>
      <w:sz w:val="18"/>
      <w:szCs w:val="18"/>
    </w:rPr>
  </w:style>
  <w:style w:type="paragraph" w:customStyle="1" w:styleId="11">
    <w:name w:val="列出段落1"/>
    <w:basedOn w:val="a"/>
    <w:uiPriority w:val="99"/>
    <w:qFormat/>
    <w:rsid w:val="00883D59"/>
    <w:pPr>
      <w:ind w:firstLineChars="200" w:firstLine="420"/>
    </w:pPr>
  </w:style>
  <w:style w:type="character" w:customStyle="1" w:styleId="Char">
    <w:name w:val="纯文本 Char"/>
    <w:link w:val="a3"/>
    <w:qFormat/>
    <w:rsid w:val="00883D59"/>
    <w:rPr>
      <w:rFonts w:ascii="宋体" w:hAnsi="Courier New"/>
      <w:kern w:val="2"/>
      <w:sz w:val="21"/>
    </w:rPr>
  </w:style>
  <w:style w:type="character" w:customStyle="1" w:styleId="12">
    <w:name w:val="占位符文本1"/>
    <w:uiPriority w:val="99"/>
    <w:unhideWhenUsed/>
    <w:qFormat/>
    <w:rsid w:val="00883D59"/>
    <w:rPr>
      <w:color w:val="808080"/>
    </w:rPr>
  </w:style>
  <w:style w:type="paragraph" w:customStyle="1" w:styleId="13">
    <w:name w:val="无间隔1"/>
    <w:uiPriority w:val="1"/>
    <w:qFormat/>
    <w:rsid w:val="00883D59"/>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BB32A-37A4-4722-A610-6C79658E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徐  晶</cp:lastModifiedBy>
  <cp:revision>91</cp:revision>
  <cp:lastPrinted>2017-09-07T07:38:00Z</cp:lastPrinted>
  <dcterms:created xsi:type="dcterms:W3CDTF">2016-09-06T00:07:00Z</dcterms:created>
  <dcterms:modified xsi:type="dcterms:W3CDTF">2017-09-07T08:01:00Z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