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4AD" w:rsidRPr="00F14AD7" w:rsidRDefault="008524AD" w:rsidP="00EA5EBE">
      <w:pPr>
        <w:rPr>
          <w:rFonts w:ascii="仿宋_GB2312" w:eastAsia="仿宋_GB2312"/>
        </w:rPr>
      </w:pPr>
    </w:p>
    <w:p w:rsidR="008524AD" w:rsidRPr="00F14AD7" w:rsidRDefault="008524AD" w:rsidP="00EA5EBE">
      <w:pPr>
        <w:rPr>
          <w:rFonts w:ascii="仿宋_GB2312" w:eastAsia="仿宋_GB2312"/>
        </w:rPr>
      </w:pPr>
      <w:r>
        <w:rPr>
          <w:noProof/>
        </w:rPr>
        <w:pict>
          <v:shapetype id="_x0000_t202" coordsize="21600,21600" o:spt="202" path="m,l,21600r21600,l21600,xe">
            <v:stroke joinstyle="miter"/>
            <v:path gradientshapeok="t" o:connecttype="rect"/>
          </v:shapetype>
          <v:shape id="文本框 2" o:spid="_x0000_s1029" type="#_x0000_t202" style="position:absolute;left:0;text-align:left;margin-left:.45pt;margin-top:-25.95pt;width:103.5pt;height:102.9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" strokecolor="white">
            <v:textbox>
              <w:txbxContent>
                <w:p w:rsidR="008524AD" w:rsidRDefault="008524AD" w:rsidP="00EA5EBE">
                  <w:pPr>
                    <w:rPr>
                      <w:rFonts w:ascii="Calibri" w:hAnsi="Calibri"/>
                    </w:rPr>
                  </w:pPr>
                  <w:bookmarkStart w:id="0" w:name="PO_二维码"/>
                  <w:bookmarkEnd w:id="0"/>
                  <w:r w:rsidRPr="00FF3413">
                    <w:rPr>
                      <w:rFonts w:ascii="Calibri" w:hAnsi="Calibri"/>
                      <w:noProof/>
                    </w:rPr>
                    <w:pict>
                      <v:shape id="图片 11" o:spid="_x0000_i1027" type="#_x0000_t75" style="width:87.75pt;height:87.75pt;visibility:visible">
                        <v:imagedata r:id="rId7" o:title=""/>
                      </v:shape>
                    </w:pict>
                  </w:r>
                </w:p>
              </w:txbxContent>
            </v:textbox>
          </v:shape>
        </w:pict>
      </w:r>
    </w:p>
    <w:p w:rsidR="008524AD" w:rsidRPr="00F14AD7" w:rsidRDefault="008524AD" w:rsidP="00EA5EBE">
      <w:pPr>
        <w:rPr>
          <w:rFonts w:ascii="仿宋_GB2312" w:eastAsia="仿宋_GB2312"/>
        </w:rPr>
      </w:pPr>
    </w:p>
    <w:p w:rsidR="008524AD" w:rsidRPr="00F14AD7" w:rsidRDefault="008524AD" w:rsidP="00EA5EBE">
      <w:pPr>
        <w:jc w:val="center"/>
        <w:rPr>
          <w:rFonts w:ascii="仿宋_GB2312" w:eastAsia="仿宋_GB2312" w:hAnsi="仿宋"/>
          <w:spacing w:val="-90"/>
          <w:sz w:val="18"/>
          <w:szCs w:val="18"/>
        </w:rPr>
      </w:pPr>
    </w:p>
    <w:p w:rsidR="008524AD" w:rsidRPr="002F062B" w:rsidRDefault="008524AD" w:rsidP="00F14AD7">
      <w:pPr>
        <w:jc w:val="center"/>
        <w:rPr>
          <w:rFonts w:ascii="仿宋_GB2312" w:eastAsia="仿宋_GB2312"/>
          <w:spacing w:val="-90"/>
          <w:sz w:val="116"/>
          <w:szCs w:val="116"/>
        </w:rPr>
      </w:pPr>
      <w:r w:rsidRPr="002F062B">
        <w:rPr>
          <w:rFonts w:ascii="仿宋_GB2312" w:eastAsia="仿宋_GB2312" w:hAnsi="仿宋" w:hint="eastAsia"/>
          <w:spacing w:val="-90"/>
          <w:sz w:val="116"/>
          <w:szCs w:val="116"/>
        </w:rPr>
        <w:t>房地产估价报告</w:t>
      </w:r>
    </w:p>
    <w:p w:rsidR="008524AD" w:rsidRPr="00F14AD7" w:rsidRDefault="008524AD" w:rsidP="00F14AD7">
      <w:pPr>
        <w:rPr>
          <w:rFonts w:ascii="仿宋_GB2312" w:eastAsia="仿宋_GB2312"/>
          <w:sz w:val="32"/>
          <w:szCs w:val="32"/>
        </w:rPr>
      </w:pPr>
    </w:p>
    <w:p w:rsidR="008524AD" w:rsidRPr="00F14AD7" w:rsidRDefault="008524AD" w:rsidP="00F14AD7">
      <w:pPr>
        <w:rPr>
          <w:rFonts w:ascii="仿宋_GB2312" w:eastAsia="仿宋_GB2312"/>
          <w:sz w:val="32"/>
          <w:szCs w:val="32"/>
        </w:rPr>
      </w:pPr>
    </w:p>
    <w:p w:rsidR="008524AD" w:rsidRPr="00F14AD7" w:rsidRDefault="008524AD" w:rsidP="00F14AD7">
      <w:pPr>
        <w:rPr>
          <w:rFonts w:ascii="仿宋_GB2312" w:eastAsia="仿宋_GB2312"/>
          <w:sz w:val="32"/>
          <w:szCs w:val="32"/>
        </w:rPr>
      </w:pPr>
      <w:bookmarkStart w:id="1" w:name="_GoBack"/>
      <w:bookmarkEnd w:id="1"/>
    </w:p>
    <w:p w:rsidR="008524AD" w:rsidRPr="00F14AD7" w:rsidRDefault="008524AD" w:rsidP="00F14AD7">
      <w:pPr>
        <w:rPr>
          <w:rFonts w:ascii="仿宋_GB2312" w:eastAsia="仿宋_GB2312"/>
          <w:sz w:val="32"/>
          <w:szCs w:val="32"/>
        </w:rPr>
      </w:pPr>
    </w:p>
    <w:p w:rsidR="008524AD" w:rsidRPr="00F14AD7" w:rsidRDefault="008524AD" w:rsidP="00F14AD7">
      <w:pPr>
        <w:rPr>
          <w:rFonts w:ascii="仿宋_GB2312" w:eastAsia="仿宋_GB2312" w:hAnsi="宋体"/>
          <w:b/>
          <w:bCs/>
          <w:sz w:val="32"/>
        </w:rPr>
      </w:pPr>
    </w:p>
    <w:p w:rsidR="008524AD" w:rsidRPr="00F14AD7" w:rsidRDefault="008524AD" w:rsidP="00F14AD7">
      <w:pPr>
        <w:autoSpaceDE w:val="0"/>
        <w:autoSpaceDN w:val="0"/>
        <w:adjustRightInd w:val="0"/>
        <w:spacing w:line="240" w:lineRule="atLeast"/>
        <w:rPr>
          <w:rFonts w:ascii="仿宋_GB2312" w:eastAsia="仿宋_GB2312" w:hAnsi="宋体"/>
          <w:b/>
          <w:bCs/>
          <w:sz w:val="32"/>
        </w:rPr>
      </w:pPr>
      <w:r w:rsidRPr="00F14AD7">
        <w:rPr>
          <w:rFonts w:ascii="仿宋_GB2312" w:eastAsia="仿宋_GB2312" w:hAnsi="宋体" w:hint="eastAsia"/>
          <w:b/>
          <w:bCs/>
          <w:sz w:val="32"/>
        </w:rPr>
        <w:t>估价报告编号</w:t>
      </w:r>
      <w:r w:rsidRPr="00F14AD7">
        <w:rPr>
          <w:rFonts w:ascii="仿宋_GB2312" w:eastAsia="仿宋_GB2312" w:hint="eastAsia"/>
          <w:b/>
          <w:bCs/>
          <w:sz w:val="32"/>
          <w:szCs w:val="32"/>
          <w:lang w:val="zh-CN"/>
        </w:rPr>
        <w:t>：</w:t>
      </w:r>
      <w:r w:rsidRPr="00F14AD7">
        <w:rPr>
          <w:rFonts w:ascii="仿宋_GB2312" w:eastAsia="仿宋_GB2312" w:hAnsi="宋体" w:hint="eastAsia"/>
          <w:b/>
          <w:bCs/>
          <w:sz w:val="32"/>
        </w:rPr>
        <w:t>鲁金他估字（</w:t>
      </w:r>
      <w:r w:rsidRPr="00F14AD7">
        <w:rPr>
          <w:rFonts w:ascii="仿宋_GB2312" w:eastAsia="仿宋_GB2312" w:hAnsi="宋体"/>
          <w:b/>
          <w:bCs/>
          <w:sz w:val="32"/>
        </w:rPr>
        <w:t>2018</w:t>
      </w:r>
      <w:r w:rsidRPr="00F14AD7">
        <w:rPr>
          <w:rFonts w:ascii="仿宋_GB2312" w:eastAsia="仿宋_GB2312" w:hAnsi="宋体" w:hint="eastAsia"/>
          <w:b/>
          <w:bCs/>
          <w:sz w:val="32"/>
        </w:rPr>
        <w:t>）第</w:t>
      </w:r>
      <w:r w:rsidRPr="00F14AD7">
        <w:rPr>
          <w:rFonts w:ascii="仿宋_GB2312" w:eastAsia="仿宋_GB2312" w:hAnsi="宋体"/>
          <w:b/>
          <w:bCs/>
          <w:sz w:val="32"/>
        </w:rPr>
        <w:t>T033</w:t>
      </w:r>
      <w:r w:rsidRPr="00F14AD7">
        <w:rPr>
          <w:rFonts w:ascii="仿宋_GB2312" w:eastAsia="仿宋_GB2312" w:hAnsi="宋体" w:hint="eastAsia"/>
          <w:b/>
          <w:bCs/>
          <w:sz w:val="32"/>
        </w:rPr>
        <w:t>号</w:t>
      </w:r>
    </w:p>
    <w:p w:rsidR="008524AD" w:rsidRPr="00F14AD7" w:rsidRDefault="008524AD" w:rsidP="00C4747B">
      <w:pPr>
        <w:tabs>
          <w:tab w:val="left" w:pos="3285"/>
        </w:tabs>
        <w:spacing w:line="240" w:lineRule="atLeast"/>
        <w:ind w:left="31680" w:hangingChars="695" w:firstLine="31680"/>
        <w:rPr>
          <w:rFonts w:ascii="仿宋_GB2312" w:eastAsia="仿宋_GB2312" w:hAnsi="宋体"/>
          <w:b/>
          <w:bCs/>
          <w:sz w:val="32"/>
        </w:rPr>
      </w:pPr>
      <w:r w:rsidRPr="00F14AD7">
        <w:rPr>
          <w:rFonts w:ascii="仿宋_GB2312" w:eastAsia="仿宋_GB2312" w:hAnsi="宋体" w:hint="eastAsia"/>
          <w:b/>
          <w:bCs/>
          <w:sz w:val="32"/>
        </w:rPr>
        <w:t>估价项目名称：淄博高新区张桓路</w:t>
      </w:r>
      <w:r w:rsidRPr="00F14AD7">
        <w:rPr>
          <w:rFonts w:ascii="仿宋_GB2312" w:eastAsia="仿宋_GB2312" w:hAnsi="宋体"/>
          <w:b/>
          <w:bCs/>
          <w:sz w:val="32"/>
        </w:rPr>
        <w:t>79</w:t>
      </w:r>
      <w:r w:rsidRPr="00F14AD7">
        <w:rPr>
          <w:rFonts w:ascii="仿宋_GB2312" w:eastAsia="仿宋_GB2312" w:hAnsi="宋体" w:hint="eastAsia"/>
          <w:b/>
          <w:bCs/>
          <w:sz w:val="32"/>
        </w:rPr>
        <w:t>号盛世名苑</w:t>
      </w:r>
      <w:r w:rsidRPr="00F14AD7">
        <w:rPr>
          <w:rFonts w:ascii="仿宋_GB2312" w:eastAsia="仿宋_GB2312" w:hAnsi="宋体"/>
          <w:b/>
          <w:bCs/>
          <w:sz w:val="32"/>
        </w:rPr>
        <w:t>7</w:t>
      </w:r>
      <w:r w:rsidRPr="00F14AD7">
        <w:rPr>
          <w:rFonts w:ascii="仿宋_GB2312" w:eastAsia="仿宋_GB2312" w:hAnsi="宋体" w:hint="eastAsia"/>
          <w:b/>
          <w:bCs/>
          <w:sz w:val="32"/>
        </w:rPr>
        <w:t>号楼</w:t>
      </w:r>
      <w:r w:rsidRPr="00F14AD7">
        <w:rPr>
          <w:rFonts w:ascii="仿宋_GB2312" w:eastAsia="仿宋_GB2312" w:hAnsi="宋体"/>
          <w:b/>
          <w:bCs/>
          <w:sz w:val="32"/>
        </w:rPr>
        <w:t>1</w:t>
      </w:r>
      <w:r w:rsidRPr="00F14AD7">
        <w:rPr>
          <w:rFonts w:ascii="仿宋_GB2312" w:eastAsia="仿宋_GB2312" w:hAnsi="宋体" w:hint="eastAsia"/>
          <w:b/>
          <w:bCs/>
          <w:sz w:val="32"/>
        </w:rPr>
        <w:t>单元</w:t>
      </w:r>
      <w:r w:rsidRPr="00F14AD7">
        <w:rPr>
          <w:rFonts w:ascii="仿宋_GB2312" w:eastAsia="仿宋_GB2312" w:hAnsi="宋体"/>
          <w:b/>
          <w:bCs/>
          <w:sz w:val="32"/>
        </w:rPr>
        <w:t>6</w:t>
      </w:r>
      <w:r w:rsidRPr="00F14AD7">
        <w:rPr>
          <w:rFonts w:ascii="仿宋_GB2312" w:eastAsia="仿宋_GB2312" w:hAnsi="宋体" w:hint="eastAsia"/>
          <w:b/>
          <w:bCs/>
          <w:sz w:val="32"/>
        </w:rPr>
        <w:t>层西户、顶层西户住宅房市场价值评估</w:t>
      </w:r>
      <w:r w:rsidRPr="00F14AD7">
        <w:rPr>
          <w:rFonts w:ascii="仿宋_GB2312" w:eastAsia="仿宋_GB2312" w:hAnsi="宋体"/>
          <w:b/>
          <w:bCs/>
          <w:sz w:val="32"/>
        </w:rPr>
        <w:t xml:space="preserve"> </w:t>
      </w:r>
    </w:p>
    <w:p w:rsidR="008524AD" w:rsidRPr="00F14AD7" w:rsidRDefault="008524AD" w:rsidP="00F14AD7">
      <w:pPr>
        <w:tabs>
          <w:tab w:val="left" w:pos="3285"/>
        </w:tabs>
        <w:spacing w:line="240" w:lineRule="atLeast"/>
        <w:rPr>
          <w:rFonts w:ascii="仿宋_GB2312" w:eastAsia="仿宋_GB2312" w:hAnsi="宋体"/>
          <w:b/>
          <w:bCs/>
          <w:sz w:val="32"/>
        </w:rPr>
      </w:pPr>
      <w:r w:rsidRPr="00F14AD7">
        <w:rPr>
          <w:rFonts w:ascii="仿宋_GB2312" w:eastAsia="仿宋_GB2312" w:hAnsi="宋体" w:hint="eastAsia"/>
          <w:b/>
          <w:bCs/>
          <w:sz w:val="32"/>
        </w:rPr>
        <w:t>估价委托人：张玉玲</w:t>
      </w:r>
    </w:p>
    <w:p w:rsidR="008524AD" w:rsidRPr="00F14AD7" w:rsidRDefault="008524AD" w:rsidP="00F14AD7">
      <w:pPr>
        <w:spacing w:line="240" w:lineRule="atLeast"/>
        <w:rPr>
          <w:rFonts w:ascii="仿宋_GB2312" w:eastAsia="仿宋_GB2312" w:hAnsi="宋体"/>
          <w:b/>
          <w:bCs/>
          <w:sz w:val="32"/>
        </w:rPr>
      </w:pPr>
      <w:r w:rsidRPr="00F14AD7">
        <w:rPr>
          <w:rFonts w:ascii="仿宋_GB2312" w:eastAsia="仿宋_GB2312" w:hAnsi="宋体" w:hint="eastAsia"/>
          <w:b/>
          <w:bCs/>
          <w:sz w:val="32"/>
        </w:rPr>
        <w:t>房地产估价机构：山东金庆房地产土地评估测绘有限公司</w:t>
      </w:r>
    </w:p>
    <w:p w:rsidR="008524AD" w:rsidRPr="00F27EE3" w:rsidRDefault="008524AD" w:rsidP="00F40E2A">
      <w:pPr>
        <w:spacing w:line="240" w:lineRule="atLeast"/>
        <w:rPr>
          <w:rFonts w:ascii="仿宋_GB2312" w:eastAsia="仿宋_GB2312" w:hAnsi="宋体"/>
          <w:b/>
          <w:bCs/>
          <w:sz w:val="32"/>
        </w:rPr>
      </w:pPr>
      <w:r w:rsidRPr="00F14AD7">
        <w:rPr>
          <w:rFonts w:ascii="仿宋_GB2312" w:eastAsia="仿宋_GB2312" w:hAnsi="宋体" w:hint="eastAsia"/>
          <w:b/>
          <w:bCs/>
          <w:sz w:val="32"/>
        </w:rPr>
        <w:t>注册房地产估价师：</w:t>
      </w:r>
      <w:r w:rsidRPr="00F27EE3">
        <w:rPr>
          <w:rFonts w:ascii="仿宋_GB2312" w:eastAsia="仿宋_GB2312" w:hAnsi="宋体" w:hint="eastAsia"/>
          <w:b/>
          <w:bCs/>
          <w:sz w:val="32"/>
        </w:rPr>
        <w:t>刘康健</w:t>
      </w:r>
      <w:r w:rsidRPr="00F27EE3">
        <w:rPr>
          <w:rFonts w:ascii="仿宋_GB2312" w:eastAsia="仿宋_GB2312" w:hAnsi="宋体"/>
          <w:b/>
          <w:bCs/>
          <w:sz w:val="32"/>
        </w:rPr>
        <w:t xml:space="preserve">     3720160175</w:t>
      </w:r>
    </w:p>
    <w:p w:rsidR="008524AD" w:rsidRDefault="008524AD" w:rsidP="00F40E2A">
      <w:pPr>
        <w:spacing w:line="240" w:lineRule="atLeast"/>
        <w:rPr>
          <w:rFonts w:ascii="仿宋_GB2312" w:eastAsia="仿宋_GB2312" w:hAnsi="宋体"/>
          <w:b/>
          <w:bCs/>
          <w:sz w:val="32"/>
        </w:rPr>
      </w:pPr>
      <w:r w:rsidRPr="00F27EE3">
        <w:rPr>
          <w:rFonts w:ascii="仿宋_GB2312" w:eastAsia="仿宋_GB2312" w:hAnsi="宋体"/>
          <w:b/>
          <w:bCs/>
          <w:sz w:val="32"/>
        </w:rPr>
        <w:t xml:space="preserve">                 </w:t>
      </w:r>
      <w:r>
        <w:rPr>
          <w:rFonts w:ascii="仿宋_GB2312" w:eastAsia="仿宋_GB2312" w:hAnsi="宋体"/>
          <w:b/>
          <w:bCs/>
          <w:sz w:val="32"/>
        </w:rPr>
        <w:t xml:space="preserve"> </w:t>
      </w:r>
      <w:r w:rsidRPr="00F27EE3">
        <w:rPr>
          <w:rFonts w:ascii="仿宋_GB2312" w:eastAsia="仿宋_GB2312" w:hAnsi="宋体" w:hint="eastAsia"/>
          <w:b/>
          <w:bCs/>
          <w:sz w:val="32"/>
        </w:rPr>
        <w:t>曲宪勋</w:t>
      </w:r>
      <w:r w:rsidRPr="00F27EE3">
        <w:rPr>
          <w:rFonts w:ascii="仿宋_GB2312" w:eastAsia="仿宋_GB2312" w:hAnsi="宋体"/>
          <w:b/>
          <w:bCs/>
          <w:sz w:val="32"/>
        </w:rPr>
        <w:t xml:space="preserve">     3720130081</w:t>
      </w:r>
    </w:p>
    <w:p w:rsidR="008524AD" w:rsidRPr="00F14AD7" w:rsidRDefault="008524AD" w:rsidP="00F40E2A">
      <w:pPr>
        <w:spacing w:line="240" w:lineRule="atLeast"/>
        <w:rPr>
          <w:rFonts w:ascii="仿宋_GB2312" w:eastAsia="仿宋_GB2312"/>
          <w:b/>
          <w:bCs/>
          <w:sz w:val="32"/>
          <w:szCs w:val="32"/>
          <w:lang w:val="zh-CN"/>
        </w:rPr>
      </w:pPr>
      <w:r w:rsidRPr="00F14AD7">
        <w:rPr>
          <w:rFonts w:ascii="仿宋_GB2312" w:eastAsia="仿宋_GB2312" w:hAnsi="宋体" w:hint="eastAsia"/>
          <w:b/>
          <w:bCs/>
          <w:sz w:val="32"/>
        </w:rPr>
        <w:t>估价报告出具日期：</w:t>
      </w:r>
      <w:r w:rsidRPr="00F14AD7">
        <w:rPr>
          <w:rFonts w:ascii="仿宋_GB2312" w:eastAsia="仿宋_GB2312" w:hAnsi="宋体"/>
          <w:b/>
          <w:bCs/>
          <w:sz w:val="32"/>
        </w:rPr>
        <w:t>2018</w:t>
      </w:r>
      <w:r w:rsidRPr="00F14AD7">
        <w:rPr>
          <w:rFonts w:ascii="仿宋_GB2312" w:eastAsia="仿宋_GB2312" w:hAnsi="宋体" w:hint="eastAsia"/>
          <w:b/>
          <w:bCs/>
          <w:sz w:val="32"/>
        </w:rPr>
        <w:t>年</w:t>
      </w:r>
      <w:r w:rsidRPr="00F14AD7">
        <w:rPr>
          <w:rFonts w:ascii="仿宋_GB2312" w:eastAsia="仿宋_GB2312" w:hAnsi="宋体"/>
          <w:b/>
          <w:bCs/>
          <w:sz w:val="32"/>
        </w:rPr>
        <w:t>9</w:t>
      </w:r>
      <w:r w:rsidRPr="00F14AD7">
        <w:rPr>
          <w:rFonts w:ascii="仿宋_GB2312" w:eastAsia="仿宋_GB2312" w:hAnsi="宋体" w:hint="eastAsia"/>
          <w:b/>
          <w:bCs/>
          <w:sz w:val="32"/>
        </w:rPr>
        <w:t>月</w:t>
      </w:r>
      <w:r w:rsidRPr="00F14AD7">
        <w:rPr>
          <w:rFonts w:ascii="仿宋_GB2312" w:eastAsia="仿宋_GB2312" w:hAnsi="宋体"/>
          <w:b/>
          <w:bCs/>
          <w:sz w:val="32"/>
        </w:rPr>
        <w:t>10</w:t>
      </w:r>
      <w:r w:rsidRPr="00F14AD7">
        <w:rPr>
          <w:rFonts w:ascii="仿宋_GB2312" w:eastAsia="仿宋_GB2312" w:hAnsi="宋体" w:hint="eastAsia"/>
          <w:b/>
          <w:bCs/>
          <w:sz w:val="32"/>
        </w:rPr>
        <w:t>日</w:t>
      </w:r>
    </w:p>
    <w:p w:rsidR="008524AD" w:rsidRPr="00F14AD7" w:rsidRDefault="008524AD" w:rsidP="00C4747B">
      <w:pPr>
        <w:autoSpaceDE w:val="0"/>
        <w:autoSpaceDN w:val="0"/>
        <w:adjustRightInd w:val="0"/>
        <w:ind w:firstLineChars="100" w:firstLine="31680"/>
        <w:rPr>
          <w:rFonts w:ascii="仿宋_GB2312" w:eastAsia="仿宋_GB2312"/>
          <w:b/>
          <w:bCs/>
          <w:sz w:val="32"/>
          <w:szCs w:val="32"/>
          <w:lang w:val="zh-CN"/>
        </w:rPr>
      </w:pPr>
    </w:p>
    <w:p w:rsidR="008524AD" w:rsidRPr="00F14AD7" w:rsidRDefault="008524AD" w:rsidP="00C4747B">
      <w:pPr>
        <w:autoSpaceDE w:val="0"/>
        <w:autoSpaceDN w:val="0"/>
        <w:adjustRightInd w:val="0"/>
        <w:ind w:firstLineChars="100" w:firstLine="31680"/>
        <w:rPr>
          <w:rFonts w:ascii="仿宋_GB2312" w:eastAsia="仿宋_GB2312"/>
          <w:b/>
          <w:bCs/>
          <w:sz w:val="32"/>
          <w:szCs w:val="32"/>
          <w:lang w:val="zh-CN"/>
        </w:rPr>
      </w:pPr>
    </w:p>
    <w:p w:rsidR="008524AD" w:rsidRPr="00F14AD7" w:rsidRDefault="008524AD" w:rsidP="00EA5EBE">
      <w:pPr>
        <w:tabs>
          <w:tab w:val="left" w:pos="0"/>
          <w:tab w:val="left" w:pos="2646"/>
          <w:tab w:val="center" w:pos="4621"/>
        </w:tabs>
        <w:jc w:val="left"/>
        <w:rPr>
          <w:rFonts w:ascii="黑体" w:eastAsia="黑体" w:hAnsi="黑体" w:cs="黑体"/>
          <w:b/>
          <w:bCs/>
          <w:sz w:val="44"/>
          <w:szCs w:val="44"/>
        </w:rPr>
        <w:sectPr w:rsidR="008524AD" w:rsidRPr="00F14AD7" w:rsidSect="00D47484">
          <w:headerReference w:type="even" r:id="rId8"/>
          <w:headerReference w:type="default" r:id="rId9"/>
          <w:headerReference w:type="first" r:id="rId10"/>
          <w:pgSz w:w="11907" w:h="16834" w:code="9"/>
          <w:pgMar w:top="1418" w:right="964" w:bottom="1418" w:left="1701" w:header="851" w:footer="992" w:gutter="0"/>
          <w:pgNumType w:start="0"/>
          <w:cols w:space="425"/>
          <w:docGrid w:type="linesAndChars" w:linePitch="616" w:charSpace="-4301"/>
        </w:sectPr>
      </w:pPr>
    </w:p>
    <w:p w:rsidR="008524AD" w:rsidRPr="00F14AD7" w:rsidRDefault="008524AD" w:rsidP="00C4747B">
      <w:pPr>
        <w:pStyle w:val="a"/>
        <w:spacing w:beforeLines="50" w:afterLines="50"/>
        <w:ind w:firstLineChars="0" w:firstLine="0"/>
        <w:jc w:val="center"/>
        <w:rPr>
          <w:rFonts w:ascii="黑体" w:eastAsia="黑体"/>
          <w:b/>
          <w:color w:val="auto"/>
          <w:sz w:val="44"/>
          <w:szCs w:val="44"/>
        </w:rPr>
      </w:pPr>
      <w:bookmarkStart w:id="2" w:name="_Toc427995722"/>
      <w:r w:rsidRPr="00F14AD7">
        <w:rPr>
          <w:rFonts w:ascii="黑体" w:eastAsia="黑体" w:hint="eastAsia"/>
          <w:b/>
          <w:color w:val="auto"/>
          <w:sz w:val="44"/>
          <w:szCs w:val="44"/>
        </w:rPr>
        <w:t>致估价委托人函</w:t>
      </w:r>
    </w:p>
    <w:bookmarkEnd w:id="2"/>
    <w:p w:rsidR="008524AD" w:rsidRPr="00F14AD7" w:rsidRDefault="008524AD" w:rsidP="00EA5EBE">
      <w:pPr>
        <w:pStyle w:val="Date"/>
        <w:tabs>
          <w:tab w:val="left" w:pos="3285"/>
        </w:tabs>
        <w:rPr>
          <w:rFonts w:ascii="仿宋_GB2312" w:eastAsia="仿宋_GB2312"/>
          <w:b/>
          <w:sz w:val="28"/>
          <w:szCs w:val="28"/>
        </w:rPr>
      </w:pPr>
      <w:r w:rsidRPr="00F14AD7">
        <w:rPr>
          <w:rFonts w:ascii="仿宋_GB2312" w:eastAsia="仿宋_GB2312" w:hAnsi="宋体" w:hint="eastAsia"/>
          <w:b/>
          <w:bCs/>
        </w:rPr>
        <w:t>张玉玲</w:t>
      </w:r>
      <w:r w:rsidRPr="00F14AD7">
        <w:rPr>
          <w:rFonts w:ascii="仿宋_GB2312" w:eastAsia="仿宋_GB2312" w:hint="eastAsia"/>
          <w:b/>
          <w:sz w:val="28"/>
          <w:szCs w:val="28"/>
        </w:rPr>
        <w:t>：</w:t>
      </w:r>
    </w:p>
    <w:p w:rsidR="008524AD" w:rsidRPr="00F14AD7" w:rsidRDefault="008524AD" w:rsidP="00C4747B">
      <w:pPr>
        <w:tabs>
          <w:tab w:val="left" w:pos="3285"/>
        </w:tabs>
        <w:ind w:firstLineChars="196" w:firstLine="31680"/>
        <w:rPr>
          <w:rFonts w:ascii="仿宋_GB2312" w:eastAsia="仿宋_GB2312"/>
          <w:sz w:val="28"/>
          <w:szCs w:val="28"/>
        </w:rPr>
      </w:pPr>
      <w:r w:rsidRPr="00F14AD7">
        <w:rPr>
          <w:rFonts w:ascii="仿宋_GB2312" w:eastAsia="仿宋_GB2312" w:hint="eastAsia"/>
          <w:sz w:val="28"/>
          <w:szCs w:val="28"/>
        </w:rPr>
        <w:t>受贵方委托，我公司于</w:t>
      </w:r>
      <w:r w:rsidRPr="00F14AD7">
        <w:rPr>
          <w:rFonts w:ascii="仿宋_GB2312" w:eastAsia="仿宋_GB2312"/>
          <w:sz w:val="28"/>
          <w:szCs w:val="28"/>
        </w:rPr>
        <w:t>2018</w:t>
      </w:r>
      <w:r w:rsidRPr="00F14AD7">
        <w:rPr>
          <w:rFonts w:ascii="仿宋_GB2312" w:eastAsia="仿宋_GB2312" w:hint="eastAsia"/>
          <w:sz w:val="28"/>
          <w:szCs w:val="28"/>
        </w:rPr>
        <w:t>年</w:t>
      </w:r>
      <w:r w:rsidRPr="00F14AD7">
        <w:rPr>
          <w:rFonts w:ascii="仿宋_GB2312" w:eastAsia="仿宋_GB2312"/>
          <w:sz w:val="28"/>
          <w:szCs w:val="28"/>
        </w:rPr>
        <w:t>9</w:t>
      </w:r>
      <w:r w:rsidRPr="00F14AD7">
        <w:rPr>
          <w:rFonts w:ascii="仿宋_GB2312" w:eastAsia="仿宋_GB2312" w:hint="eastAsia"/>
          <w:sz w:val="28"/>
          <w:szCs w:val="28"/>
        </w:rPr>
        <w:t>月</w:t>
      </w:r>
      <w:r w:rsidRPr="00F14AD7">
        <w:rPr>
          <w:rFonts w:ascii="仿宋_GB2312" w:eastAsia="仿宋_GB2312"/>
          <w:sz w:val="28"/>
          <w:szCs w:val="28"/>
        </w:rPr>
        <w:t>8</w:t>
      </w:r>
      <w:r w:rsidRPr="00F14AD7">
        <w:rPr>
          <w:rFonts w:ascii="仿宋_GB2312" w:eastAsia="仿宋_GB2312" w:hint="eastAsia"/>
          <w:sz w:val="28"/>
          <w:szCs w:val="28"/>
        </w:rPr>
        <w:t>日派出</w:t>
      </w:r>
      <w:r>
        <w:rPr>
          <w:rFonts w:ascii="仿宋_GB2312" w:eastAsia="仿宋_GB2312" w:hint="eastAsia"/>
          <w:sz w:val="28"/>
          <w:szCs w:val="28"/>
        </w:rPr>
        <w:t>注册房地产估价师</w:t>
      </w:r>
      <w:r w:rsidRPr="00F14AD7">
        <w:rPr>
          <w:rFonts w:ascii="仿宋_GB2312" w:eastAsia="仿宋_GB2312" w:hint="eastAsia"/>
          <w:sz w:val="28"/>
          <w:szCs w:val="28"/>
        </w:rPr>
        <w:t>，对坐落于</w:t>
      </w:r>
      <w:r w:rsidRPr="00DE7143">
        <w:rPr>
          <w:rFonts w:ascii="仿宋_GB2312" w:eastAsia="仿宋_GB2312" w:hint="eastAsia"/>
          <w:sz w:val="28"/>
          <w:szCs w:val="28"/>
        </w:rPr>
        <w:t>淄博高新区张桓路</w:t>
      </w:r>
      <w:r w:rsidRPr="00DE7143">
        <w:rPr>
          <w:rFonts w:ascii="仿宋_GB2312" w:eastAsia="仿宋_GB2312"/>
          <w:sz w:val="28"/>
          <w:szCs w:val="28"/>
        </w:rPr>
        <w:t>79</w:t>
      </w:r>
      <w:r w:rsidRPr="00DE7143">
        <w:rPr>
          <w:rFonts w:ascii="仿宋_GB2312" w:eastAsia="仿宋_GB2312" w:hint="eastAsia"/>
          <w:sz w:val="28"/>
          <w:szCs w:val="28"/>
        </w:rPr>
        <w:t>号盛世名苑</w:t>
      </w:r>
      <w:r w:rsidRPr="00DE7143">
        <w:rPr>
          <w:rFonts w:ascii="仿宋_GB2312" w:eastAsia="仿宋_GB2312"/>
          <w:sz w:val="28"/>
          <w:szCs w:val="28"/>
        </w:rPr>
        <w:t>7</w:t>
      </w:r>
      <w:r w:rsidRPr="00DE7143">
        <w:rPr>
          <w:rFonts w:ascii="仿宋_GB2312" w:eastAsia="仿宋_GB2312" w:hint="eastAsia"/>
          <w:sz w:val="28"/>
          <w:szCs w:val="28"/>
        </w:rPr>
        <w:t>号楼</w:t>
      </w:r>
      <w:r w:rsidRPr="00DE7143">
        <w:rPr>
          <w:rFonts w:ascii="仿宋_GB2312" w:eastAsia="仿宋_GB2312"/>
          <w:sz w:val="28"/>
          <w:szCs w:val="28"/>
        </w:rPr>
        <w:t>1</w:t>
      </w:r>
      <w:r w:rsidRPr="00DE7143">
        <w:rPr>
          <w:rFonts w:ascii="仿宋_GB2312" w:eastAsia="仿宋_GB2312" w:hint="eastAsia"/>
          <w:sz w:val="28"/>
          <w:szCs w:val="28"/>
        </w:rPr>
        <w:t>单元</w:t>
      </w:r>
      <w:r w:rsidRPr="00DE7143">
        <w:rPr>
          <w:rFonts w:ascii="仿宋_GB2312" w:eastAsia="仿宋_GB2312"/>
          <w:sz w:val="28"/>
          <w:szCs w:val="28"/>
        </w:rPr>
        <w:t>6</w:t>
      </w:r>
      <w:r w:rsidRPr="00DE7143">
        <w:rPr>
          <w:rFonts w:ascii="仿宋_GB2312" w:eastAsia="仿宋_GB2312" w:hint="eastAsia"/>
          <w:sz w:val="28"/>
          <w:szCs w:val="28"/>
        </w:rPr>
        <w:t>层西户、顶层西户住宅房</w:t>
      </w:r>
      <w:r w:rsidRPr="00F14AD7">
        <w:rPr>
          <w:rFonts w:ascii="仿宋_GB2312" w:eastAsia="仿宋_GB2312" w:hint="eastAsia"/>
          <w:sz w:val="28"/>
          <w:szCs w:val="28"/>
        </w:rPr>
        <w:t>进行了实地查勘。</w:t>
      </w:r>
    </w:p>
    <w:p w:rsidR="008524AD" w:rsidRPr="00F14AD7" w:rsidRDefault="008524AD" w:rsidP="00C4747B">
      <w:pPr>
        <w:ind w:firstLineChars="195" w:firstLine="31680"/>
        <w:rPr>
          <w:rFonts w:ascii="仿宋_GB2312" w:eastAsia="仿宋_GB2312" w:hAnsi="仿宋"/>
          <w:sz w:val="28"/>
          <w:szCs w:val="28"/>
        </w:rPr>
      </w:pPr>
      <w:r w:rsidRPr="00F14AD7">
        <w:rPr>
          <w:rFonts w:ascii="仿宋_GB2312" w:eastAsia="仿宋_GB2312" w:hint="eastAsia"/>
          <w:b/>
          <w:sz w:val="28"/>
          <w:szCs w:val="28"/>
        </w:rPr>
        <w:t>估价目的：</w:t>
      </w:r>
      <w:r w:rsidRPr="00E325B5">
        <w:rPr>
          <w:rFonts w:ascii="仿宋_GB2312" w:eastAsia="仿宋_GB2312" w:hint="eastAsia"/>
          <w:sz w:val="28"/>
          <w:szCs w:val="28"/>
        </w:rPr>
        <w:t>为委托方确定房地产市场价值提供依据。</w:t>
      </w:r>
      <w:r w:rsidRPr="00F14AD7">
        <w:rPr>
          <w:rFonts w:ascii="仿宋_GB2312" w:eastAsia="仿宋_GB2312" w:hAnsi="仿宋"/>
          <w:sz w:val="28"/>
          <w:szCs w:val="28"/>
        </w:rPr>
        <w:t xml:space="preserve"> </w:t>
      </w:r>
    </w:p>
    <w:p w:rsidR="008524AD" w:rsidRPr="00F14AD7" w:rsidRDefault="008524AD" w:rsidP="00C4747B">
      <w:pPr>
        <w:ind w:firstLineChars="196" w:firstLine="31680"/>
        <w:rPr>
          <w:rFonts w:ascii="仿宋_GB2312" w:eastAsia="仿宋_GB2312"/>
          <w:sz w:val="28"/>
          <w:szCs w:val="28"/>
        </w:rPr>
      </w:pPr>
      <w:r w:rsidRPr="00F14AD7">
        <w:rPr>
          <w:rFonts w:ascii="仿宋_GB2312" w:eastAsia="仿宋_GB2312" w:hint="eastAsia"/>
          <w:b/>
          <w:sz w:val="28"/>
          <w:szCs w:val="28"/>
        </w:rPr>
        <w:t>估价对象：</w:t>
      </w:r>
      <w:r>
        <w:rPr>
          <w:rFonts w:ascii="仿宋_GB2312" w:eastAsia="仿宋_GB2312" w:hint="eastAsia"/>
          <w:sz w:val="28"/>
          <w:szCs w:val="28"/>
        </w:rPr>
        <w:t>估价对象为两套成套住宅</w:t>
      </w:r>
      <w:r w:rsidRPr="00F14AD7">
        <w:rPr>
          <w:rFonts w:ascii="仿宋_GB2312" w:eastAsia="仿宋_GB2312" w:hint="eastAsia"/>
          <w:sz w:val="28"/>
          <w:szCs w:val="28"/>
        </w:rPr>
        <w:t>，坐落于淄博高新区张桓路</w:t>
      </w:r>
      <w:r w:rsidRPr="00F14AD7">
        <w:rPr>
          <w:rFonts w:ascii="仿宋_GB2312" w:eastAsia="仿宋_GB2312"/>
          <w:sz w:val="28"/>
          <w:szCs w:val="28"/>
        </w:rPr>
        <w:t>79</w:t>
      </w:r>
      <w:r w:rsidRPr="00F14AD7">
        <w:rPr>
          <w:rFonts w:ascii="仿宋_GB2312" w:eastAsia="仿宋_GB2312" w:hint="eastAsia"/>
          <w:sz w:val="28"/>
          <w:szCs w:val="28"/>
        </w:rPr>
        <w:t>号盛世名苑</w:t>
      </w:r>
      <w:r w:rsidRPr="00DE7143">
        <w:rPr>
          <w:rFonts w:ascii="仿宋_GB2312" w:eastAsia="仿宋_GB2312"/>
          <w:sz w:val="28"/>
          <w:szCs w:val="28"/>
        </w:rPr>
        <w:t>7</w:t>
      </w:r>
      <w:r w:rsidRPr="00DE7143">
        <w:rPr>
          <w:rFonts w:ascii="仿宋_GB2312" w:eastAsia="仿宋_GB2312" w:hint="eastAsia"/>
          <w:sz w:val="28"/>
          <w:szCs w:val="28"/>
        </w:rPr>
        <w:t>号楼</w:t>
      </w:r>
      <w:r w:rsidRPr="00DE7143">
        <w:rPr>
          <w:rFonts w:ascii="仿宋_GB2312" w:eastAsia="仿宋_GB2312"/>
          <w:sz w:val="28"/>
          <w:szCs w:val="28"/>
        </w:rPr>
        <w:t>1</w:t>
      </w:r>
      <w:r w:rsidRPr="00DE7143">
        <w:rPr>
          <w:rFonts w:ascii="仿宋_GB2312" w:eastAsia="仿宋_GB2312" w:hint="eastAsia"/>
          <w:sz w:val="28"/>
          <w:szCs w:val="28"/>
        </w:rPr>
        <w:t>单元</w:t>
      </w:r>
      <w:r w:rsidRPr="00DE7143">
        <w:rPr>
          <w:rFonts w:ascii="仿宋_GB2312" w:eastAsia="仿宋_GB2312"/>
          <w:sz w:val="28"/>
          <w:szCs w:val="28"/>
        </w:rPr>
        <w:t>6</w:t>
      </w:r>
      <w:r w:rsidRPr="00DE7143">
        <w:rPr>
          <w:rFonts w:ascii="仿宋_GB2312" w:eastAsia="仿宋_GB2312" w:hint="eastAsia"/>
          <w:sz w:val="28"/>
          <w:szCs w:val="28"/>
        </w:rPr>
        <w:t>层西户、顶层西户</w:t>
      </w:r>
      <w:r w:rsidRPr="00F14AD7">
        <w:rPr>
          <w:rFonts w:ascii="仿宋_GB2312" w:eastAsia="仿宋_GB2312"/>
          <w:sz w:val="28"/>
          <w:szCs w:val="28"/>
        </w:rPr>
        <w:t>,</w:t>
      </w:r>
      <w:r>
        <w:rPr>
          <w:rFonts w:ascii="仿宋_GB2312" w:eastAsia="仿宋_GB2312" w:hint="eastAsia"/>
          <w:sz w:val="28"/>
          <w:szCs w:val="28"/>
        </w:rPr>
        <w:t>总</w:t>
      </w:r>
      <w:r w:rsidRPr="00F14AD7">
        <w:rPr>
          <w:rFonts w:ascii="仿宋_GB2312" w:eastAsia="仿宋_GB2312" w:hint="eastAsia"/>
          <w:sz w:val="28"/>
          <w:szCs w:val="28"/>
        </w:rPr>
        <w:t>建筑面积为</w:t>
      </w:r>
      <w:r w:rsidRPr="00F14AD7">
        <w:rPr>
          <w:rFonts w:ascii="仿宋_GB2312" w:eastAsia="仿宋_GB2312"/>
          <w:sz w:val="28"/>
          <w:szCs w:val="28"/>
        </w:rPr>
        <w:t>244.83</w:t>
      </w:r>
      <w:r w:rsidRPr="00F14AD7">
        <w:rPr>
          <w:rFonts w:ascii="仿宋_GB2312" w:eastAsia="仿宋_GB2312" w:hint="eastAsia"/>
          <w:sz w:val="28"/>
          <w:szCs w:val="28"/>
        </w:rPr>
        <w:t>平方米</w:t>
      </w:r>
      <w:r w:rsidRPr="00737D5E">
        <w:rPr>
          <w:rFonts w:ascii="仿宋_GB2312" w:eastAsia="仿宋_GB2312" w:hint="eastAsia"/>
          <w:sz w:val="28"/>
          <w:szCs w:val="28"/>
        </w:rPr>
        <w:t>（详见</w:t>
      </w:r>
      <w:r>
        <w:rPr>
          <w:rFonts w:ascii="仿宋_GB2312" w:eastAsia="仿宋_GB2312" w:hint="eastAsia"/>
          <w:sz w:val="28"/>
          <w:szCs w:val="28"/>
        </w:rPr>
        <w:t>实物状况描述表）</w:t>
      </w:r>
      <w:r w:rsidRPr="00F14AD7">
        <w:rPr>
          <w:rFonts w:ascii="仿宋_GB2312" w:eastAsia="仿宋_GB2312" w:hint="eastAsia"/>
          <w:sz w:val="28"/>
          <w:szCs w:val="28"/>
        </w:rPr>
        <w:t>，</w:t>
      </w:r>
      <w:r w:rsidRPr="00F14AD7">
        <w:rPr>
          <w:rFonts w:ascii="仿宋_GB2312" w:eastAsia="仿宋_GB2312"/>
          <w:sz w:val="28"/>
          <w:szCs w:val="28"/>
        </w:rPr>
        <w:t>2009</w:t>
      </w:r>
      <w:r>
        <w:rPr>
          <w:rFonts w:ascii="仿宋_GB2312" w:eastAsia="仿宋_GB2312" w:hint="eastAsia"/>
          <w:sz w:val="28"/>
          <w:szCs w:val="28"/>
        </w:rPr>
        <w:t>年建成，混合结构</w:t>
      </w:r>
      <w:r w:rsidRPr="00F14AD7">
        <w:rPr>
          <w:rFonts w:ascii="仿宋_GB2312" w:eastAsia="仿宋_GB2312" w:hint="eastAsia"/>
          <w:sz w:val="28"/>
          <w:szCs w:val="28"/>
        </w:rPr>
        <w:t>，</w:t>
      </w:r>
      <w:r>
        <w:rPr>
          <w:rFonts w:ascii="仿宋_GB2312" w:eastAsia="仿宋_GB2312" w:hint="eastAsia"/>
          <w:sz w:val="28"/>
          <w:szCs w:val="28"/>
        </w:rPr>
        <w:t>总层数为</w:t>
      </w:r>
      <w:r>
        <w:rPr>
          <w:rFonts w:ascii="仿宋_GB2312" w:eastAsia="仿宋_GB2312"/>
          <w:sz w:val="28"/>
          <w:szCs w:val="28"/>
        </w:rPr>
        <w:t>7</w:t>
      </w:r>
      <w:r>
        <w:rPr>
          <w:rFonts w:ascii="仿宋_GB2312" w:eastAsia="仿宋_GB2312" w:hint="eastAsia"/>
          <w:sz w:val="28"/>
          <w:szCs w:val="28"/>
        </w:rPr>
        <w:t>层，所在层数</w:t>
      </w:r>
      <w:r w:rsidRPr="00737D5E">
        <w:rPr>
          <w:rFonts w:ascii="仿宋_GB2312" w:eastAsia="仿宋_GB2312" w:hint="eastAsia"/>
          <w:sz w:val="28"/>
          <w:szCs w:val="28"/>
        </w:rPr>
        <w:t>详见</w:t>
      </w:r>
      <w:r>
        <w:rPr>
          <w:rFonts w:ascii="仿宋_GB2312" w:eastAsia="仿宋_GB2312" w:hint="eastAsia"/>
          <w:sz w:val="28"/>
          <w:szCs w:val="28"/>
        </w:rPr>
        <w:t>实物状况描述表，</w:t>
      </w:r>
      <w:r w:rsidRPr="00F14AD7">
        <w:rPr>
          <w:rFonts w:ascii="仿宋_GB2312" w:eastAsia="仿宋_GB2312" w:hint="eastAsia"/>
          <w:sz w:val="28"/>
          <w:szCs w:val="28"/>
        </w:rPr>
        <w:t>朝向为南北通透，规划用途为成套住宅</w:t>
      </w:r>
      <w:r w:rsidRPr="00F14AD7">
        <w:rPr>
          <w:rFonts w:ascii="仿宋_GB2312" w:eastAsia="仿宋_GB2312"/>
          <w:sz w:val="28"/>
          <w:szCs w:val="28"/>
        </w:rPr>
        <w:t>,</w:t>
      </w:r>
      <w:r w:rsidRPr="00F14AD7">
        <w:rPr>
          <w:rFonts w:ascii="仿宋_GB2312" w:eastAsia="仿宋_GB2312" w:hint="eastAsia"/>
          <w:sz w:val="28"/>
          <w:szCs w:val="28"/>
        </w:rPr>
        <w:t>该估价对象为张玉玲、崔东明共同共有</w:t>
      </w:r>
      <w:r>
        <w:rPr>
          <w:rFonts w:ascii="仿宋_GB2312" w:eastAsia="仿宋_GB2312" w:hint="eastAsia"/>
          <w:sz w:val="28"/>
          <w:szCs w:val="28"/>
        </w:rPr>
        <w:t>。《房屋所有权证》证号</w:t>
      </w:r>
      <w:r w:rsidRPr="00737D5E">
        <w:rPr>
          <w:rFonts w:ascii="仿宋_GB2312" w:eastAsia="仿宋_GB2312" w:hint="eastAsia"/>
          <w:sz w:val="28"/>
          <w:szCs w:val="28"/>
        </w:rPr>
        <w:t>详见</w:t>
      </w:r>
      <w:r>
        <w:rPr>
          <w:rFonts w:ascii="仿宋_GB2312" w:eastAsia="仿宋_GB2312" w:hint="eastAsia"/>
          <w:sz w:val="28"/>
          <w:szCs w:val="28"/>
        </w:rPr>
        <w:t>实物状况描述表</w:t>
      </w:r>
      <w:r w:rsidRPr="00DB430F">
        <w:rPr>
          <w:rFonts w:ascii="仿宋_GB2312" w:eastAsia="仿宋_GB2312"/>
          <w:sz w:val="28"/>
          <w:szCs w:val="28"/>
        </w:rPr>
        <w:t>,</w:t>
      </w:r>
      <w:r w:rsidRPr="00DB430F">
        <w:rPr>
          <w:rFonts w:ascii="仿宋_GB2312" w:eastAsia="仿宋_GB2312" w:hint="eastAsia"/>
          <w:sz w:val="28"/>
          <w:szCs w:val="28"/>
        </w:rPr>
        <w:t>估价对象所在小区为商品房住宅小区</w:t>
      </w:r>
      <w:r w:rsidRPr="00DB430F">
        <w:rPr>
          <w:rFonts w:ascii="仿宋_GB2312" w:eastAsia="仿宋_GB2312"/>
          <w:sz w:val="28"/>
          <w:szCs w:val="28"/>
        </w:rPr>
        <w:t>,</w:t>
      </w:r>
      <w:r w:rsidRPr="00DB430F">
        <w:rPr>
          <w:rFonts w:ascii="仿宋_GB2312" w:eastAsia="仿宋_GB2312" w:hint="eastAsia"/>
          <w:sz w:val="28"/>
          <w:szCs w:val="28"/>
        </w:rPr>
        <w:t>占用的土地为出让城镇住宅用地</w:t>
      </w:r>
      <w:r w:rsidRPr="0020262E">
        <w:rPr>
          <w:rFonts w:ascii="仿宋_GB2312" w:eastAsia="仿宋_GB2312" w:hint="eastAsia"/>
          <w:sz w:val="28"/>
          <w:szCs w:val="28"/>
        </w:rPr>
        <w:t>。估价范围不包含室内可移动的动产及债权债务等其他因素</w:t>
      </w:r>
      <w:r w:rsidRPr="0020262E">
        <w:rPr>
          <w:rFonts w:ascii="仿宋_GB2312" w:eastAsia="仿宋_GB2312"/>
          <w:sz w:val="28"/>
          <w:szCs w:val="28"/>
        </w:rPr>
        <w:t>,</w:t>
      </w:r>
      <w:r w:rsidRPr="0020262E">
        <w:rPr>
          <w:rFonts w:ascii="仿宋_GB2312" w:eastAsia="仿宋_GB2312" w:hint="eastAsia"/>
          <w:sz w:val="28"/>
          <w:szCs w:val="28"/>
        </w:rPr>
        <w:t>但包括装饰装修部分。</w:t>
      </w:r>
    </w:p>
    <w:p w:rsidR="008524AD" w:rsidRPr="00F14AD7" w:rsidRDefault="008524AD" w:rsidP="00C4747B">
      <w:pPr>
        <w:ind w:firstLineChars="196" w:firstLine="31680"/>
        <w:rPr>
          <w:rFonts w:ascii="仿宋_GB2312" w:eastAsia="仿宋_GB2312"/>
          <w:sz w:val="28"/>
          <w:szCs w:val="28"/>
        </w:rPr>
      </w:pPr>
      <w:r w:rsidRPr="00F14AD7">
        <w:rPr>
          <w:rFonts w:ascii="仿宋_GB2312" w:eastAsia="仿宋_GB2312" w:hint="eastAsia"/>
          <w:b/>
          <w:sz w:val="28"/>
          <w:szCs w:val="28"/>
        </w:rPr>
        <w:t>价值时点：</w:t>
      </w:r>
      <w:r w:rsidRPr="00F14AD7">
        <w:rPr>
          <w:rFonts w:ascii="仿宋_GB2312" w:eastAsia="仿宋_GB2312" w:hint="eastAsia"/>
          <w:sz w:val="28"/>
          <w:szCs w:val="28"/>
        </w:rPr>
        <w:t>二〇一八年九月八日。</w:t>
      </w:r>
    </w:p>
    <w:p w:rsidR="008524AD" w:rsidRDefault="008524AD" w:rsidP="00C4747B">
      <w:pPr>
        <w:ind w:firstLineChars="196" w:firstLine="31680"/>
        <w:rPr>
          <w:rFonts w:ascii="仿宋_GB2312" w:eastAsia="仿宋_GB2312" w:hAnsi="仿宋"/>
          <w:sz w:val="28"/>
          <w:szCs w:val="28"/>
        </w:rPr>
      </w:pPr>
      <w:r w:rsidRPr="00F14AD7">
        <w:rPr>
          <w:rFonts w:ascii="仿宋_GB2312" w:eastAsia="仿宋_GB2312" w:hint="eastAsia"/>
          <w:b/>
          <w:sz w:val="28"/>
          <w:szCs w:val="28"/>
        </w:rPr>
        <w:t>价值类型：</w:t>
      </w:r>
      <w:r w:rsidRPr="00F14AD7">
        <w:rPr>
          <w:rFonts w:ascii="仿宋_GB2312" w:eastAsia="仿宋_GB2312" w:hAnsi="仿宋" w:hint="eastAsia"/>
          <w:sz w:val="28"/>
          <w:szCs w:val="28"/>
        </w:rPr>
        <w:t>本报告中的价值是在估价目的、价值时点条件下的公开市场价值标准。</w:t>
      </w:r>
    </w:p>
    <w:p w:rsidR="008524AD" w:rsidRPr="00F14AD7" w:rsidRDefault="008524AD" w:rsidP="00C4747B">
      <w:pPr>
        <w:ind w:firstLineChars="196" w:firstLine="31680"/>
        <w:rPr>
          <w:rFonts w:ascii="仿宋_GB2312" w:eastAsia="仿宋_GB2312" w:hAnsi="仿宋"/>
          <w:sz w:val="28"/>
          <w:szCs w:val="28"/>
        </w:rPr>
      </w:pPr>
      <w:r w:rsidRPr="00F14AD7">
        <w:rPr>
          <w:rFonts w:ascii="仿宋_GB2312" w:eastAsia="仿宋_GB2312" w:hint="eastAsia"/>
          <w:b/>
          <w:sz w:val="28"/>
          <w:szCs w:val="28"/>
        </w:rPr>
        <w:t>估价方法：</w:t>
      </w:r>
      <w:r w:rsidRPr="00F14AD7">
        <w:rPr>
          <w:rFonts w:ascii="仿宋_GB2312" w:eastAsia="仿宋_GB2312" w:hint="eastAsia"/>
          <w:sz w:val="28"/>
          <w:szCs w:val="28"/>
        </w:rPr>
        <w:t>本次评估选用比较法。</w:t>
      </w:r>
    </w:p>
    <w:p w:rsidR="008524AD" w:rsidRDefault="008524AD" w:rsidP="00C4747B">
      <w:pPr>
        <w:ind w:firstLineChars="196" w:firstLine="31680"/>
        <w:rPr>
          <w:rFonts w:ascii="仿宋_GB2312" w:eastAsia="仿宋_GB2312"/>
          <w:sz w:val="28"/>
          <w:szCs w:val="28"/>
        </w:rPr>
      </w:pPr>
      <w:r w:rsidRPr="00F14AD7">
        <w:rPr>
          <w:rFonts w:ascii="仿宋_GB2312" w:eastAsia="仿宋_GB2312" w:hint="eastAsia"/>
          <w:b/>
          <w:sz w:val="28"/>
          <w:szCs w:val="28"/>
        </w:rPr>
        <w:t>估价结果：</w:t>
      </w:r>
      <w:r w:rsidRPr="00DE7143">
        <w:rPr>
          <w:rFonts w:ascii="仿宋_GB2312" w:eastAsia="仿宋_GB2312" w:hint="eastAsia"/>
          <w:sz w:val="28"/>
          <w:szCs w:val="28"/>
        </w:rPr>
        <w:t>淄博高新区张桓路</w:t>
      </w:r>
      <w:r w:rsidRPr="00DE7143">
        <w:rPr>
          <w:rFonts w:ascii="仿宋_GB2312" w:eastAsia="仿宋_GB2312"/>
          <w:sz w:val="28"/>
          <w:szCs w:val="28"/>
        </w:rPr>
        <w:t>79</w:t>
      </w:r>
      <w:r w:rsidRPr="00DE7143">
        <w:rPr>
          <w:rFonts w:ascii="仿宋_GB2312" w:eastAsia="仿宋_GB2312" w:hint="eastAsia"/>
          <w:sz w:val="28"/>
          <w:szCs w:val="28"/>
        </w:rPr>
        <w:t>号盛世名苑</w:t>
      </w:r>
      <w:r w:rsidRPr="00DE7143">
        <w:rPr>
          <w:rFonts w:ascii="仿宋_GB2312" w:eastAsia="仿宋_GB2312"/>
          <w:sz w:val="28"/>
          <w:szCs w:val="28"/>
        </w:rPr>
        <w:t>7</w:t>
      </w:r>
      <w:r w:rsidRPr="00DE7143">
        <w:rPr>
          <w:rFonts w:ascii="仿宋_GB2312" w:eastAsia="仿宋_GB2312" w:hint="eastAsia"/>
          <w:sz w:val="28"/>
          <w:szCs w:val="28"/>
        </w:rPr>
        <w:t>号楼</w:t>
      </w:r>
      <w:r w:rsidRPr="00DE7143">
        <w:rPr>
          <w:rFonts w:ascii="仿宋_GB2312" w:eastAsia="仿宋_GB2312"/>
          <w:sz w:val="28"/>
          <w:szCs w:val="28"/>
        </w:rPr>
        <w:t>1</w:t>
      </w:r>
      <w:r w:rsidRPr="00DE7143">
        <w:rPr>
          <w:rFonts w:ascii="仿宋_GB2312" w:eastAsia="仿宋_GB2312" w:hint="eastAsia"/>
          <w:sz w:val="28"/>
          <w:szCs w:val="28"/>
        </w:rPr>
        <w:t>单元</w:t>
      </w:r>
      <w:r w:rsidRPr="00DE7143">
        <w:rPr>
          <w:rFonts w:ascii="仿宋_GB2312" w:eastAsia="仿宋_GB2312"/>
          <w:sz w:val="28"/>
          <w:szCs w:val="28"/>
        </w:rPr>
        <w:t>6</w:t>
      </w:r>
      <w:r w:rsidRPr="00DE7143">
        <w:rPr>
          <w:rFonts w:ascii="仿宋_GB2312" w:eastAsia="仿宋_GB2312" w:hint="eastAsia"/>
          <w:sz w:val="28"/>
          <w:szCs w:val="28"/>
        </w:rPr>
        <w:t>层西户、顶层西户住宅房</w:t>
      </w:r>
      <w:r w:rsidRPr="00F14AD7">
        <w:rPr>
          <w:rFonts w:ascii="仿宋_GB2312" w:eastAsia="仿宋_GB2312" w:hint="eastAsia"/>
          <w:sz w:val="28"/>
          <w:szCs w:val="28"/>
        </w:rPr>
        <w:t>在价值时点的市场价值为人民币</w:t>
      </w:r>
      <w:r w:rsidRPr="00F14AD7">
        <w:rPr>
          <w:rFonts w:ascii="仿宋_GB2312" w:eastAsia="仿宋_GB2312"/>
          <w:sz w:val="28"/>
          <w:szCs w:val="28"/>
        </w:rPr>
        <w:t>203.33</w:t>
      </w:r>
      <w:r w:rsidRPr="00F14AD7">
        <w:rPr>
          <w:rFonts w:ascii="仿宋_GB2312" w:eastAsia="仿宋_GB2312" w:hint="eastAsia"/>
          <w:sz w:val="28"/>
          <w:szCs w:val="28"/>
        </w:rPr>
        <w:t>万元</w:t>
      </w:r>
      <w:r>
        <w:rPr>
          <w:rFonts w:ascii="仿宋_GB2312" w:eastAsia="仿宋_GB2312"/>
          <w:sz w:val="28"/>
          <w:szCs w:val="28"/>
        </w:rPr>
        <w:t>,</w:t>
      </w:r>
      <w:r w:rsidRPr="00F27EE3">
        <w:rPr>
          <w:rFonts w:ascii="仿宋_GB2312" w:eastAsia="仿宋_GB2312" w:hint="eastAsia"/>
          <w:sz w:val="28"/>
          <w:szCs w:val="28"/>
        </w:rPr>
        <w:t>大写人民币</w:t>
      </w:r>
      <w:r w:rsidRPr="00105BE3">
        <w:rPr>
          <w:rFonts w:ascii="仿宋_GB2312" w:eastAsia="仿宋_GB2312" w:hint="eastAsia"/>
          <w:sz w:val="28"/>
          <w:szCs w:val="28"/>
        </w:rPr>
        <w:t>贰佰零叁万叁仟叁佰</w:t>
      </w:r>
      <w:r>
        <w:rPr>
          <w:rFonts w:ascii="仿宋_GB2312" w:eastAsia="仿宋_GB2312" w:hint="eastAsia"/>
          <w:sz w:val="28"/>
          <w:szCs w:val="28"/>
        </w:rPr>
        <w:t>元整</w:t>
      </w:r>
      <w:r>
        <w:rPr>
          <w:rFonts w:ascii="仿宋_GB2312" w:eastAsia="仿宋_GB2312"/>
          <w:sz w:val="28"/>
          <w:szCs w:val="28"/>
        </w:rPr>
        <w:t>,</w:t>
      </w:r>
      <w:r w:rsidRPr="00F14AD7">
        <w:rPr>
          <w:rFonts w:ascii="仿宋_GB2312" w:eastAsia="仿宋_GB2312" w:hint="eastAsia"/>
          <w:sz w:val="28"/>
          <w:szCs w:val="28"/>
        </w:rPr>
        <w:t>建筑面积单价</w:t>
      </w:r>
      <w:r w:rsidRPr="00737D5E">
        <w:rPr>
          <w:rFonts w:ascii="仿宋_GB2312" w:eastAsia="仿宋_GB2312" w:hint="eastAsia"/>
          <w:sz w:val="28"/>
          <w:szCs w:val="28"/>
        </w:rPr>
        <w:t>详见评估价值明细</w:t>
      </w:r>
      <w:r w:rsidRPr="00F14AD7">
        <w:rPr>
          <w:rFonts w:ascii="仿宋_GB2312" w:eastAsia="仿宋_GB2312" w:hint="eastAsia"/>
          <w:sz w:val="28"/>
          <w:szCs w:val="28"/>
        </w:rPr>
        <w:t>。</w:t>
      </w:r>
      <w:r>
        <w:rPr>
          <w:rFonts w:ascii="仿宋_GB2312" w:eastAsia="仿宋_GB2312" w:hint="eastAsia"/>
          <w:sz w:val="28"/>
          <w:szCs w:val="28"/>
        </w:rPr>
        <w:t>本价值包含所分摊的土地使用权价值</w:t>
      </w:r>
      <w:r w:rsidRPr="00F14AD7">
        <w:rPr>
          <w:rFonts w:ascii="仿宋_GB2312" w:eastAsia="仿宋_GB2312" w:hint="eastAsia"/>
          <w:sz w:val="28"/>
          <w:szCs w:val="28"/>
        </w:rPr>
        <w:t>。</w:t>
      </w:r>
      <w:r w:rsidRPr="00737D5E">
        <w:rPr>
          <w:rFonts w:ascii="仿宋_GB2312" w:eastAsia="仿宋_GB2312" w:hint="eastAsia"/>
          <w:sz w:val="28"/>
          <w:szCs w:val="28"/>
        </w:rPr>
        <w:t>详</w:t>
      </w:r>
      <w:r>
        <w:rPr>
          <w:rFonts w:ascii="仿宋_GB2312" w:eastAsia="仿宋_GB2312" w:hint="eastAsia"/>
          <w:sz w:val="28"/>
          <w:szCs w:val="28"/>
        </w:rPr>
        <w:t>见下表：</w:t>
      </w:r>
    </w:p>
    <w:p w:rsidR="008524AD" w:rsidRDefault="008524AD" w:rsidP="00C4747B">
      <w:pPr>
        <w:spacing w:line="590" w:lineRule="exact"/>
        <w:ind w:firstLineChars="196" w:firstLine="31680"/>
        <w:jc w:val="center"/>
        <w:rPr>
          <w:rFonts w:ascii="仿宋_GB2312" w:eastAsia="仿宋_GB2312"/>
          <w:b/>
          <w:bCs/>
          <w:sz w:val="28"/>
          <w:szCs w:val="28"/>
        </w:rPr>
      </w:pPr>
      <w:r>
        <w:rPr>
          <w:rFonts w:ascii="仿宋_GB2312" w:eastAsia="仿宋_GB2312" w:hint="eastAsia"/>
          <w:b/>
          <w:bCs/>
          <w:sz w:val="28"/>
          <w:szCs w:val="28"/>
        </w:rPr>
        <w:t>评估价值明细表</w:t>
      </w:r>
    </w:p>
    <w:tbl>
      <w:tblPr>
        <w:tblW w:w="9021" w:type="dxa"/>
        <w:jc w:val="center"/>
        <w:tblLayout w:type="fixed"/>
        <w:tblLook w:val="00A0"/>
      </w:tblPr>
      <w:tblGrid>
        <w:gridCol w:w="658"/>
        <w:gridCol w:w="1984"/>
        <w:gridCol w:w="1115"/>
        <w:gridCol w:w="1378"/>
        <w:gridCol w:w="1276"/>
        <w:gridCol w:w="1276"/>
        <w:gridCol w:w="1334"/>
      </w:tblGrid>
      <w:tr w:rsidR="008524AD" w:rsidTr="00985B19">
        <w:trPr>
          <w:trHeight w:val="567"/>
          <w:jc w:val="center"/>
        </w:trPr>
        <w:tc>
          <w:tcPr>
            <w:tcW w:w="658" w:type="dxa"/>
            <w:tcBorders>
              <w:top w:val="single" w:sz="4" w:space="0" w:color="auto"/>
              <w:left w:val="single" w:sz="4" w:space="0" w:color="auto"/>
              <w:bottom w:val="single" w:sz="4" w:space="0" w:color="auto"/>
              <w:right w:val="single" w:sz="4" w:space="0" w:color="auto"/>
            </w:tcBorders>
            <w:vAlign w:val="center"/>
          </w:tcPr>
          <w:p w:rsidR="008524AD" w:rsidRPr="00537661" w:rsidRDefault="008524AD" w:rsidP="003D19C2">
            <w:pPr>
              <w:widowControl/>
              <w:jc w:val="center"/>
              <w:rPr>
                <w:rFonts w:ascii="仿宋_GB2312" w:eastAsia="仿宋_GB2312" w:hAnsi="宋体" w:cs="宋体"/>
                <w:b/>
                <w:kern w:val="0"/>
                <w:sz w:val="24"/>
              </w:rPr>
            </w:pPr>
            <w:r w:rsidRPr="00537661">
              <w:rPr>
                <w:rFonts w:ascii="仿宋_GB2312" w:eastAsia="仿宋_GB2312" w:hAnsi="宋体" w:cs="宋体" w:hint="eastAsia"/>
                <w:b/>
                <w:kern w:val="0"/>
                <w:sz w:val="24"/>
              </w:rPr>
              <w:t>序号</w:t>
            </w:r>
          </w:p>
        </w:tc>
        <w:tc>
          <w:tcPr>
            <w:tcW w:w="1984" w:type="dxa"/>
            <w:tcBorders>
              <w:top w:val="single" w:sz="4" w:space="0" w:color="auto"/>
              <w:left w:val="nil"/>
              <w:bottom w:val="single" w:sz="4" w:space="0" w:color="auto"/>
              <w:right w:val="single" w:sz="4" w:space="0" w:color="auto"/>
            </w:tcBorders>
            <w:vAlign w:val="center"/>
          </w:tcPr>
          <w:p w:rsidR="008524AD" w:rsidRPr="00537661" w:rsidRDefault="008524AD" w:rsidP="003D19C2">
            <w:pPr>
              <w:widowControl/>
              <w:jc w:val="center"/>
              <w:rPr>
                <w:rFonts w:ascii="仿宋_GB2312" w:eastAsia="仿宋_GB2312" w:hAnsi="宋体" w:cs="宋体"/>
                <w:b/>
                <w:kern w:val="0"/>
                <w:sz w:val="24"/>
              </w:rPr>
            </w:pPr>
            <w:r w:rsidRPr="00537661">
              <w:rPr>
                <w:rFonts w:ascii="仿宋_GB2312" w:eastAsia="仿宋_GB2312" w:hAnsi="宋体" w:cs="宋体" w:hint="eastAsia"/>
                <w:b/>
                <w:kern w:val="0"/>
                <w:sz w:val="24"/>
              </w:rPr>
              <w:t>项目名称</w:t>
            </w:r>
          </w:p>
        </w:tc>
        <w:tc>
          <w:tcPr>
            <w:tcW w:w="1115" w:type="dxa"/>
            <w:tcBorders>
              <w:top w:val="single" w:sz="4" w:space="0" w:color="auto"/>
              <w:left w:val="nil"/>
              <w:bottom w:val="single" w:sz="4" w:space="0" w:color="auto"/>
              <w:right w:val="single" w:sz="4" w:space="0" w:color="auto"/>
            </w:tcBorders>
            <w:vAlign w:val="center"/>
          </w:tcPr>
          <w:p w:rsidR="008524AD" w:rsidRPr="00537661" w:rsidRDefault="008524AD" w:rsidP="003D19C2">
            <w:pPr>
              <w:widowControl/>
              <w:jc w:val="center"/>
              <w:rPr>
                <w:rFonts w:ascii="仿宋_GB2312" w:eastAsia="仿宋_GB2312" w:hAnsi="宋体" w:cs="宋体"/>
                <w:b/>
                <w:kern w:val="0"/>
                <w:sz w:val="24"/>
              </w:rPr>
            </w:pPr>
            <w:r w:rsidRPr="00537661">
              <w:rPr>
                <w:rFonts w:ascii="仿宋_GB2312" w:eastAsia="仿宋_GB2312" w:hAnsi="宋体" w:cs="宋体" w:hint="eastAsia"/>
                <w:b/>
                <w:kern w:val="0"/>
                <w:sz w:val="24"/>
              </w:rPr>
              <w:t>证载用途</w:t>
            </w:r>
          </w:p>
        </w:tc>
        <w:tc>
          <w:tcPr>
            <w:tcW w:w="1378" w:type="dxa"/>
            <w:tcBorders>
              <w:top w:val="single" w:sz="4" w:space="0" w:color="auto"/>
              <w:left w:val="nil"/>
              <w:bottom w:val="single" w:sz="4" w:space="0" w:color="auto"/>
              <w:right w:val="single" w:sz="4" w:space="0" w:color="auto"/>
            </w:tcBorders>
            <w:vAlign w:val="center"/>
          </w:tcPr>
          <w:p w:rsidR="008524AD" w:rsidRPr="00537661" w:rsidRDefault="008524AD" w:rsidP="003D19C2">
            <w:pPr>
              <w:widowControl/>
              <w:jc w:val="center"/>
              <w:rPr>
                <w:rFonts w:ascii="仿宋_GB2312" w:eastAsia="仿宋_GB2312" w:hAnsi="宋体" w:cs="宋体"/>
                <w:b/>
                <w:kern w:val="0"/>
                <w:sz w:val="24"/>
              </w:rPr>
            </w:pPr>
            <w:r w:rsidRPr="00537661">
              <w:rPr>
                <w:rFonts w:ascii="仿宋_GB2312" w:eastAsia="仿宋_GB2312" w:hAnsi="宋体" w:cs="宋体" w:hint="eastAsia"/>
                <w:b/>
                <w:kern w:val="0"/>
                <w:sz w:val="24"/>
              </w:rPr>
              <w:t>所在层数</w:t>
            </w:r>
            <w:r w:rsidRPr="00537661">
              <w:rPr>
                <w:rFonts w:ascii="仿宋_GB2312" w:eastAsia="仿宋_GB2312" w:hAnsi="宋体" w:cs="宋体"/>
                <w:b/>
                <w:kern w:val="0"/>
                <w:sz w:val="24"/>
              </w:rPr>
              <w:t>/</w:t>
            </w:r>
            <w:r w:rsidRPr="00537661">
              <w:rPr>
                <w:rFonts w:ascii="仿宋_GB2312" w:eastAsia="仿宋_GB2312" w:hAnsi="宋体" w:cs="宋体" w:hint="eastAsia"/>
                <w:b/>
                <w:kern w:val="0"/>
                <w:sz w:val="24"/>
              </w:rPr>
              <w:t>总层数</w:t>
            </w:r>
          </w:p>
        </w:tc>
        <w:tc>
          <w:tcPr>
            <w:tcW w:w="1276" w:type="dxa"/>
            <w:tcBorders>
              <w:top w:val="single" w:sz="4" w:space="0" w:color="auto"/>
              <w:left w:val="nil"/>
              <w:bottom w:val="single" w:sz="4" w:space="0" w:color="auto"/>
              <w:right w:val="single" w:sz="4" w:space="0" w:color="auto"/>
            </w:tcBorders>
            <w:vAlign w:val="center"/>
          </w:tcPr>
          <w:p w:rsidR="008524AD" w:rsidRPr="00537661" w:rsidRDefault="008524AD" w:rsidP="003D19C2">
            <w:pPr>
              <w:widowControl/>
              <w:jc w:val="center"/>
              <w:rPr>
                <w:rFonts w:ascii="仿宋_GB2312" w:eastAsia="仿宋_GB2312" w:hAnsi="宋体" w:cs="宋体"/>
                <w:b/>
                <w:kern w:val="0"/>
                <w:sz w:val="24"/>
              </w:rPr>
            </w:pPr>
            <w:r w:rsidRPr="00537661">
              <w:rPr>
                <w:rFonts w:ascii="仿宋_GB2312" w:eastAsia="仿宋_GB2312" w:hAnsi="宋体" w:cs="宋体" w:hint="eastAsia"/>
                <w:b/>
                <w:kern w:val="0"/>
                <w:sz w:val="24"/>
              </w:rPr>
              <w:t>建筑面积（</w:t>
            </w:r>
            <w:r w:rsidRPr="00537661">
              <w:rPr>
                <w:rFonts w:ascii="仿宋_GB2312" w:hAnsi="宋体" w:hint="eastAsia"/>
                <w:b/>
                <w:kern w:val="0"/>
                <w:sz w:val="24"/>
              </w:rPr>
              <w:t>㎡</w:t>
            </w:r>
            <w:r w:rsidRPr="00537661">
              <w:rPr>
                <w:rFonts w:ascii="仿宋_GB2312" w:eastAsia="仿宋_GB2312" w:hAnsi="宋体" w:cs="宋体" w:hint="eastAsia"/>
                <w:b/>
                <w:kern w:val="0"/>
                <w:sz w:val="24"/>
              </w:rPr>
              <w:t>）</w:t>
            </w:r>
          </w:p>
        </w:tc>
        <w:tc>
          <w:tcPr>
            <w:tcW w:w="1276" w:type="dxa"/>
            <w:tcBorders>
              <w:top w:val="single" w:sz="4" w:space="0" w:color="auto"/>
              <w:left w:val="nil"/>
              <w:bottom w:val="single" w:sz="4" w:space="0" w:color="auto"/>
              <w:right w:val="single" w:sz="4" w:space="0" w:color="auto"/>
            </w:tcBorders>
            <w:vAlign w:val="center"/>
          </w:tcPr>
          <w:p w:rsidR="008524AD" w:rsidRPr="00537661" w:rsidRDefault="008524AD" w:rsidP="003D19C2">
            <w:pPr>
              <w:widowControl/>
              <w:jc w:val="center"/>
              <w:rPr>
                <w:rFonts w:ascii="仿宋_GB2312" w:eastAsia="仿宋_GB2312" w:hAnsi="宋体" w:cs="宋体"/>
                <w:b/>
                <w:kern w:val="0"/>
                <w:sz w:val="24"/>
              </w:rPr>
            </w:pPr>
            <w:r w:rsidRPr="00537661">
              <w:rPr>
                <w:rFonts w:ascii="仿宋_GB2312" w:eastAsia="仿宋_GB2312" w:hAnsi="宋体" w:cs="宋体" w:hint="eastAsia"/>
                <w:b/>
                <w:kern w:val="0"/>
                <w:sz w:val="24"/>
              </w:rPr>
              <w:t>评估单价（元</w:t>
            </w:r>
            <w:r w:rsidRPr="00537661">
              <w:rPr>
                <w:rFonts w:ascii="仿宋_GB2312" w:eastAsia="仿宋_GB2312" w:hAnsi="宋体" w:cs="宋体"/>
                <w:b/>
                <w:kern w:val="0"/>
                <w:sz w:val="24"/>
              </w:rPr>
              <w:t>/</w:t>
            </w:r>
            <w:r w:rsidRPr="00537661">
              <w:rPr>
                <w:rFonts w:ascii="仿宋_GB2312" w:hAnsi="宋体" w:hint="eastAsia"/>
                <w:b/>
                <w:kern w:val="0"/>
                <w:sz w:val="24"/>
              </w:rPr>
              <w:t>㎡</w:t>
            </w:r>
            <w:r w:rsidRPr="00537661">
              <w:rPr>
                <w:rFonts w:ascii="仿宋_GB2312" w:eastAsia="仿宋_GB2312" w:hAnsi="宋体" w:cs="宋体" w:hint="eastAsia"/>
                <w:b/>
                <w:kern w:val="0"/>
                <w:sz w:val="24"/>
              </w:rPr>
              <w:t>）</w:t>
            </w:r>
          </w:p>
        </w:tc>
        <w:tc>
          <w:tcPr>
            <w:tcW w:w="1334" w:type="dxa"/>
            <w:tcBorders>
              <w:top w:val="single" w:sz="4" w:space="0" w:color="auto"/>
              <w:left w:val="nil"/>
              <w:bottom w:val="single" w:sz="4" w:space="0" w:color="auto"/>
              <w:right w:val="single" w:sz="4" w:space="0" w:color="auto"/>
            </w:tcBorders>
            <w:vAlign w:val="center"/>
          </w:tcPr>
          <w:p w:rsidR="008524AD" w:rsidRPr="00537661" w:rsidRDefault="008524AD" w:rsidP="003D19C2">
            <w:pPr>
              <w:widowControl/>
              <w:jc w:val="center"/>
              <w:rPr>
                <w:rFonts w:ascii="仿宋_GB2312" w:eastAsia="仿宋_GB2312" w:hAnsi="宋体" w:cs="宋体"/>
                <w:b/>
                <w:kern w:val="0"/>
                <w:sz w:val="24"/>
              </w:rPr>
            </w:pPr>
            <w:r w:rsidRPr="00537661">
              <w:rPr>
                <w:rFonts w:ascii="仿宋_GB2312" w:eastAsia="仿宋_GB2312" w:hAnsi="宋体" w:cs="宋体" w:hint="eastAsia"/>
                <w:b/>
                <w:kern w:val="0"/>
                <w:sz w:val="24"/>
              </w:rPr>
              <w:t>评估总价（万元）</w:t>
            </w:r>
          </w:p>
        </w:tc>
      </w:tr>
      <w:tr w:rsidR="008524AD" w:rsidTr="00985B19">
        <w:trPr>
          <w:trHeight w:val="567"/>
          <w:jc w:val="center"/>
        </w:trPr>
        <w:tc>
          <w:tcPr>
            <w:tcW w:w="658" w:type="dxa"/>
            <w:tcBorders>
              <w:top w:val="single" w:sz="4" w:space="0" w:color="auto"/>
              <w:left w:val="single" w:sz="4" w:space="0" w:color="auto"/>
              <w:bottom w:val="single" w:sz="4" w:space="0" w:color="auto"/>
              <w:right w:val="single" w:sz="4" w:space="0" w:color="auto"/>
            </w:tcBorders>
            <w:vAlign w:val="center"/>
          </w:tcPr>
          <w:p w:rsidR="008524AD" w:rsidRPr="00737D5E" w:rsidRDefault="008524AD" w:rsidP="003D19C2">
            <w:pPr>
              <w:widowControl/>
              <w:jc w:val="center"/>
              <w:rPr>
                <w:rFonts w:ascii="仿宋_GB2312" w:eastAsia="仿宋_GB2312" w:hAnsi="宋体" w:cs="宋体"/>
                <w:kern w:val="0"/>
                <w:sz w:val="24"/>
              </w:rPr>
            </w:pPr>
            <w:r w:rsidRPr="00737D5E">
              <w:rPr>
                <w:rFonts w:ascii="仿宋_GB2312" w:eastAsia="仿宋_GB2312" w:hAnsi="宋体" w:cs="宋体"/>
                <w:kern w:val="0"/>
                <w:sz w:val="24"/>
              </w:rPr>
              <w:t>1</w:t>
            </w:r>
          </w:p>
        </w:tc>
        <w:tc>
          <w:tcPr>
            <w:tcW w:w="1984" w:type="dxa"/>
            <w:tcBorders>
              <w:top w:val="single" w:sz="4" w:space="0" w:color="auto"/>
              <w:left w:val="nil"/>
              <w:bottom w:val="single" w:sz="4" w:space="0" w:color="auto"/>
              <w:right w:val="single" w:sz="4" w:space="0" w:color="auto"/>
            </w:tcBorders>
            <w:vAlign w:val="center"/>
          </w:tcPr>
          <w:p w:rsidR="008524AD" w:rsidRPr="00737D5E" w:rsidRDefault="008524AD" w:rsidP="00912ECE">
            <w:pPr>
              <w:widowControl/>
              <w:jc w:val="center"/>
              <w:rPr>
                <w:rFonts w:ascii="仿宋_GB2312" w:eastAsia="仿宋_GB2312" w:hAnsi="宋体" w:cs="宋体"/>
                <w:kern w:val="0"/>
                <w:sz w:val="24"/>
              </w:rPr>
            </w:pPr>
            <w:r>
              <w:rPr>
                <w:rFonts w:ascii="仿宋_GB2312" w:eastAsia="仿宋_GB2312" w:hAnsi="宋体" w:cs="宋体" w:hint="eastAsia"/>
                <w:kern w:val="0"/>
                <w:sz w:val="24"/>
              </w:rPr>
              <w:t>盛世名苑</w:t>
            </w:r>
            <w:r>
              <w:rPr>
                <w:rFonts w:ascii="仿宋_GB2312" w:eastAsia="仿宋_GB2312" w:hAnsi="宋体" w:cs="宋体"/>
                <w:kern w:val="0"/>
                <w:sz w:val="24"/>
              </w:rPr>
              <w:t>7</w:t>
            </w:r>
            <w:r>
              <w:rPr>
                <w:rFonts w:ascii="仿宋_GB2312" w:eastAsia="仿宋_GB2312" w:hAnsi="宋体" w:cs="宋体" w:hint="eastAsia"/>
                <w:kern w:val="0"/>
                <w:sz w:val="24"/>
              </w:rPr>
              <w:t>号楼</w:t>
            </w:r>
            <w:r>
              <w:rPr>
                <w:rFonts w:ascii="仿宋_GB2312" w:eastAsia="仿宋_GB2312" w:hAnsi="宋体" w:cs="宋体"/>
                <w:kern w:val="0"/>
                <w:sz w:val="24"/>
              </w:rPr>
              <w:t>1</w:t>
            </w:r>
            <w:r>
              <w:rPr>
                <w:rFonts w:ascii="仿宋_GB2312" w:eastAsia="仿宋_GB2312" w:hAnsi="宋体" w:cs="宋体" w:hint="eastAsia"/>
                <w:kern w:val="0"/>
                <w:sz w:val="24"/>
              </w:rPr>
              <w:t>单元</w:t>
            </w:r>
            <w:r>
              <w:rPr>
                <w:rFonts w:ascii="仿宋_GB2312" w:eastAsia="仿宋_GB2312" w:hAnsi="宋体" w:cs="宋体"/>
                <w:kern w:val="0"/>
                <w:sz w:val="24"/>
              </w:rPr>
              <w:t>6</w:t>
            </w:r>
            <w:r>
              <w:rPr>
                <w:rFonts w:ascii="仿宋_GB2312" w:eastAsia="仿宋_GB2312" w:hAnsi="宋体" w:cs="宋体" w:hint="eastAsia"/>
                <w:kern w:val="0"/>
                <w:sz w:val="24"/>
              </w:rPr>
              <w:t>层西户</w:t>
            </w:r>
          </w:p>
        </w:tc>
        <w:tc>
          <w:tcPr>
            <w:tcW w:w="1115" w:type="dxa"/>
            <w:tcBorders>
              <w:top w:val="single" w:sz="4" w:space="0" w:color="auto"/>
              <w:left w:val="nil"/>
              <w:bottom w:val="single" w:sz="4" w:space="0" w:color="auto"/>
              <w:right w:val="single" w:sz="4" w:space="0" w:color="auto"/>
            </w:tcBorders>
            <w:vAlign w:val="center"/>
          </w:tcPr>
          <w:p w:rsidR="008524AD" w:rsidRPr="00737D5E" w:rsidRDefault="008524AD" w:rsidP="003D19C2">
            <w:pPr>
              <w:widowControl/>
              <w:jc w:val="center"/>
              <w:rPr>
                <w:rFonts w:ascii="仿宋_GB2312" w:eastAsia="仿宋_GB2312" w:hAnsi="宋体" w:cs="宋体"/>
                <w:kern w:val="0"/>
                <w:sz w:val="24"/>
              </w:rPr>
            </w:pPr>
            <w:r w:rsidRPr="00737D5E">
              <w:rPr>
                <w:rFonts w:ascii="仿宋_GB2312" w:eastAsia="仿宋_GB2312" w:hAnsi="宋体" w:cs="宋体" w:hint="eastAsia"/>
                <w:kern w:val="0"/>
                <w:sz w:val="24"/>
              </w:rPr>
              <w:t>成套住宅</w:t>
            </w:r>
          </w:p>
        </w:tc>
        <w:tc>
          <w:tcPr>
            <w:tcW w:w="1378" w:type="dxa"/>
            <w:tcBorders>
              <w:top w:val="single" w:sz="4" w:space="0" w:color="auto"/>
              <w:left w:val="nil"/>
              <w:bottom w:val="single" w:sz="4" w:space="0" w:color="auto"/>
              <w:right w:val="single" w:sz="4" w:space="0" w:color="auto"/>
            </w:tcBorders>
            <w:vAlign w:val="center"/>
          </w:tcPr>
          <w:p w:rsidR="008524AD" w:rsidRPr="00737D5E" w:rsidRDefault="008524AD" w:rsidP="003D19C2">
            <w:pPr>
              <w:widowControl/>
              <w:jc w:val="center"/>
              <w:rPr>
                <w:rFonts w:ascii="仿宋_GB2312" w:eastAsia="仿宋_GB2312" w:hAnsi="宋体" w:cs="宋体"/>
                <w:kern w:val="0"/>
                <w:sz w:val="24"/>
              </w:rPr>
            </w:pPr>
            <w:r>
              <w:rPr>
                <w:rFonts w:ascii="仿宋_GB2312" w:eastAsia="仿宋_GB2312" w:hAnsi="宋体" w:cs="宋体"/>
                <w:kern w:val="0"/>
                <w:sz w:val="24"/>
              </w:rPr>
              <w:t>6</w:t>
            </w:r>
            <w:r w:rsidRPr="00737D5E">
              <w:rPr>
                <w:rFonts w:ascii="仿宋_GB2312" w:eastAsia="仿宋_GB2312" w:hAnsi="宋体" w:cs="宋体"/>
                <w:kern w:val="0"/>
                <w:sz w:val="24"/>
              </w:rPr>
              <w:t>/7</w:t>
            </w:r>
          </w:p>
        </w:tc>
        <w:tc>
          <w:tcPr>
            <w:tcW w:w="1276" w:type="dxa"/>
            <w:tcBorders>
              <w:top w:val="single" w:sz="4" w:space="0" w:color="auto"/>
              <w:left w:val="nil"/>
              <w:bottom w:val="single" w:sz="4" w:space="0" w:color="auto"/>
              <w:right w:val="single" w:sz="4" w:space="0" w:color="auto"/>
            </w:tcBorders>
            <w:vAlign w:val="center"/>
          </w:tcPr>
          <w:p w:rsidR="008524AD" w:rsidRPr="00737D5E" w:rsidRDefault="008524AD" w:rsidP="003D19C2">
            <w:pPr>
              <w:widowControl/>
              <w:jc w:val="center"/>
              <w:rPr>
                <w:rFonts w:ascii="仿宋_GB2312" w:eastAsia="仿宋_GB2312" w:hAnsi="宋体" w:cs="宋体"/>
                <w:kern w:val="0"/>
                <w:sz w:val="24"/>
              </w:rPr>
            </w:pPr>
            <w:r>
              <w:rPr>
                <w:rFonts w:ascii="仿宋_GB2312" w:eastAsia="仿宋_GB2312" w:hAnsi="宋体" w:cs="宋体"/>
                <w:kern w:val="0"/>
                <w:sz w:val="24"/>
              </w:rPr>
              <w:t>135.76</w:t>
            </w:r>
          </w:p>
        </w:tc>
        <w:tc>
          <w:tcPr>
            <w:tcW w:w="1276" w:type="dxa"/>
            <w:tcBorders>
              <w:top w:val="single" w:sz="4" w:space="0" w:color="auto"/>
              <w:left w:val="nil"/>
              <w:bottom w:val="single" w:sz="4" w:space="0" w:color="auto"/>
              <w:right w:val="single" w:sz="4" w:space="0" w:color="auto"/>
            </w:tcBorders>
            <w:vAlign w:val="center"/>
          </w:tcPr>
          <w:p w:rsidR="008524AD" w:rsidRPr="00737D5E" w:rsidRDefault="008524AD" w:rsidP="003D19C2">
            <w:pPr>
              <w:widowControl/>
              <w:jc w:val="center"/>
              <w:rPr>
                <w:rFonts w:ascii="仿宋_GB2312" w:eastAsia="仿宋_GB2312" w:hAnsi="宋体" w:cs="宋体"/>
                <w:kern w:val="0"/>
                <w:sz w:val="24"/>
              </w:rPr>
            </w:pPr>
            <w:r>
              <w:rPr>
                <w:rFonts w:ascii="仿宋_GB2312" w:eastAsia="仿宋_GB2312" w:hAnsi="宋体" w:cs="宋体"/>
                <w:kern w:val="0"/>
                <w:sz w:val="24"/>
              </w:rPr>
              <w:t>8305</w:t>
            </w:r>
          </w:p>
        </w:tc>
        <w:tc>
          <w:tcPr>
            <w:tcW w:w="1334" w:type="dxa"/>
            <w:tcBorders>
              <w:top w:val="single" w:sz="4" w:space="0" w:color="auto"/>
              <w:left w:val="nil"/>
              <w:bottom w:val="single" w:sz="4" w:space="0" w:color="auto"/>
              <w:right w:val="single" w:sz="4" w:space="0" w:color="auto"/>
            </w:tcBorders>
            <w:vAlign w:val="center"/>
          </w:tcPr>
          <w:p w:rsidR="008524AD" w:rsidRPr="00737D5E" w:rsidRDefault="008524AD" w:rsidP="003D19C2">
            <w:pPr>
              <w:jc w:val="center"/>
              <w:rPr>
                <w:rFonts w:ascii="仿宋_GB2312" w:eastAsia="仿宋_GB2312" w:hAnsi="宋体" w:cs="宋体"/>
                <w:kern w:val="0"/>
                <w:sz w:val="24"/>
              </w:rPr>
            </w:pPr>
            <w:r>
              <w:rPr>
                <w:rFonts w:ascii="仿宋_GB2312" w:eastAsia="仿宋_GB2312" w:hAnsi="宋体" w:cs="宋体"/>
                <w:kern w:val="0"/>
                <w:sz w:val="24"/>
              </w:rPr>
              <w:t>112.75</w:t>
            </w:r>
          </w:p>
        </w:tc>
      </w:tr>
      <w:tr w:rsidR="008524AD" w:rsidTr="00985B19">
        <w:trPr>
          <w:trHeight w:val="567"/>
          <w:jc w:val="center"/>
        </w:trPr>
        <w:tc>
          <w:tcPr>
            <w:tcW w:w="658" w:type="dxa"/>
            <w:tcBorders>
              <w:top w:val="single" w:sz="4" w:space="0" w:color="auto"/>
              <w:left w:val="single" w:sz="4" w:space="0" w:color="auto"/>
              <w:bottom w:val="single" w:sz="4" w:space="0" w:color="auto"/>
              <w:right w:val="single" w:sz="4" w:space="0" w:color="auto"/>
            </w:tcBorders>
            <w:vAlign w:val="center"/>
          </w:tcPr>
          <w:p w:rsidR="008524AD" w:rsidRPr="00737D5E" w:rsidRDefault="008524AD" w:rsidP="003D19C2">
            <w:pPr>
              <w:widowControl/>
              <w:jc w:val="center"/>
              <w:rPr>
                <w:rFonts w:ascii="仿宋_GB2312" w:eastAsia="仿宋_GB2312" w:hAnsi="宋体" w:cs="宋体"/>
                <w:kern w:val="0"/>
                <w:sz w:val="24"/>
              </w:rPr>
            </w:pPr>
            <w:r w:rsidRPr="00737D5E">
              <w:rPr>
                <w:rFonts w:ascii="仿宋_GB2312" w:eastAsia="仿宋_GB2312" w:hAnsi="宋体" w:cs="宋体"/>
                <w:kern w:val="0"/>
                <w:sz w:val="24"/>
              </w:rPr>
              <w:t>2</w:t>
            </w:r>
          </w:p>
        </w:tc>
        <w:tc>
          <w:tcPr>
            <w:tcW w:w="1984" w:type="dxa"/>
            <w:tcBorders>
              <w:top w:val="single" w:sz="4" w:space="0" w:color="auto"/>
              <w:left w:val="nil"/>
              <w:bottom w:val="single" w:sz="4" w:space="0" w:color="auto"/>
              <w:right w:val="single" w:sz="4" w:space="0" w:color="auto"/>
            </w:tcBorders>
            <w:vAlign w:val="center"/>
          </w:tcPr>
          <w:p w:rsidR="008524AD" w:rsidRPr="00737D5E" w:rsidRDefault="008524AD" w:rsidP="00912ECE">
            <w:pPr>
              <w:widowControl/>
              <w:jc w:val="center"/>
              <w:rPr>
                <w:rFonts w:ascii="仿宋_GB2312" w:eastAsia="仿宋_GB2312" w:hAnsi="宋体" w:cs="宋体"/>
                <w:kern w:val="0"/>
                <w:sz w:val="24"/>
              </w:rPr>
            </w:pPr>
            <w:r>
              <w:rPr>
                <w:rFonts w:ascii="仿宋_GB2312" w:eastAsia="仿宋_GB2312" w:hAnsi="宋体" w:cs="宋体" w:hint="eastAsia"/>
                <w:kern w:val="0"/>
                <w:sz w:val="24"/>
              </w:rPr>
              <w:t>盛世名苑</w:t>
            </w:r>
            <w:r>
              <w:rPr>
                <w:rFonts w:ascii="仿宋_GB2312" w:eastAsia="仿宋_GB2312" w:hAnsi="宋体" w:cs="宋体"/>
                <w:kern w:val="0"/>
                <w:sz w:val="24"/>
              </w:rPr>
              <w:t>7</w:t>
            </w:r>
            <w:r>
              <w:rPr>
                <w:rFonts w:ascii="仿宋_GB2312" w:eastAsia="仿宋_GB2312" w:hAnsi="宋体" w:cs="宋体" w:hint="eastAsia"/>
                <w:kern w:val="0"/>
                <w:sz w:val="24"/>
              </w:rPr>
              <w:t>号楼</w:t>
            </w:r>
            <w:r>
              <w:rPr>
                <w:rFonts w:ascii="仿宋_GB2312" w:eastAsia="仿宋_GB2312" w:hAnsi="宋体" w:cs="宋体"/>
                <w:kern w:val="0"/>
                <w:sz w:val="24"/>
              </w:rPr>
              <w:t>1</w:t>
            </w:r>
            <w:r>
              <w:rPr>
                <w:rFonts w:ascii="仿宋_GB2312" w:eastAsia="仿宋_GB2312" w:hAnsi="宋体" w:cs="宋体" w:hint="eastAsia"/>
                <w:kern w:val="0"/>
                <w:sz w:val="24"/>
              </w:rPr>
              <w:t>单元顶层西户</w:t>
            </w:r>
          </w:p>
        </w:tc>
        <w:tc>
          <w:tcPr>
            <w:tcW w:w="1115" w:type="dxa"/>
            <w:tcBorders>
              <w:top w:val="single" w:sz="4" w:space="0" w:color="auto"/>
              <w:left w:val="nil"/>
              <w:bottom w:val="single" w:sz="4" w:space="0" w:color="auto"/>
              <w:right w:val="single" w:sz="4" w:space="0" w:color="auto"/>
            </w:tcBorders>
            <w:vAlign w:val="center"/>
          </w:tcPr>
          <w:p w:rsidR="008524AD" w:rsidRPr="00737D5E" w:rsidRDefault="008524AD" w:rsidP="003D19C2">
            <w:pPr>
              <w:widowControl/>
              <w:jc w:val="center"/>
              <w:rPr>
                <w:rFonts w:ascii="仿宋_GB2312" w:eastAsia="仿宋_GB2312" w:hAnsi="宋体" w:cs="宋体"/>
                <w:kern w:val="0"/>
                <w:sz w:val="24"/>
              </w:rPr>
            </w:pPr>
            <w:r w:rsidRPr="00737D5E">
              <w:rPr>
                <w:rFonts w:ascii="仿宋_GB2312" w:eastAsia="仿宋_GB2312" w:hAnsi="宋体" w:cs="宋体" w:hint="eastAsia"/>
                <w:kern w:val="0"/>
                <w:sz w:val="24"/>
              </w:rPr>
              <w:t>成套住宅</w:t>
            </w:r>
          </w:p>
        </w:tc>
        <w:tc>
          <w:tcPr>
            <w:tcW w:w="1378" w:type="dxa"/>
            <w:tcBorders>
              <w:top w:val="single" w:sz="4" w:space="0" w:color="auto"/>
              <w:left w:val="nil"/>
              <w:bottom w:val="single" w:sz="4" w:space="0" w:color="auto"/>
              <w:right w:val="single" w:sz="4" w:space="0" w:color="auto"/>
            </w:tcBorders>
            <w:vAlign w:val="center"/>
          </w:tcPr>
          <w:p w:rsidR="008524AD" w:rsidRPr="00737D5E" w:rsidRDefault="008524AD" w:rsidP="003D19C2">
            <w:pPr>
              <w:widowControl/>
              <w:jc w:val="center"/>
              <w:rPr>
                <w:rFonts w:ascii="仿宋_GB2312" w:eastAsia="仿宋_GB2312" w:hAnsi="宋体" w:cs="宋体"/>
                <w:kern w:val="0"/>
                <w:sz w:val="24"/>
              </w:rPr>
            </w:pPr>
            <w:r w:rsidRPr="00737D5E">
              <w:rPr>
                <w:rFonts w:ascii="仿宋_GB2312" w:eastAsia="仿宋_GB2312" w:hAnsi="宋体" w:cs="宋体"/>
                <w:kern w:val="0"/>
                <w:sz w:val="24"/>
              </w:rPr>
              <w:t>7/7</w:t>
            </w:r>
          </w:p>
        </w:tc>
        <w:tc>
          <w:tcPr>
            <w:tcW w:w="1276" w:type="dxa"/>
            <w:tcBorders>
              <w:top w:val="single" w:sz="4" w:space="0" w:color="auto"/>
              <w:left w:val="nil"/>
              <w:bottom w:val="single" w:sz="4" w:space="0" w:color="auto"/>
              <w:right w:val="single" w:sz="4" w:space="0" w:color="auto"/>
            </w:tcBorders>
            <w:vAlign w:val="center"/>
          </w:tcPr>
          <w:p w:rsidR="008524AD" w:rsidRPr="00737D5E" w:rsidRDefault="008524AD" w:rsidP="003D19C2">
            <w:pPr>
              <w:widowControl/>
              <w:jc w:val="center"/>
              <w:rPr>
                <w:rFonts w:ascii="仿宋_GB2312" w:eastAsia="仿宋_GB2312" w:hAnsi="宋体" w:cs="宋体"/>
                <w:kern w:val="0"/>
                <w:sz w:val="24"/>
              </w:rPr>
            </w:pPr>
            <w:r>
              <w:rPr>
                <w:rFonts w:ascii="仿宋_GB2312" w:eastAsia="仿宋_GB2312" w:hAnsi="宋体" w:cs="宋体"/>
                <w:kern w:val="0"/>
                <w:sz w:val="24"/>
              </w:rPr>
              <w:t>109.07</w:t>
            </w:r>
          </w:p>
        </w:tc>
        <w:tc>
          <w:tcPr>
            <w:tcW w:w="1276" w:type="dxa"/>
            <w:tcBorders>
              <w:top w:val="single" w:sz="4" w:space="0" w:color="auto"/>
              <w:left w:val="nil"/>
              <w:bottom w:val="single" w:sz="4" w:space="0" w:color="auto"/>
              <w:right w:val="single" w:sz="4" w:space="0" w:color="auto"/>
            </w:tcBorders>
            <w:vAlign w:val="center"/>
          </w:tcPr>
          <w:p w:rsidR="008524AD" w:rsidRPr="00737D5E" w:rsidRDefault="008524AD" w:rsidP="003D19C2">
            <w:pPr>
              <w:widowControl/>
              <w:jc w:val="center"/>
              <w:rPr>
                <w:rFonts w:ascii="仿宋_GB2312" w:eastAsia="仿宋_GB2312" w:hAnsi="宋体" w:cs="宋体"/>
                <w:kern w:val="0"/>
                <w:sz w:val="24"/>
              </w:rPr>
            </w:pPr>
            <w:r>
              <w:rPr>
                <w:rFonts w:ascii="仿宋_GB2312" w:eastAsia="仿宋_GB2312" w:hAnsi="宋体" w:cs="宋体"/>
                <w:kern w:val="0"/>
                <w:sz w:val="24"/>
              </w:rPr>
              <w:t>8305</w:t>
            </w:r>
          </w:p>
        </w:tc>
        <w:tc>
          <w:tcPr>
            <w:tcW w:w="1334" w:type="dxa"/>
            <w:tcBorders>
              <w:top w:val="single" w:sz="4" w:space="0" w:color="auto"/>
              <w:left w:val="nil"/>
              <w:bottom w:val="single" w:sz="4" w:space="0" w:color="auto"/>
              <w:right w:val="single" w:sz="4" w:space="0" w:color="auto"/>
            </w:tcBorders>
            <w:vAlign w:val="center"/>
          </w:tcPr>
          <w:p w:rsidR="008524AD" w:rsidRPr="00737D5E" w:rsidRDefault="008524AD" w:rsidP="003D19C2">
            <w:pPr>
              <w:jc w:val="center"/>
              <w:rPr>
                <w:rFonts w:ascii="仿宋_GB2312" w:eastAsia="仿宋_GB2312" w:hAnsi="宋体" w:cs="宋体"/>
                <w:kern w:val="0"/>
                <w:sz w:val="24"/>
              </w:rPr>
            </w:pPr>
            <w:r>
              <w:rPr>
                <w:rFonts w:ascii="仿宋_GB2312" w:eastAsia="仿宋_GB2312" w:hAnsi="宋体" w:cs="宋体"/>
                <w:kern w:val="0"/>
                <w:sz w:val="24"/>
              </w:rPr>
              <w:t>90.58</w:t>
            </w:r>
          </w:p>
        </w:tc>
      </w:tr>
      <w:tr w:rsidR="008524AD" w:rsidTr="00985B19">
        <w:trPr>
          <w:trHeight w:val="567"/>
          <w:jc w:val="center"/>
        </w:trPr>
        <w:tc>
          <w:tcPr>
            <w:tcW w:w="2642" w:type="dxa"/>
            <w:gridSpan w:val="2"/>
            <w:tcBorders>
              <w:top w:val="single" w:sz="4" w:space="0" w:color="auto"/>
              <w:left w:val="single" w:sz="4" w:space="0" w:color="auto"/>
              <w:bottom w:val="single" w:sz="4" w:space="0" w:color="auto"/>
              <w:right w:val="single" w:sz="4" w:space="0" w:color="auto"/>
            </w:tcBorders>
            <w:vAlign w:val="center"/>
          </w:tcPr>
          <w:p w:rsidR="008524AD" w:rsidRPr="00537661" w:rsidRDefault="008524AD" w:rsidP="003D19C2">
            <w:pPr>
              <w:widowControl/>
              <w:jc w:val="center"/>
              <w:rPr>
                <w:rFonts w:ascii="仿宋_GB2312" w:eastAsia="仿宋_GB2312" w:hAnsi="宋体" w:cs="宋体"/>
                <w:b/>
                <w:kern w:val="0"/>
                <w:sz w:val="24"/>
              </w:rPr>
            </w:pPr>
            <w:r>
              <w:rPr>
                <w:rFonts w:ascii="仿宋_GB2312" w:eastAsia="仿宋_GB2312" w:hAnsi="宋体" w:cs="宋体" w:hint="eastAsia"/>
                <w:b/>
                <w:kern w:val="0"/>
                <w:sz w:val="24"/>
              </w:rPr>
              <w:t>合计</w:t>
            </w:r>
          </w:p>
        </w:tc>
        <w:tc>
          <w:tcPr>
            <w:tcW w:w="1115" w:type="dxa"/>
            <w:tcBorders>
              <w:top w:val="single" w:sz="4" w:space="0" w:color="auto"/>
              <w:left w:val="nil"/>
              <w:bottom w:val="single" w:sz="4" w:space="0" w:color="auto"/>
              <w:right w:val="single" w:sz="4" w:space="0" w:color="auto"/>
            </w:tcBorders>
            <w:vAlign w:val="center"/>
          </w:tcPr>
          <w:p w:rsidR="008524AD" w:rsidRPr="00537661" w:rsidRDefault="008524AD" w:rsidP="003D19C2">
            <w:pPr>
              <w:widowControl/>
              <w:jc w:val="center"/>
              <w:rPr>
                <w:rFonts w:ascii="仿宋_GB2312" w:eastAsia="仿宋_GB2312" w:hAnsi="宋体" w:cs="宋体"/>
                <w:b/>
                <w:kern w:val="0"/>
                <w:sz w:val="24"/>
              </w:rPr>
            </w:pPr>
          </w:p>
        </w:tc>
        <w:tc>
          <w:tcPr>
            <w:tcW w:w="1378" w:type="dxa"/>
            <w:tcBorders>
              <w:top w:val="single" w:sz="4" w:space="0" w:color="auto"/>
              <w:left w:val="nil"/>
              <w:bottom w:val="single" w:sz="4" w:space="0" w:color="auto"/>
              <w:right w:val="single" w:sz="4" w:space="0" w:color="auto"/>
            </w:tcBorders>
            <w:vAlign w:val="center"/>
          </w:tcPr>
          <w:p w:rsidR="008524AD" w:rsidRPr="00537661" w:rsidRDefault="008524AD" w:rsidP="003D19C2">
            <w:pPr>
              <w:widowControl/>
              <w:jc w:val="center"/>
              <w:rPr>
                <w:rFonts w:ascii="仿宋_GB2312" w:eastAsia="仿宋_GB2312" w:hAnsi="宋体" w:cs="宋体"/>
                <w:b/>
                <w:kern w:val="0"/>
                <w:sz w:val="24"/>
              </w:rPr>
            </w:pPr>
          </w:p>
        </w:tc>
        <w:tc>
          <w:tcPr>
            <w:tcW w:w="1276" w:type="dxa"/>
            <w:tcBorders>
              <w:top w:val="single" w:sz="4" w:space="0" w:color="auto"/>
              <w:left w:val="nil"/>
              <w:bottom w:val="single" w:sz="4" w:space="0" w:color="auto"/>
              <w:right w:val="single" w:sz="4" w:space="0" w:color="auto"/>
            </w:tcBorders>
            <w:vAlign w:val="center"/>
          </w:tcPr>
          <w:p w:rsidR="008524AD" w:rsidRPr="00537661" w:rsidRDefault="008524AD" w:rsidP="003D19C2">
            <w:pPr>
              <w:widowControl/>
              <w:jc w:val="center"/>
              <w:rPr>
                <w:rFonts w:ascii="仿宋_GB2312" w:eastAsia="仿宋_GB2312" w:hAnsi="宋体" w:cs="宋体"/>
                <w:b/>
                <w:kern w:val="0"/>
                <w:sz w:val="24"/>
              </w:rPr>
            </w:pPr>
            <w:r>
              <w:rPr>
                <w:rFonts w:ascii="仿宋_GB2312" w:eastAsia="仿宋_GB2312" w:hAnsi="宋体" w:cs="宋体"/>
                <w:b/>
                <w:kern w:val="0"/>
                <w:sz w:val="24"/>
              </w:rPr>
              <w:t>244.83</w:t>
            </w:r>
          </w:p>
        </w:tc>
        <w:tc>
          <w:tcPr>
            <w:tcW w:w="1276" w:type="dxa"/>
            <w:tcBorders>
              <w:top w:val="single" w:sz="4" w:space="0" w:color="auto"/>
              <w:left w:val="nil"/>
              <w:bottom w:val="single" w:sz="4" w:space="0" w:color="auto"/>
              <w:right w:val="single" w:sz="4" w:space="0" w:color="auto"/>
            </w:tcBorders>
            <w:vAlign w:val="center"/>
          </w:tcPr>
          <w:p w:rsidR="008524AD" w:rsidRPr="00537661" w:rsidRDefault="008524AD" w:rsidP="003D19C2">
            <w:pPr>
              <w:widowControl/>
              <w:jc w:val="center"/>
              <w:rPr>
                <w:rFonts w:ascii="仿宋_GB2312" w:eastAsia="仿宋_GB2312" w:hAnsi="宋体" w:cs="宋体"/>
                <w:b/>
                <w:kern w:val="0"/>
                <w:sz w:val="24"/>
              </w:rPr>
            </w:pPr>
          </w:p>
        </w:tc>
        <w:tc>
          <w:tcPr>
            <w:tcW w:w="1334" w:type="dxa"/>
            <w:tcBorders>
              <w:top w:val="single" w:sz="4" w:space="0" w:color="auto"/>
              <w:left w:val="nil"/>
              <w:bottom w:val="single" w:sz="4" w:space="0" w:color="auto"/>
              <w:right w:val="single" w:sz="4" w:space="0" w:color="auto"/>
            </w:tcBorders>
            <w:vAlign w:val="center"/>
          </w:tcPr>
          <w:p w:rsidR="008524AD" w:rsidRPr="00537661" w:rsidRDefault="008524AD" w:rsidP="003D19C2">
            <w:pPr>
              <w:widowControl/>
              <w:jc w:val="center"/>
              <w:rPr>
                <w:rFonts w:ascii="仿宋_GB2312" w:eastAsia="仿宋_GB2312" w:hAnsi="宋体" w:cs="宋体"/>
                <w:b/>
                <w:kern w:val="0"/>
                <w:sz w:val="24"/>
              </w:rPr>
            </w:pPr>
            <w:r>
              <w:rPr>
                <w:rFonts w:ascii="仿宋_GB2312" w:eastAsia="仿宋_GB2312" w:hAnsi="宋体" w:cs="宋体"/>
                <w:b/>
                <w:kern w:val="0"/>
                <w:sz w:val="24"/>
              </w:rPr>
              <w:t>203.33</w:t>
            </w:r>
          </w:p>
        </w:tc>
      </w:tr>
    </w:tbl>
    <w:p w:rsidR="008524AD" w:rsidRDefault="008524AD" w:rsidP="008524AD">
      <w:pPr>
        <w:ind w:firstLineChars="196" w:firstLine="31680"/>
        <w:rPr>
          <w:rFonts w:ascii="仿宋_GB2312" w:eastAsia="仿宋_GB2312"/>
        </w:rPr>
      </w:pPr>
      <w:r w:rsidRPr="00F14AD7">
        <w:rPr>
          <w:rFonts w:eastAsia="仿宋_GB2312" w:hint="eastAsia"/>
          <w:b/>
          <w:snapToGrid w:val="0"/>
          <w:kern w:val="0"/>
          <w:sz w:val="28"/>
          <w:szCs w:val="28"/>
        </w:rPr>
        <w:t>特别提示：</w:t>
      </w:r>
      <w:r w:rsidRPr="00772F96">
        <w:rPr>
          <w:rFonts w:ascii="仿宋_GB2312" w:eastAsia="仿宋_GB2312" w:hint="eastAsia"/>
          <w:sz w:val="28"/>
          <w:szCs w:val="28"/>
        </w:rPr>
        <w:t>提请报告使用者在使用本估价报告前认真阅读报告全文</w:t>
      </w:r>
      <w:r w:rsidRPr="00F14AD7">
        <w:rPr>
          <w:rFonts w:ascii="仿宋_GB2312" w:eastAsia="仿宋_GB2312" w:hint="eastAsia"/>
          <w:sz w:val="28"/>
          <w:szCs w:val="28"/>
        </w:rPr>
        <w:t>。</w:t>
      </w:r>
      <w:r w:rsidRPr="00F14AD7">
        <w:rPr>
          <w:rFonts w:ascii="仿宋_GB2312" w:eastAsia="仿宋_GB2312"/>
        </w:rPr>
        <w:t xml:space="preserve"> </w:t>
      </w:r>
    </w:p>
    <w:p w:rsidR="008524AD" w:rsidRDefault="008524AD" w:rsidP="00C4747B">
      <w:pPr>
        <w:ind w:firstLineChars="196" w:firstLine="31680"/>
        <w:rPr>
          <w:rFonts w:ascii="仿宋_GB2312" w:eastAsia="仿宋_GB2312"/>
        </w:rPr>
      </w:pPr>
    </w:p>
    <w:p w:rsidR="008524AD" w:rsidRPr="00F14AD7" w:rsidRDefault="008524AD" w:rsidP="00C4747B">
      <w:pPr>
        <w:ind w:firstLineChars="196" w:firstLine="31680"/>
        <w:rPr>
          <w:rFonts w:eastAsia="仿宋_GB2312"/>
          <w:b/>
          <w:snapToGrid w:val="0"/>
          <w:kern w:val="0"/>
          <w:sz w:val="28"/>
          <w:szCs w:val="28"/>
        </w:rPr>
      </w:pPr>
    </w:p>
    <w:p w:rsidR="008524AD" w:rsidRPr="00F14AD7" w:rsidRDefault="008524AD" w:rsidP="00C4747B">
      <w:pPr>
        <w:spacing w:line="240" w:lineRule="atLeast"/>
        <w:ind w:leftChars="200" w:left="31680" w:firstLineChars="2010" w:firstLine="31680"/>
        <w:jc w:val="left"/>
        <w:rPr>
          <w:rFonts w:ascii="仿宋_GB2312" w:eastAsia="仿宋_GB2312"/>
          <w:sz w:val="28"/>
          <w:szCs w:val="28"/>
        </w:rPr>
      </w:pPr>
      <w:r w:rsidRPr="00F14AD7">
        <w:rPr>
          <w:rFonts w:ascii="仿宋_GB2312" w:eastAsia="仿宋_GB2312" w:hint="eastAsia"/>
          <w:sz w:val="28"/>
          <w:szCs w:val="28"/>
        </w:rPr>
        <w:t>法定代表人签章：</w:t>
      </w:r>
    </w:p>
    <w:p w:rsidR="008524AD" w:rsidRPr="00F14AD7" w:rsidRDefault="008524AD" w:rsidP="00C4747B">
      <w:pPr>
        <w:spacing w:line="240" w:lineRule="atLeast"/>
        <w:ind w:leftChars="200" w:left="31680" w:firstLineChars="1600" w:firstLine="31680"/>
        <w:jc w:val="left"/>
        <w:rPr>
          <w:rFonts w:ascii="仿宋_GB2312" w:eastAsia="仿宋_GB2312"/>
          <w:sz w:val="28"/>
          <w:szCs w:val="28"/>
        </w:rPr>
      </w:pPr>
      <w:r w:rsidRPr="00F14AD7">
        <w:rPr>
          <w:rFonts w:ascii="仿宋_GB2312" w:eastAsia="仿宋_GB2312" w:hint="eastAsia"/>
          <w:sz w:val="28"/>
          <w:szCs w:val="28"/>
        </w:rPr>
        <w:t>山东金庆房地产土地评估测绘有限公司</w:t>
      </w:r>
      <w:bookmarkStart w:id="3" w:name="_Toc427940246"/>
    </w:p>
    <w:p w:rsidR="008524AD" w:rsidRPr="00F14AD7" w:rsidRDefault="008524AD" w:rsidP="00C4747B">
      <w:pPr>
        <w:spacing w:line="240" w:lineRule="atLeast"/>
        <w:ind w:leftChars="200" w:left="31680" w:firstLineChars="2010" w:firstLine="31680"/>
        <w:jc w:val="left"/>
        <w:rPr>
          <w:rFonts w:ascii="仿宋_GB2312" w:eastAsia="仿宋_GB2312"/>
          <w:sz w:val="28"/>
          <w:szCs w:val="28"/>
        </w:rPr>
      </w:pPr>
      <w:r w:rsidRPr="00F14AD7">
        <w:rPr>
          <w:rFonts w:ascii="仿宋_GB2312" w:eastAsia="仿宋_GB2312" w:hint="eastAsia"/>
          <w:sz w:val="28"/>
          <w:szCs w:val="28"/>
        </w:rPr>
        <w:t>二〇一八年九月十日</w:t>
      </w:r>
      <w:bookmarkEnd w:id="3"/>
    </w:p>
    <w:p w:rsidR="008524AD" w:rsidRDefault="008524AD" w:rsidP="00C4747B">
      <w:pPr>
        <w:pStyle w:val="a"/>
        <w:spacing w:beforeLines="50" w:afterLines="50"/>
        <w:ind w:firstLineChars="0" w:firstLine="0"/>
        <w:jc w:val="center"/>
        <w:rPr>
          <w:noProof/>
        </w:rPr>
      </w:pPr>
      <w:r w:rsidRPr="00F14AD7">
        <w:rPr>
          <w:color w:val="auto"/>
        </w:rPr>
        <w:br w:type="page"/>
      </w:r>
      <w:r w:rsidRPr="00F14AD7">
        <w:rPr>
          <w:rFonts w:ascii="黑体" w:eastAsia="黑体" w:hint="eastAsia"/>
          <w:b/>
          <w:color w:val="auto"/>
          <w:sz w:val="44"/>
          <w:szCs w:val="44"/>
        </w:rPr>
        <w:t>目</w:t>
      </w:r>
      <w:r w:rsidRPr="00F14AD7">
        <w:rPr>
          <w:rFonts w:ascii="黑体" w:eastAsia="黑体"/>
          <w:b/>
          <w:color w:val="auto"/>
          <w:sz w:val="44"/>
          <w:szCs w:val="44"/>
        </w:rPr>
        <w:t xml:space="preserve">  </w:t>
      </w:r>
      <w:r w:rsidRPr="00F14AD7">
        <w:rPr>
          <w:rFonts w:ascii="黑体" w:eastAsia="黑体" w:hint="eastAsia"/>
          <w:b/>
          <w:color w:val="auto"/>
          <w:sz w:val="44"/>
          <w:szCs w:val="44"/>
        </w:rPr>
        <w:t>录</w:t>
      </w:r>
      <w:r w:rsidRPr="00F14AD7">
        <w:rPr>
          <w:color w:val="auto"/>
        </w:rPr>
        <w:fldChar w:fldCharType="begin"/>
      </w:r>
      <w:r w:rsidRPr="00F14AD7">
        <w:rPr>
          <w:color w:val="auto"/>
        </w:rPr>
        <w:instrText xml:space="preserve"> TOC \o "1-3" \h \z \u </w:instrText>
      </w:r>
      <w:r w:rsidRPr="00F14AD7">
        <w:rPr>
          <w:color w:val="auto"/>
        </w:rPr>
        <w:fldChar w:fldCharType="separate"/>
      </w:r>
    </w:p>
    <w:p w:rsidR="008524AD" w:rsidRPr="008676B5" w:rsidRDefault="008524AD" w:rsidP="0024356D">
      <w:pPr>
        <w:pStyle w:val="TOC1"/>
        <w:rPr>
          <w:rFonts w:ascii="Calibri" w:eastAsia="宋体" w:hAnsi="Calibri"/>
          <w:b w:val="0"/>
          <w:sz w:val="21"/>
          <w:szCs w:val="22"/>
        </w:rPr>
      </w:pPr>
      <w:hyperlink w:anchor="_Toc443570763" w:history="1">
        <w:r w:rsidRPr="0062109C">
          <w:rPr>
            <w:rStyle w:val="Hyperlink"/>
            <w:rFonts w:hint="eastAsia"/>
          </w:rPr>
          <w:t>估价师声明</w:t>
        </w:r>
        <w:r>
          <w:tab/>
        </w:r>
        <w:r>
          <w:fldChar w:fldCharType="begin"/>
        </w:r>
        <w:r>
          <w:instrText xml:space="preserve"> PAGEREF _Toc443570763 \h </w:instrText>
        </w:r>
        <w:r>
          <w:fldChar w:fldCharType="separate"/>
        </w:r>
        <w:r>
          <w:t>1</w:t>
        </w:r>
        <w:r>
          <w:fldChar w:fldCharType="end"/>
        </w:r>
      </w:hyperlink>
    </w:p>
    <w:p w:rsidR="008524AD" w:rsidRPr="008676B5" w:rsidRDefault="008524AD" w:rsidP="0024356D">
      <w:pPr>
        <w:pStyle w:val="TOC1"/>
        <w:rPr>
          <w:rFonts w:ascii="Calibri" w:eastAsia="宋体" w:hAnsi="Calibri"/>
          <w:b w:val="0"/>
          <w:sz w:val="21"/>
          <w:szCs w:val="22"/>
        </w:rPr>
      </w:pPr>
      <w:hyperlink w:anchor="_Toc443570764" w:history="1">
        <w:r w:rsidRPr="0062109C">
          <w:rPr>
            <w:rStyle w:val="Hyperlink"/>
            <w:rFonts w:hint="eastAsia"/>
          </w:rPr>
          <w:t>估价假设和限制条件</w:t>
        </w:r>
        <w:r>
          <w:tab/>
        </w:r>
        <w:r>
          <w:fldChar w:fldCharType="begin"/>
        </w:r>
        <w:r>
          <w:instrText xml:space="preserve"> PAGEREF _Toc443570764 \h </w:instrText>
        </w:r>
        <w:r>
          <w:fldChar w:fldCharType="separate"/>
        </w:r>
        <w:r>
          <w:t>2</w:t>
        </w:r>
        <w:r>
          <w:fldChar w:fldCharType="end"/>
        </w:r>
      </w:hyperlink>
    </w:p>
    <w:p w:rsidR="008524AD" w:rsidRPr="008676B5" w:rsidRDefault="008524AD" w:rsidP="0024356D">
      <w:pPr>
        <w:pStyle w:val="TOC1"/>
        <w:rPr>
          <w:rFonts w:ascii="Calibri" w:eastAsia="宋体" w:hAnsi="Calibri"/>
          <w:b w:val="0"/>
          <w:sz w:val="21"/>
          <w:szCs w:val="22"/>
        </w:rPr>
      </w:pPr>
      <w:hyperlink w:anchor="_Toc443570765" w:history="1">
        <w:r w:rsidRPr="0062109C">
          <w:rPr>
            <w:rStyle w:val="Hyperlink"/>
            <w:rFonts w:hint="eastAsia"/>
          </w:rPr>
          <w:t>估价结果报告</w:t>
        </w:r>
        <w:r>
          <w:tab/>
        </w:r>
        <w:r>
          <w:fldChar w:fldCharType="begin"/>
        </w:r>
        <w:r>
          <w:instrText xml:space="preserve"> PAGEREF _Toc443570765 \h </w:instrText>
        </w:r>
        <w:r>
          <w:fldChar w:fldCharType="separate"/>
        </w:r>
        <w:r>
          <w:t>5</w:t>
        </w:r>
        <w:r>
          <w:fldChar w:fldCharType="end"/>
        </w:r>
      </w:hyperlink>
    </w:p>
    <w:p w:rsidR="008524AD" w:rsidRPr="008676B5" w:rsidRDefault="008524AD" w:rsidP="0024356D">
      <w:pPr>
        <w:pStyle w:val="TOC2"/>
        <w:ind w:leftChars="0" w:left="0" w:firstLineChars="0" w:firstLine="0"/>
        <w:rPr>
          <w:rFonts w:ascii="Calibri" w:eastAsia="宋体" w:hAnsi="Calibri"/>
          <w:sz w:val="21"/>
          <w:szCs w:val="22"/>
        </w:rPr>
      </w:pPr>
      <w:hyperlink w:anchor="_Toc443570766" w:history="1">
        <w:r w:rsidRPr="0062109C">
          <w:rPr>
            <w:rStyle w:val="Hyperlink"/>
            <w:rFonts w:hint="eastAsia"/>
          </w:rPr>
          <w:t>一、估价委托人</w:t>
        </w:r>
        <w:r>
          <w:tab/>
        </w:r>
        <w:r>
          <w:fldChar w:fldCharType="begin"/>
        </w:r>
        <w:r>
          <w:instrText xml:space="preserve"> PAGEREF _Toc443570766 \h </w:instrText>
        </w:r>
        <w:r>
          <w:fldChar w:fldCharType="separate"/>
        </w:r>
        <w:r>
          <w:t>5</w:t>
        </w:r>
        <w:r>
          <w:fldChar w:fldCharType="end"/>
        </w:r>
      </w:hyperlink>
    </w:p>
    <w:p w:rsidR="008524AD" w:rsidRPr="008676B5" w:rsidRDefault="008524AD" w:rsidP="0024356D">
      <w:pPr>
        <w:pStyle w:val="TOC2"/>
        <w:ind w:leftChars="0" w:left="0" w:firstLineChars="0" w:firstLine="0"/>
        <w:rPr>
          <w:rFonts w:ascii="Calibri" w:eastAsia="宋体" w:hAnsi="Calibri"/>
          <w:sz w:val="21"/>
          <w:szCs w:val="22"/>
        </w:rPr>
      </w:pPr>
      <w:hyperlink w:anchor="_Toc443570767" w:history="1">
        <w:r w:rsidRPr="0062109C">
          <w:rPr>
            <w:rStyle w:val="Hyperlink"/>
            <w:rFonts w:hint="eastAsia"/>
          </w:rPr>
          <w:t>二、房地产估价机构</w:t>
        </w:r>
        <w:r>
          <w:tab/>
        </w:r>
        <w:r>
          <w:fldChar w:fldCharType="begin"/>
        </w:r>
        <w:r>
          <w:instrText xml:space="preserve"> PAGEREF _Toc443570767 \h </w:instrText>
        </w:r>
        <w:r>
          <w:fldChar w:fldCharType="separate"/>
        </w:r>
        <w:r>
          <w:t>5</w:t>
        </w:r>
        <w:r>
          <w:fldChar w:fldCharType="end"/>
        </w:r>
      </w:hyperlink>
    </w:p>
    <w:p w:rsidR="008524AD" w:rsidRPr="008676B5" w:rsidRDefault="008524AD" w:rsidP="0024356D">
      <w:pPr>
        <w:pStyle w:val="TOC2"/>
        <w:ind w:leftChars="0" w:left="0" w:firstLineChars="0" w:firstLine="0"/>
        <w:rPr>
          <w:rFonts w:ascii="Calibri" w:eastAsia="宋体" w:hAnsi="Calibri"/>
          <w:sz w:val="21"/>
          <w:szCs w:val="22"/>
        </w:rPr>
      </w:pPr>
      <w:hyperlink w:anchor="_Toc443570768" w:history="1">
        <w:r w:rsidRPr="0062109C">
          <w:rPr>
            <w:rStyle w:val="Hyperlink"/>
            <w:rFonts w:hint="eastAsia"/>
          </w:rPr>
          <w:t>三、估价目的</w:t>
        </w:r>
        <w:r>
          <w:tab/>
        </w:r>
        <w:r>
          <w:fldChar w:fldCharType="begin"/>
        </w:r>
        <w:r>
          <w:instrText xml:space="preserve"> PAGEREF _Toc443570768 \h </w:instrText>
        </w:r>
        <w:r>
          <w:fldChar w:fldCharType="separate"/>
        </w:r>
        <w:r>
          <w:t>5</w:t>
        </w:r>
        <w:r>
          <w:fldChar w:fldCharType="end"/>
        </w:r>
      </w:hyperlink>
    </w:p>
    <w:p w:rsidR="008524AD" w:rsidRPr="008676B5" w:rsidRDefault="008524AD" w:rsidP="0024356D">
      <w:pPr>
        <w:pStyle w:val="TOC2"/>
        <w:ind w:leftChars="0" w:left="0" w:firstLineChars="0" w:firstLine="0"/>
        <w:rPr>
          <w:rFonts w:ascii="Calibri" w:eastAsia="宋体" w:hAnsi="Calibri"/>
          <w:sz w:val="21"/>
          <w:szCs w:val="22"/>
        </w:rPr>
      </w:pPr>
      <w:hyperlink w:anchor="_Toc443570769" w:history="1">
        <w:r w:rsidRPr="0062109C">
          <w:rPr>
            <w:rStyle w:val="Hyperlink"/>
            <w:rFonts w:hint="eastAsia"/>
          </w:rPr>
          <w:t>四、估价对象</w:t>
        </w:r>
        <w:r>
          <w:tab/>
        </w:r>
        <w:r>
          <w:fldChar w:fldCharType="begin"/>
        </w:r>
        <w:r>
          <w:instrText xml:space="preserve"> PAGEREF _Toc443570769 \h </w:instrText>
        </w:r>
        <w:r>
          <w:fldChar w:fldCharType="separate"/>
        </w:r>
        <w:r>
          <w:t>5</w:t>
        </w:r>
        <w:r>
          <w:fldChar w:fldCharType="end"/>
        </w:r>
      </w:hyperlink>
    </w:p>
    <w:p w:rsidR="008524AD" w:rsidRPr="008676B5" w:rsidRDefault="008524AD" w:rsidP="0024356D">
      <w:pPr>
        <w:pStyle w:val="TOC2"/>
        <w:ind w:leftChars="0" w:left="0" w:firstLineChars="0" w:firstLine="0"/>
        <w:rPr>
          <w:rFonts w:ascii="Calibri" w:eastAsia="宋体" w:hAnsi="Calibri"/>
          <w:sz w:val="21"/>
          <w:szCs w:val="22"/>
        </w:rPr>
      </w:pPr>
      <w:hyperlink w:anchor="_Toc443570770" w:history="1">
        <w:r w:rsidRPr="0062109C">
          <w:rPr>
            <w:rStyle w:val="Hyperlink"/>
            <w:rFonts w:hint="eastAsia"/>
          </w:rPr>
          <w:t>五、价值时点</w:t>
        </w:r>
        <w:r>
          <w:tab/>
        </w:r>
        <w:r>
          <w:fldChar w:fldCharType="begin"/>
        </w:r>
        <w:r>
          <w:instrText xml:space="preserve"> PAGEREF _Toc443570770 \h </w:instrText>
        </w:r>
        <w:r>
          <w:fldChar w:fldCharType="separate"/>
        </w:r>
        <w:r>
          <w:t>7</w:t>
        </w:r>
        <w:r>
          <w:fldChar w:fldCharType="end"/>
        </w:r>
      </w:hyperlink>
    </w:p>
    <w:p w:rsidR="008524AD" w:rsidRPr="008676B5" w:rsidRDefault="008524AD" w:rsidP="0024356D">
      <w:pPr>
        <w:pStyle w:val="TOC2"/>
        <w:ind w:leftChars="0" w:left="0" w:firstLineChars="0" w:firstLine="0"/>
        <w:rPr>
          <w:rFonts w:ascii="Calibri" w:eastAsia="宋体" w:hAnsi="Calibri"/>
          <w:sz w:val="21"/>
          <w:szCs w:val="22"/>
        </w:rPr>
      </w:pPr>
      <w:hyperlink w:anchor="_Toc443570771" w:history="1">
        <w:r w:rsidRPr="0062109C">
          <w:rPr>
            <w:rStyle w:val="Hyperlink"/>
            <w:rFonts w:hint="eastAsia"/>
          </w:rPr>
          <w:t>六、价值类型</w:t>
        </w:r>
        <w:r>
          <w:tab/>
        </w:r>
        <w:r>
          <w:fldChar w:fldCharType="begin"/>
        </w:r>
        <w:r>
          <w:instrText xml:space="preserve"> PAGEREF _Toc443570771 \h </w:instrText>
        </w:r>
        <w:r>
          <w:fldChar w:fldCharType="separate"/>
        </w:r>
        <w:r>
          <w:t>7</w:t>
        </w:r>
        <w:r>
          <w:fldChar w:fldCharType="end"/>
        </w:r>
      </w:hyperlink>
    </w:p>
    <w:p w:rsidR="008524AD" w:rsidRPr="008676B5" w:rsidRDefault="008524AD" w:rsidP="0024356D">
      <w:pPr>
        <w:pStyle w:val="TOC2"/>
        <w:ind w:leftChars="0" w:left="0" w:firstLineChars="0" w:firstLine="0"/>
        <w:rPr>
          <w:rFonts w:ascii="Calibri" w:eastAsia="宋体" w:hAnsi="Calibri"/>
          <w:sz w:val="21"/>
          <w:szCs w:val="22"/>
        </w:rPr>
      </w:pPr>
      <w:hyperlink w:anchor="_Toc443570772" w:history="1">
        <w:r w:rsidRPr="0062109C">
          <w:rPr>
            <w:rStyle w:val="Hyperlink"/>
            <w:rFonts w:hint="eastAsia"/>
          </w:rPr>
          <w:t>七、估价原则</w:t>
        </w:r>
        <w:r>
          <w:tab/>
        </w:r>
        <w:r>
          <w:fldChar w:fldCharType="begin"/>
        </w:r>
        <w:r>
          <w:instrText xml:space="preserve"> PAGEREF _Toc443570772 \h </w:instrText>
        </w:r>
        <w:r>
          <w:fldChar w:fldCharType="separate"/>
        </w:r>
        <w:r>
          <w:t>7</w:t>
        </w:r>
        <w:r>
          <w:fldChar w:fldCharType="end"/>
        </w:r>
      </w:hyperlink>
    </w:p>
    <w:p w:rsidR="008524AD" w:rsidRPr="008676B5" w:rsidRDefault="008524AD" w:rsidP="0024356D">
      <w:pPr>
        <w:pStyle w:val="TOC2"/>
        <w:ind w:leftChars="0" w:left="0" w:firstLineChars="0" w:firstLine="0"/>
        <w:rPr>
          <w:rFonts w:ascii="Calibri" w:eastAsia="宋体" w:hAnsi="Calibri"/>
          <w:sz w:val="21"/>
          <w:szCs w:val="22"/>
        </w:rPr>
      </w:pPr>
      <w:hyperlink w:anchor="_Toc443570773" w:history="1">
        <w:r w:rsidRPr="0062109C">
          <w:rPr>
            <w:rStyle w:val="Hyperlink"/>
            <w:rFonts w:hint="eastAsia"/>
          </w:rPr>
          <w:t>八、估价依据</w:t>
        </w:r>
        <w:r>
          <w:tab/>
        </w:r>
        <w:r>
          <w:fldChar w:fldCharType="begin"/>
        </w:r>
        <w:r>
          <w:instrText xml:space="preserve"> PAGEREF _Toc443570773 \h </w:instrText>
        </w:r>
        <w:r>
          <w:fldChar w:fldCharType="separate"/>
        </w:r>
        <w:r>
          <w:t>8</w:t>
        </w:r>
        <w:r>
          <w:fldChar w:fldCharType="end"/>
        </w:r>
      </w:hyperlink>
    </w:p>
    <w:p w:rsidR="008524AD" w:rsidRPr="008676B5" w:rsidRDefault="008524AD" w:rsidP="0024356D">
      <w:pPr>
        <w:pStyle w:val="TOC2"/>
        <w:ind w:leftChars="0" w:left="0" w:firstLineChars="0" w:firstLine="0"/>
        <w:rPr>
          <w:rFonts w:ascii="Calibri" w:eastAsia="宋体" w:hAnsi="Calibri"/>
          <w:sz w:val="21"/>
          <w:szCs w:val="22"/>
        </w:rPr>
      </w:pPr>
      <w:hyperlink w:anchor="_Toc443570774" w:history="1">
        <w:r w:rsidRPr="0062109C">
          <w:rPr>
            <w:rStyle w:val="Hyperlink"/>
            <w:rFonts w:hint="eastAsia"/>
          </w:rPr>
          <w:t>九、估价方法</w:t>
        </w:r>
        <w:r>
          <w:tab/>
        </w:r>
        <w:r>
          <w:fldChar w:fldCharType="begin"/>
        </w:r>
        <w:r>
          <w:instrText xml:space="preserve"> PAGEREF _Toc443570774 \h </w:instrText>
        </w:r>
        <w:r>
          <w:fldChar w:fldCharType="separate"/>
        </w:r>
        <w:r>
          <w:t>9</w:t>
        </w:r>
        <w:r>
          <w:fldChar w:fldCharType="end"/>
        </w:r>
      </w:hyperlink>
    </w:p>
    <w:p w:rsidR="008524AD" w:rsidRPr="008676B5" w:rsidRDefault="008524AD" w:rsidP="0024356D">
      <w:pPr>
        <w:pStyle w:val="TOC2"/>
        <w:ind w:leftChars="0" w:left="0" w:firstLineChars="0" w:firstLine="0"/>
        <w:rPr>
          <w:rFonts w:ascii="Calibri" w:eastAsia="宋体" w:hAnsi="Calibri"/>
          <w:sz w:val="21"/>
          <w:szCs w:val="22"/>
        </w:rPr>
      </w:pPr>
      <w:hyperlink w:anchor="_Toc443570775" w:history="1">
        <w:r w:rsidRPr="0062109C">
          <w:rPr>
            <w:rStyle w:val="Hyperlink"/>
            <w:rFonts w:hint="eastAsia"/>
          </w:rPr>
          <w:t>十、估价结果</w:t>
        </w:r>
        <w:r>
          <w:tab/>
        </w:r>
        <w:r>
          <w:fldChar w:fldCharType="begin"/>
        </w:r>
        <w:r>
          <w:instrText xml:space="preserve"> PAGEREF _Toc443570775 \h </w:instrText>
        </w:r>
        <w:r>
          <w:fldChar w:fldCharType="separate"/>
        </w:r>
        <w:r>
          <w:t>9</w:t>
        </w:r>
        <w:r>
          <w:fldChar w:fldCharType="end"/>
        </w:r>
      </w:hyperlink>
    </w:p>
    <w:p w:rsidR="008524AD" w:rsidRPr="008676B5" w:rsidRDefault="008524AD" w:rsidP="0024356D">
      <w:pPr>
        <w:pStyle w:val="TOC2"/>
        <w:ind w:leftChars="0" w:left="0" w:firstLineChars="0" w:firstLine="0"/>
        <w:rPr>
          <w:rFonts w:ascii="Calibri" w:eastAsia="宋体" w:hAnsi="Calibri"/>
          <w:sz w:val="21"/>
          <w:szCs w:val="22"/>
        </w:rPr>
      </w:pPr>
      <w:hyperlink w:anchor="_Toc443570776" w:history="1">
        <w:r w:rsidRPr="0062109C">
          <w:rPr>
            <w:rStyle w:val="Hyperlink"/>
            <w:rFonts w:hint="eastAsia"/>
          </w:rPr>
          <w:t>十一、注册房地产估价师</w:t>
        </w:r>
        <w:r>
          <w:tab/>
        </w:r>
        <w:r>
          <w:fldChar w:fldCharType="begin"/>
        </w:r>
        <w:r>
          <w:instrText xml:space="preserve"> PAGEREF _Toc443570776 \h </w:instrText>
        </w:r>
        <w:r>
          <w:fldChar w:fldCharType="separate"/>
        </w:r>
        <w:r>
          <w:t>10</w:t>
        </w:r>
        <w:r>
          <w:fldChar w:fldCharType="end"/>
        </w:r>
      </w:hyperlink>
    </w:p>
    <w:p w:rsidR="008524AD" w:rsidRPr="008676B5" w:rsidRDefault="008524AD" w:rsidP="0024356D">
      <w:pPr>
        <w:pStyle w:val="TOC2"/>
        <w:ind w:leftChars="0" w:left="0" w:firstLineChars="0" w:firstLine="0"/>
        <w:rPr>
          <w:rFonts w:ascii="Calibri" w:eastAsia="宋体" w:hAnsi="Calibri"/>
          <w:sz w:val="21"/>
          <w:szCs w:val="22"/>
        </w:rPr>
      </w:pPr>
      <w:hyperlink w:anchor="_Toc443570777" w:history="1">
        <w:r w:rsidRPr="0062109C">
          <w:rPr>
            <w:rStyle w:val="Hyperlink"/>
            <w:rFonts w:hint="eastAsia"/>
          </w:rPr>
          <w:t>十二、实地查勘期</w:t>
        </w:r>
        <w:r>
          <w:tab/>
        </w:r>
        <w:r>
          <w:fldChar w:fldCharType="begin"/>
        </w:r>
        <w:r>
          <w:instrText xml:space="preserve"> PAGEREF _Toc443570777 \h </w:instrText>
        </w:r>
        <w:r>
          <w:fldChar w:fldCharType="separate"/>
        </w:r>
        <w:r>
          <w:t>10</w:t>
        </w:r>
        <w:r>
          <w:fldChar w:fldCharType="end"/>
        </w:r>
      </w:hyperlink>
    </w:p>
    <w:p w:rsidR="008524AD" w:rsidRPr="008676B5" w:rsidRDefault="008524AD" w:rsidP="0024356D">
      <w:pPr>
        <w:pStyle w:val="TOC2"/>
        <w:ind w:leftChars="0" w:left="0" w:firstLineChars="0" w:firstLine="0"/>
        <w:rPr>
          <w:rFonts w:ascii="Calibri" w:eastAsia="宋体" w:hAnsi="Calibri"/>
          <w:sz w:val="21"/>
          <w:szCs w:val="22"/>
        </w:rPr>
      </w:pPr>
      <w:hyperlink w:anchor="_Toc443570778" w:history="1">
        <w:r w:rsidRPr="0062109C">
          <w:rPr>
            <w:rStyle w:val="Hyperlink"/>
            <w:rFonts w:hint="eastAsia"/>
          </w:rPr>
          <w:t>十三、估价作业期</w:t>
        </w:r>
        <w:r>
          <w:tab/>
        </w:r>
        <w:r>
          <w:fldChar w:fldCharType="begin"/>
        </w:r>
        <w:r>
          <w:instrText xml:space="preserve"> PAGEREF _Toc443570778 \h </w:instrText>
        </w:r>
        <w:r>
          <w:fldChar w:fldCharType="separate"/>
        </w:r>
        <w:r>
          <w:t>10</w:t>
        </w:r>
        <w:r>
          <w:fldChar w:fldCharType="end"/>
        </w:r>
      </w:hyperlink>
    </w:p>
    <w:p w:rsidR="008524AD" w:rsidRPr="008676B5" w:rsidRDefault="008524AD" w:rsidP="0024356D">
      <w:pPr>
        <w:pStyle w:val="TOC1"/>
        <w:rPr>
          <w:rFonts w:ascii="Calibri" w:eastAsia="宋体" w:hAnsi="Calibri"/>
          <w:b w:val="0"/>
          <w:sz w:val="21"/>
          <w:szCs w:val="22"/>
        </w:rPr>
      </w:pPr>
      <w:hyperlink w:anchor="_Toc443570788" w:history="1">
        <w:r w:rsidRPr="0062109C">
          <w:rPr>
            <w:rStyle w:val="Hyperlink"/>
            <w:rFonts w:hint="eastAsia"/>
          </w:rPr>
          <w:t>附</w:t>
        </w:r>
        <w:r w:rsidRPr="0062109C">
          <w:rPr>
            <w:rStyle w:val="Hyperlink"/>
          </w:rPr>
          <w:t xml:space="preserve">  </w:t>
        </w:r>
        <w:r w:rsidRPr="0062109C">
          <w:rPr>
            <w:rStyle w:val="Hyperlink"/>
            <w:rFonts w:hint="eastAsia"/>
          </w:rPr>
          <w:t>件</w:t>
        </w:r>
        <w:r>
          <w:tab/>
        </w:r>
        <w:r>
          <w:fldChar w:fldCharType="begin"/>
        </w:r>
        <w:r>
          <w:instrText xml:space="preserve"> PAGEREF _Toc443570788 \h </w:instrText>
        </w:r>
        <w:r>
          <w:fldChar w:fldCharType="separate"/>
        </w:r>
        <w:r>
          <w:t>12</w:t>
        </w:r>
        <w:r>
          <w:fldChar w:fldCharType="end"/>
        </w:r>
      </w:hyperlink>
    </w:p>
    <w:p w:rsidR="008524AD" w:rsidRPr="00F14AD7" w:rsidRDefault="008524AD" w:rsidP="00C4747B">
      <w:pPr>
        <w:ind w:firstLineChars="389" w:firstLine="31680"/>
        <w:rPr>
          <w:rFonts w:ascii="仿宋_GB2312" w:eastAsia="仿宋_GB2312"/>
          <w:sz w:val="28"/>
          <w:szCs w:val="28"/>
        </w:rPr>
      </w:pPr>
      <w:r w:rsidRPr="00F14AD7">
        <w:fldChar w:fldCharType="end"/>
      </w:r>
      <w:r w:rsidRPr="00F14AD7">
        <w:rPr>
          <w:rFonts w:ascii="仿宋_GB2312" w:eastAsia="仿宋_GB2312" w:hint="eastAsia"/>
          <w:sz w:val="28"/>
          <w:szCs w:val="28"/>
        </w:rPr>
        <w:t>附件一</w:t>
      </w:r>
      <w:r w:rsidRPr="00F14AD7">
        <w:rPr>
          <w:rFonts w:ascii="仿宋_GB2312" w:eastAsia="仿宋_GB2312"/>
          <w:sz w:val="28"/>
          <w:szCs w:val="28"/>
        </w:rPr>
        <w:t xml:space="preserve">   </w:t>
      </w:r>
      <w:r w:rsidRPr="00F14AD7">
        <w:rPr>
          <w:rFonts w:ascii="仿宋_GB2312" w:eastAsia="仿宋_GB2312" w:hint="eastAsia"/>
          <w:sz w:val="28"/>
          <w:szCs w:val="28"/>
        </w:rPr>
        <w:t>估价对象位置图</w:t>
      </w:r>
    </w:p>
    <w:p w:rsidR="008524AD" w:rsidRPr="00F14AD7" w:rsidRDefault="008524AD" w:rsidP="00C4747B">
      <w:pPr>
        <w:ind w:firstLineChars="291" w:firstLine="31680"/>
        <w:rPr>
          <w:rFonts w:ascii="仿宋_GB2312" w:eastAsia="仿宋_GB2312"/>
          <w:sz w:val="28"/>
          <w:szCs w:val="28"/>
        </w:rPr>
      </w:pPr>
      <w:r w:rsidRPr="00F14AD7">
        <w:rPr>
          <w:rFonts w:ascii="仿宋_GB2312" w:eastAsia="仿宋_GB2312" w:hint="eastAsia"/>
          <w:sz w:val="28"/>
          <w:szCs w:val="28"/>
        </w:rPr>
        <w:t>附件二</w:t>
      </w:r>
      <w:r w:rsidRPr="00F14AD7">
        <w:rPr>
          <w:rFonts w:ascii="仿宋_GB2312" w:eastAsia="仿宋_GB2312"/>
          <w:sz w:val="28"/>
          <w:szCs w:val="28"/>
        </w:rPr>
        <w:t xml:space="preserve">   </w:t>
      </w:r>
      <w:r w:rsidRPr="00F14AD7">
        <w:rPr>
          <w:rFonts w:ascii="仿宋_GB2312" w:eastAsia="仿宋_GB2312" w:hint="eastAsia"/>
          <w:sz w:val="28"/>
          <w:szCs w:val="28"/>
        </w:rPr>
        <w:t>估价对象相关照片</w:t>
      </w:r>
    </w:p>
    <w:p w:rsidR="008524AD" w:rsidRPr="00F14AD7" w:rsidRDefault="008524AD" w:rsidP="00C4747B">
      <w:pPr>
        <w:ind w:firstLineChars="291" w:firstLine="31680"/>
        <w:rPr>
          <w:rFonts w:ascii="仿宋_GB2312" w:eastAsia="仿宋_GB2312"/>
          <w:sz w:val="28"/>
          <w:szCs w:val="28"/>
        </w:rPr>
      </w:pPr>
      <w:r w:rsidRPr="00F14AD7">
        <w:rPr>
          <w:rFonts w:ascii="仿宋_GB2312" w:eastAsia="仿宋_GB2312" w:hint="eastAsia"/>
          <w:sz w:val="28"/>
          <w:szCs w:val="28"/>
        </w:rPr>
        <w:t>附件三</w:t>
      </w:r>
      <w:r w:rsidRPr="00F14AD7">
        <w:rPr>
          <w:rFonts w:ascii="仿宋_GB2312" w:eastAsia="仿宋_GB2312"/>
          <w:sz w:val="28"/>
          <w:szCs w:val="28"/>
        </w:rPr>
        <w:t xml:space="preserve">   </w:t>
      </w:r>
      <w:r>
        <w:rPr>
          <w:rFonts w:ascii="仿宋_GB2312" w:eastAsia="仿宋_GB2312" w:hint="eastAsia"/>
          <w:sz w:val="28"/>
          <w:szCs w:val="28"/>
        </w:rPr>
        <w:t>房屋所有权人身份证复印件</w:t>
      </w:r>
    </w:p>
    <w:p w:rsidR="008524AD" w:rsidRDefault="008524AD" w:rsidP="00C4747B">
      <w:pPr>
        <w:ind w:firstLineChars="291" w:firstLine="31680"/>
        <w:rPr>
          <w:rFonts w:ascii="仿宋_GB2312" w:eastAsia="仿宋_GB2312"/>
          <w:sz w:val="28"/>
          <w:szCs w:val="28"/>
        </w:rPr>
      </w:pPr>
      <w:r w:rsidRPr="00F14AD7">
        <w:rPr>
          <w:rFonts w:ascii="仿宋_GB2312" w:eastAsia="仿宋_GB2312" w:hint="eastAsia"/>
          <w:sz w:val="28"/>
          <w:szCs w:val="28"/>
        </w:rPr>
        <w:t>附件四</w:t>
      </w:r>
      <w:r w:rsidRPr="00F14AD7">
        <w:rPr>
          <w:rFonts w:ascii="仿宋_GB2312" w:eastAsia="仿宋_GB2312"/>
          <w:sz w:val="28"/>
          <w:szCs w:val="28"/>
        </w:rPr>
        <w:t xml:space="preserve">   </w:t>
      </w:r>
      <w:r>
        <w:rPr>
          <w:rFonts w:ascii="仿宋_GB2312" w:eastAsia="仿宋_GB2312" w:hint="eastAsia"/>
          <w:sz w:val="28"/>
          <w:szCs w:val="28"/>
        </w:rPr>
        <w:t>《房屋所有权证》复印件</w:t>
      </w:r>
    </w:p>
    <w:p w:rsidR="008524AD" w:rsidRPr="00F14AD7" w:rsidRDefault="008524AD" w:rsidP="00C4747B">
      <w:pPr>
        <w:ind w:firstLineChars="291" w:firstLine="31680"/>
        <w:rPr>
          <w:rFonts w:ascii="仿宋_GB2312" w:eastAsia="仿宋_GB2312"/>
          <w:sz w:val="28"/>
          <w:szCs w:val="28"/>
        </w:rPr>
      </w:pPr>
      <w:r>
        <w:rPr>
          <w:rFonts w:ascii="仿宋_GB2312" w:eastAsia="仿宋_GB2312" w:hint="eastAsia"/>
          <w:sz w:val="28"/>
          <w:szCs w:val="28"/>
        </w:rPr>
        <w:t>附件五</w:t>
      </w:r>
      <w:r>
        <w:rPr>
          <w:rFonts w:ascii="仿宋_GB2312" w:eastAsia="仿宋_GB2312"/>
          <w:sz w:val="28"/>
          <w:szCs w:val="28"/>
        </w:rPr>
        <w:t xml:space="preserve">   </w:t>
      </w:r>
      <w:r w:rsidRPr="00F14AD7">
        <w:rPr>
          <w:rFonts w:ascii="仿宋_GB2312" w:eastAsia="仿宋_GB2312" w:hint="eastAsia"/>
          <w:sz w:val="28"/>
          <w:szCs w:val="28"/>
        </w:rPr>
        <w:t>专业帮助情况和相关专业意见</w:t>
      </w:r>
    </w:p>
    <w:p w:rsidR="008524AD" w:rsidRPr="00F14AD7" w:rsidRDefault="008524AD" w:rsidP="00C4747B">
      <w:pPr>
        <w:ind w:firstLineChars="291" w:firstLine="31680"/>
        <w:rPr>
          <w:rFonts w:ascii="仿宋_GB2312" w:eastAsia="仿宋_GB2312"/>
          <w:sz w:val="28"/>
          <w:szCs w:val="28"/>
        </w:rPr>
      </w:pPr>
      <w:r w:rsidRPr="00F14AD7">
        <w:rPr>
          <w:rFonts w:ascii="仿宋_GB2312" w:eastAsia="仿宋_GB2312" w:hint="eastAsia"/>
          <w:sz w:val="28"/>
          <w:szCs w:val="28"/>
        </w:rPr>
        <w:t>附件五</w:t>
      </w:r>
      <w:r w:rsidRPr="00F14AD7">
        <w:rPr>
          <w:rFonts w:ascii="仿宋_GB2312" w:eastAsia="仿宋_GB2312"/>
          <w:sz w:val="28"/>
          <w:szCs w:val="28"/>
        </w:rPr>
        <w:t xml:space="preserve">  </w:t>
      </w:r>
      <w:r>
        <w:rPr>
          <w:rFonts w:ascii="仿宋_GB2312" w:eastAsia="仿宋_GB2312"/>
          <w:sz w:val="28"/>
          <w:szCs w:val="28"/>
        </w:rPr>
        <w:t xml:space="preserve"> </w:t>
      </w:r>
      <w:r w:rsidRPr="00F14AD7">
        <w:rPr>
          <w:rFonts w:ascii="仿宋_GB2312" w:eastAsia="仿宋_GB2312" w:hint="eastAsia"/>
          <w:sz w:val="28"/>
          <w:szCs w:val="28"/>
        </w:rPr>
        <w:t>估价机构营业执照和估价资质证书复印件</w:t>
      </w:r>
    </w:p>
    <w:p w:rsidR="008524AD" w:rsidRPr="00F14AD7" w:rsidRDefault="008524AD" w:rsidP="00C4747B">
      <w:pPr>
        <w:ind w:firstLineChars="291" w:firstLine="31680"/>
        <w:rPr>
          <w:rFonts w:ascii="仿宋_GB2312" w:eastAsia="仿宋_GB2312"/>
          <w:sz w:val="28"/>
          <w:szCs w:val="28"/>
        </w:rPr>
      </w:pPr>
      <w:r w:rsidRPr="00F14AD7">
        <w:rPr>
          <w:rFonts w:ascii="仿宋_GB2312" w:eastAsia="仿宋_GB2312" w:hint="eastAsia"/>
          <w:sz w:val="28"/>
          <w:szCs w:val="28"/>
        </w:rPr>
        <w:t>附件六</w:t>
      </w:r>
      <w:r w:rsidRPr="00F14AD7">
        <w:rPr>
          <w:rFonts w:ascii="仿宋_GB2312" w:eastAsia="仿宋_GB2312"/>
          <w:sz w:val="28"/>
          <w:szCs w:val="28"/>
        </w:rPr>
        <w:t xml:space="preserve">   </w:t>
      </w:r>
      <w:r w:rsidRPr="00F14AD7">
        <w:rPr>
          <w:rFonts w:ascii="仿宋_GB2312" w:eastAsia="仿宋_GB2312" w:hint="eastAsia"/>
          <w:sz w:val="28"/>
          <w:szCs w:val="28"/>
        </w:rPr>
        <w:t>注册房地产估价师资格证书复印件</w:t>
      </w:r>
    </w:p>
    <w:p w:rsidR="008524AD" w:rsidRPr="00F14AD7" w:rsidRDefault="008524AD" w:rsidP="00C4747B">
      <w:pPr>
        <w:ind w:firstLineChars="291" w:firstLine="31680"/>
        <w:rPr>
          <w:rFonts w:ascii="仿宋_GB2312" w:eastAsia="仿宋_GB2312"/>
          <w:sz w:val="44"/>
        </w:rPr>
      </w:pPr>
      <w:r w:rsidRPr="00F14AD7">
        <w:rPr>
          <w:rFonts w:ascii="仿宋_GB2312" w:eastAsia="仿宋_GB2312"/>
          <w:sz w:val="28"/>
          <w:szCs w:val="28"/>
        </w:rPr>
        <w:t xml:space="preserve">   </w:t>
      </w:r>
    </w:p>
    <w:p w:rsidR="008524AD" w:rsidRPr="00F14AD7" w:rsidRDefault="008524AD" w:rsidP="00EA5EBE">
      <w:pPr>
        <w:spacing w:line="560" w:lineRule="exact"/>
        <w:jc w:val="center"/>
        <w:rPr>
          <w:rFonts w:ascii="黑体" w:eastAsia="黑体" w:hAnsi="黑体" w:cs="黑体"/>
          <w:b/>
          <w:bCs/>
          <w:sz w:val="44"/>
          <w:szCs w:val="44"/>
        </w:rPr>
        <w:sectPr w:rsidR="008524AD" w:rsidRPr="00F14AD7" w:rsidSect="00D47484">
          <w:headerReference w:type="even" r:id="rId11"/>
          <w:headerReference w:type="default" r:id="rId12"/>
          <w:footerReference w:type="default" r:id="rId13"/>
          <w:headerReference w:type="first" r:id="rId14"/>
          <w:pgSz w:w="11907" w:h="16834" w:code="9"/>
          <w:pgMar w:top="1418" w:right="964" w:bottom="1418" w:left="1701" w:header="851" w:footer="992" w:gutter="0"/>
          <w:pgNumType w:start="0"/>
          <w:cols w:space="425"/>
          <w:docGrid w:type="linesAndChars" w:linePitch="616" w:charSpace="-4301"/>
        </w:sectPr>
      </w:pPr>
    </w:p>
    <w:p w:rsidR="008524AD" w:rsidRPr="00F14AD7" w:rsidRDefault="008524AD" w:rsidP="00035E81">
      <w:pPr>
        <w:pStyle w:val="Heading1"/>
      </w:pPr>
      <w:bookmarkStart w:id="4" w:name="_Toc443570763"/>
      <w:bookmarkStart w:id="5" w:name="_Toc427995725"/>
      <w:r w:rsidRPr="00F14AD7">
        <w:rPr>
          <w:rFonts w:hint="eastAsia"/>
        </w:rPr>
        <w:t>估价师声明</w:t>
      </w:r>
      <w:bookmarkEnd w:id="4"/>
    </w:p>
    <w:p w:rsidR="008524AD" w:rsidRPr="00F14AD7" w:rsidRDefault="008524AD" w:rsidP="00035E81">
      <w:pPr>
        <w:rPr>
          <w:rFonts w:ascii="仿宋_GB2312" w:eastAsia="仿宋_GB2312"/>
          <w:sz w:val="28"/>
          <w:szCs w:val="28"/>
        </w:rPr>
      </w:pPr>
      <w:r w:rsidRPr="00F14AD7">
        <w:rPr>
          <w:rFonts w:ascii="仿宋_GB2312" w:eastAsia="仿宋_GB2312" w:hint="eastAsia"/>
          <w:sz w:val="28"/>
          <w:szCs w:val="28"/>
        </w:rPr>
        <w:t>我们郑重声明：</w:t>
      </w:r>
    </w:p>
    <w:p w:rsidR="008524AD" w:rsidRPr="00F14AD7" w:rsidRDefault="008524AD" w:rsidP="00C4747B">
      <w:pPr>
        <w:ind w:firstLineChars="200" w:firstLine="31680"/>
        <w:contextualSpacing/>
        <w:rPr>
          <w:rFonts w:ascii="仿宋_GB2312" w:eastAsia="仿宋_GB2312"/>
          <w:sz w:val="28"/>
          <w:szCs w:val="28"/>
        </w:rPr>
      </w:pPr>
      <w:r w:rsidRPr="00F14AD7">
        <w:rPr>
          <w:rFonts w:ascii="仿宋_GB2312" w:eastAsia="仿宋_GB2312" w:hint="eastAsia"/>
          <w:sz w:val="28"/>
          <w:szCs w:val="28"/>
        </w:rPr>
        <w:t>１、注册房地产估价师在估价报告中对事实的说明是真实和准确的，没有虚假记载、误导性陈述和重大遗漏。</w:t>
      </w:r>
    </w:p>
    <w:p w:rsidR="008524AD" w:rsidRPr="00F14AD7" w:rsidRDefault="008524AD" w:rsidP="00C4747B">
      <w:pPr>
        <w:ind w:firstLineChars="200" w:firstLine="31680"/>
        <w:contextualSpacing/>
        <w:rPr>
          <w:rFonts w:ascii="仿宋_GB2312" w:eastAsia="仿宋_GB2312"/>
          <w:sz w:val="28"/>
          <w:szCs w:val="28"/>
        </w:rPr>
      </w:pPr>
      <w:r w:rsidRPr="00F14AD7">
        <w:rPr>
          <w:rFonts w:ascii="仿宋_GB2312" w:eastAsia="仿宋_GB2312" w:hint="eastAsia"/>
          <w:sz w:val="28"/>
          <w:szCs w:val="28"/>
        </w:rPr>
        <w:t>２、估价报告中的分析、意见和结论是注册房地产估价师独立、客观、公正的专业分析、意见和结论，但受到估价报告中已说明的估价假设和限制条件的限制。</w:t>
      </w:r>
    </w:p>
    <w:p w:rsidR="008524AD" w:rsidRPr="00F14AD7" w:rsidRDefault="008524AD" w:rsidP="00C4747B">
      <w:pPr>
        <w:ind w:firstLineChars="200" w:firstLine="31680"/>
        <w:contextualSpacing/>
        <w:rPr>
          <w:rFonts w:ascii="仿宋_GB2312" w:eastAsia="仿宋_GB2312"/>
          <w:sz w:val="28"/>
          <w:szCs w:val="28"/>
        </w:rPr>
      </w:pPr>
      <w:r w:rsidRPr="00F14AD7">
        <w:rPr>
          <w:rFonts w:ascii="仿宋_GB2312" w:eastAsia="仿宋_GB2312" w:hint="eastAsia"/>
          <w:sz w:val="28"/>
          <w:szCs w:val="28"/>
        </w:rPr>
        <w:t>３、注册房地产估价师与估价报告中的估价对象没有现实或潜在的利益，与估价委托人及估价利害关系人没有利害关系，也对估价对象、估价委托人及估价利害关系人没有偏见。</w:t>
      </w:r>
    </w:p>
    <w:p w:rsidR="008524AD" w:rsidRPr="00F14AD7" w:rsidRDefault="008524AD" w:rsidP="00C4747B">
      <w:pPr>
        <w:ind w:leftChars="68" w:left="31680" w:firstLineChars="150" w:firstLine="31680"/>
        <w:contextualSpacing/>
        <w:rPr>
          <w:rFonts w:ascii="仿宋_GB2312" w:eastAsia="仿宋_GB2312"/>
          <w:sz w:val="28"/>
          <w:szCs w:val="28"/>
        </w:rPr>
      </w:pPr>
      <w:r w:rsidRPr="00F14AD7">
        <w:rPr>
          <w:rFonts w:ascii="仿宋_GB2312" w:eastAsia="仿宋_GB2312" w:hint="eastAsia"/>
          <w:sz w:val="28"/>
          <w:szCs w:val="28"/>
        </w:rPr>
        <w:t>４、</w:t>
      </w:r>
      <w:r w:rsidRPr="00F27EE3">
        <w:rPr>
          <w:rFonts w:ascii="仿宋_GB2312" w:eastAsia="仿宋_GB2312" w:hint="eastAsia"/>
          <w:sz w:val="28"/>
          <w:szCs w:val="28"/>
        </w:rPr>
        <w:t>注册房地产估价师是按照</w:t>
      </w:r>
      <w:r>
        <w:rPr>
          <w:rFonts w:ascii="仿宋_GB2312" w:eastAsia="仿宋_GB2312" w:hint="eastAsia"/>
          <w:sz w:val="28"/>
          <w:szCs w:val="28"/>
        </w:rPr>
        <w:t>《</w:t>
      </w:r>
      <w:r w:rsidRPr="00F27EE3">
        <w:rPr>
          <w:rFonts w:ascii="仿宋_GB2312" w:eastAsia="仿宋_GB2312" w:hint="eastAsia"/>
          <w:sz w:val="28"/>
          <w:szCs w:val="28"/>
        </w:rPr>
        <w:t>房地产估价规范</w:t>
      </w:r>
      <w:r>
        <w:rPr>
          <w:rFonts w:ascii="仿宋_GB2312" w:eastAsia="仿宋_GB2312" w:hint="eastAsia"/>
          <w:sz w:val="28"/>
          <w:szCs w:val="28"/>
        </w:rPr>
        <w:t>》</w:t>
      </w:r>
      <w:r w:rsidRPr="00F27EE3">
        <w:rPr>
          <w:rFonts w:ascii="仿宋_GB2312" w:eastAsia="仿宋_GB2312" w:hint="eastAsia"/>
          <w:sz w:val="28"/>
          <w:szCs w:val="28"/>
        </w:rPr>
        <w:t>（</w:t>
      </w:r>
      <w:r w:rsidRPr="00F27EE3">
        <w:rPr>
          <w:rFonts w:ascii="仿宋_GB2312" w:eastAsia="仿宋_GB2312"/>
          <w:sz w:val="28"/>
          <w:szCs w:val="28"/>
        </w:rPr>
        <w:t>GB/T</w:t>
      </w:r>
      <w:r>
        <w:rPr>
          <w:rFonts w:ascii="仿宋_GB2312" w:eastAsia="仿宋_GB2312"/>
          <w:sz w:val="28"/>
          <w:szCs w:val="28"/>
        </w:rPr>
        <w:t xml:space="preserve"> </w:t>
      </w:r>
      <w:r w:rsidRPr="00F27EE3">
        <w:rPr>
          <w:rFonts w:ascii="仿宋_GB2312" w:eastAsia="仿宋_GB2312"/>
          <w:sz w:val="28"/>
          <w:szCs w:val="28"/>
        </w:rPr>
        <w:t>50291-</w:t>
      </w:r>
      <w:r w:rsidRPr="00E9008E">
        <w:rPr>
          <w:rFonts w:ascii="仿宋_GB2312" w:eastAsia="仿宋_GB2312"/>
          <w:sz w:val="28"/>
          <w:szCs w:val="28"/>
        </w:rPr>
        <w:t>2015</w:t>
      </w:r>
      <w:r w:rsidRPr="00E9008E">
        <w:rPr>
          <w:rFonts w:ascii="仿宋_GB2312" w:eastAsia="仿宋_GB2312" w:hint="eastAsia"/>
          <w:sz w:val="28"/>
          <w:szCs w:val="28"/>
        </w:rPr>
        <w:t>）</w:t>
      </w:r>
      <w:r>
        <w:rPr>
          <w:rFonts w:ascii="仿宋_GB2312" w:eastAsia="仿宋_GB2312" w:hint="eastAsia"/>
          <w:sz w:val="28"/>
          <w:szCs w:val="28"/>
        </w:rPr>
        <w:t>、</w:t>
      </w:r>
      <w:r w:rsidRPr="00F27EE3">
        <w:rPr>
          <w:rFonts w:ascii="仿宋_GB2312" w:eastAsia="仿宋_GB2312" w:hint="eastAsia"/>
          <w:sz w:val="28"/>
          <w:szCs w:val="28"/>
        </w:rPr>
        <w:t>《房地产估价基本术语标准》（</w:t>
      </w:r>
      <w:r w:rsidRPr="00F27EE3">
        <w:rPr>
          <w:rFonts w:ascii="仿宋_GB2312" w:eastAsia="仿宋_GB2312"/>
          <w:sz w:val="28"/>
          <w:szCs w:val="28"/>
        </w:rPr>
        <w:t>GB/T</w:t>
      </w:r>
      <w:r>
        <w:rPr>
          <w:rFonts w:ascii="仿宋_GB2312" w:eastAsia="仿宋_GB2312"/>
          <w:sz w:val="28"/>
          <w:szCs w:val="28"/>
        </w:rPr>
        <w:t xml:space="preserve"> </w:t>
      </w:r>
      <w:r w:rsidRPr="00F27EE3">
        <w:rPr>
          <w:rFonts w:ascii="仿宋_GB2312" w:eastAsia="仿宋_GB2312"/>
          <w:sz w:val="28"/>
          <w:szCs w:val="28"/>
        </w:rPr>
        <w:t>50899-2013</w:t>
      </w:r>
      <w:r w:rsidRPr="00F27EE3">
        <w:rPr>
          <w:rFonts w:ascii="仿宋_GB2312" w:eastAsia="仿宋_GB2312" w:hint="eastAsia"/>
          <w:sz w:val="28"/>
          <w:szCs w:val="28"/>
        </w:rPr>
        <w:t>）</w:t>
      </w:r>
      <w:r>
        <w:rPr>
          <w:rFonts w:ascii="仿宋_GB2312" w:eastAsia="仿宋_GB2312" w:hint="eastAsia"/>
          <w:sz w:val="28"/>
          <w:szCs w:val="28"/>
        </w:rPr>
        <w:t>等有关房地产估价标准、规定进行估价工作</w:t>
      </w:r>
      <w:r>
        <w:rPr>
          <w:rFonts w:ascii="仿宋_GB2312" w:eastAsia="仿宋_GB2312"/>
          <w:sz w:val="28"/>
          <w:szCs w:val="28"/>
        </w:rPr>
        <w:t>,</w:t>
      </w:r>
      <w:r>
        <w:rPr>
          <w:rFonts w:ascii="仿宋_GB2312" w:eastAsia="仿宋_GB2312" w:hint="eastAsia"/>
          <w:sz w:val="28"/>
          <w:szCs w:val="28"/>
        </w:rPr>
        <w:t>撰写估价</w:t>
      </w:r>
      <w:r w:rsidRPr="00F27EE3">
        <w:rPr>
          <w:rFonts w:ascii="仿宋_GB2312" w:eastAsia="仿宋_GB2312" w:hint="eastAsia"/>
          <w:sz w:val="28"/>
          <w:szCs w:val="28"/>
        </w:rPr>
        <w:t>报告。</w:t>
      </w:r>
    </w:p>
    <w:p w:rsidR="008524AD" w:rsidRPr="00C74847" w:rsidRDefault="008524AD" w:rsidP="00C4747B">
      <w:pPr>
        <w:ind w:firstLineChars="200" w:firstLine="31680"/>
        <w:contextualSpacing/>
        <w:rPr>
          <w:rFonts w:ascii="仿宋_GB2312" w:eastAsia="仿宋_GB2312"/>
          <w:sz w:val="28"/>
          <w:szCs w:val="28"/>
        </w:rPr>
      </w:pPr>
    </w:p>
    <w:p w:rsidR="008524AD" w:rsidRPr="00F14AD7" w:rsidRDefault="008524AD" w:rsidP="00C4747B">
      <w:pPr>
        <w:ind w:firstLineChars="200" w:firstLine="31680"/>
        <w:contextualSpacing/>
        <w:rPr>
          <w:rFonts w:ascii="仿宋_GB2312" w:eastAsia="仿宋_GB2312"/>
          <w:sz w:val="28"/>
          <w:szCs w:val="28"/>
        </w:rPr>
      </w:pPr>
    </w:p>
    <w:p w:rsidR="008524AD" w:rsidRPr="00F14AD7" w:rsidRDefault="008524AD" w:rsidP="00C4747B">
      <w:pPr>
        <w:ind w:firstLineChars="200" w:firstLine="31680"/>
        <w:contextualSpacing/>
        <w:rPr>
          <w:rFonts w:ascii="仿宋_GB2312" w:eastAsia="仿宋_GB2312"/>
          <w:sz w:val="28"/>
          <w:szCs w:val="28"/>
        </w:rPr>
      </w:pPr>
    </w:p>
    <w:p w:rsidR="008524AD" w:rsidRPr="00F14AD7" w:rsidRDefault="008524AD" w:rsidP="00C4747B">
      <w:pPr>
        <w:ind w:firstLineChars="200" w:firstLine="31680"/>
        <w:contextualSpacing/>
        <w:rPr>
          <w:rFonts w:ascii="仿宋_GB2312" w:eastAsia="仿宋_GB2312"/>
          <w:sz w:val="28"/>
          <w:szCs w:val="28"/>
        </w:rPr>
      </w:pPr>
    </w:p>
    <w:p w:rsidR="008524AD" w:rsidRPr="00F14AD7" w:rsidRDefault="008524AD" w:rsidP="00C4747B">
      <w:pPr>
        <w:ind w:firstLineChars="200" w:firstLine="31680"/>
        <w:contextualSpacing/>
        <w:rPr>
          <w:rFonts w:ascii="仿宋_GB2312" w:eastAsia="仿宋_GB2312"/>
          <w:sz w:val="28"/>
          <w:szCs w:val="28"/>
        </w:rPr>
      </w:pPr>
    </w:p>
    <w:p w:rsidR="008524AD" w:rsidRPr="00F14AD7" w:rsidRDefault="008524AD" w:rsidP="00C4747B">
      <w:pPr>
        <w:ind w:firstLineChars="200" w:firstLine="31680"/>
        <w:contextualSpacing/>
        <w:rPr>
          <w:rFonts w:ascii="仿宋_GB2312" w:eastAsia="仿宋_GB2312"/>
          <w:sz w:val="28"/>
          <w:szCs w:val="28"/>
        </w:rPr>
      </w:pPr>
    </w:p>
    <w:p w:rsidR="008524AD" w:rsidRPr="00F14AD7" w:rsidRDefault="008524AD" w:rsidP="00C4747B">
      <w:pPr>
        <w:ind w:firstLineChars="200" w:firstLine="31680"/>
        <w:contextualSpacing/>
      </w:pPr>
    </w:p>
    <w:p w:rsidR="008524AD" w:rsidRPr="00F14AD7" w:rsidRDefault="008524AD" w:rsidP="00035E81">
      <w:pPr>
        <w:pStyle w:val="Heading1"/>
        <w:rPr>
          <w:rFonts w:ascii="仿宋_GB2312" w:eastAsia="仿宋_GB2312"/>
          <w:sz w:val="28"/>
          <w:szCs w:val="28"/>
        </w:rPr>
      </w:pPr>
      <w:bookmarkStart w:id="6" w:name="_Toc427995724"/>
      <w:bookmarkStart w:id="7" w:name="_Toc443570764"/>
      <w:r w:rsidRPr="00F14AD7">
        <w:rPr>
          <w:rFonts w:hint="eastAsia"/>
        </w:rPr>
        <w:t>估价假设和限制条件</w:t>
      </w:r>
      <w:bookmarkEnd w:id="6"/>
      <w:bookmarkEnd w:id="7"/>
    </w:p>
    <w:p w:rsidR="008524AD" w:rsidRPr="00F14AD7" w:rsidRDefault="008524AD" w:rsidP="00C4747B">
      <w:pPr>
        <w:pStyle w:val="a"/>
        <w:ind w:firstLine="31680"/>
        <w:rPr>
          <w:b/>
          <w:color w:val="auto"/>
        </w:rPr>
      </w:pPr>
      <w:r w:rsidRPr="00F14AD7">
        <w:rPr>
          <w:rFonts w:hint="eastAsia"/>
          <w:b/>
          <w:color w:val="auto"/>
        </w:rPr>
        <w:t>一、估价假设</w:t>
      </w:r>
      <w:bookmarkEnd w:id="5"/>
      <w:r w:rsidRPr="00F14AD7">
        <w:rPr>
          <w:rFonts w:hint="eastAsia"/>
          <w:b/>
          <w:color w:val="auto"/>
        </w:rPr>
        <w:t>条件</w:t>
      </w:r>
    </w:p>
    <w:p w:rsidR="008524AD" w:rsidRPr="00F14AD7" w:rsidRDefault="008524AD" w:rsidP="00C4747B">
      <w:pPr>
        <w:ind w:firstLineChars="200" w:firstLine="31680"/>
        <w:jc w:val="left"/>
        <w:rPr>
          <w:rFonts w:ascii="仿宋_GB2312" w:eastAsia="仿宋_GB2312"/>
          <w:sz w:val="28"/>
          <w:szCs w:val="28"/>
        </w:rPr>
      </w:pPr>
      <w:r w:rsidRPr="00F14AD7">
        <w:rPr>
          <w:rFonts w:ascii="仿宋_GB2312" w:eastAsia="仿宋_GB2312"/>
          <w:sz w:val="28"/>
          <w:szCs w:val="28"/>
        </w:rPr>
        <w:t>1</w:t>
      </w:r>
      <w:r w:rsidRPr="00F14AD7">
        <w:rPr>
          <w:rFonts w:ascii="仿宋_GB2312" w:eastAsia="仿宋_GB2312" w:hint="eastAsia"/>
          <w:sz w:val="28"/>
          <w:szCs w:val="28"/>
        </w:rPr>
        <w:t>、一般假设</w:t>
      </w:r>
    </w:p>
    <w:p w:rsidR="008524AD" w:rsidRPr="00F14AD7" w:rsidRDefault="008524AD" w:rsidP="00C4747B">
      <w:pPr>
        <w:ind w:firstLineChars="200" w:firstLine="31680"/>
        <w:jc w:val="left"/>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1</w:t>
      </w:r>
      <w:r w:rsidRPr="00F14AD7">
        <w:rPr>
          <w:rFonts w:ascii="仿宋_GB2312" w:eastAsia="仿宋_GB2312" w:hint="eastAsia"/>
          <w:sz w:val="28"/>
          <w:szCs w:val="28"/>
        </w:rPr>
        <w:t>）</w:t>
      </w:r>
      <w:r>
        <w:rPr>
          <w:rFonts w:ascii="仿宋_GB2312" w:eastAsia="仿宋_GB2312" w:hint="eastAsia"/>
          <w:sz w:val="28"/>
          <w:szCs w:val="28"/>
        </w:rPr>
        <w:t>注册房地产估价师</w:t>
      </w:r>
      <w:r w:rsidRPr="00F14AD7">
        <w:rPr>
          <w:rFonts w:ascii="仿宋_GB2312" w:eastAsia="仿宋_GB2312" w:hint="eastAsia"/>
          <w:sz w:val="28"/>
          <w:szCs w:val="28"/>
        </w:rPr>
        <w:t>对估价所依据的估价委托人提供的估价对象权属、面积、用途等资料进行了审慎检查，无理由怀疑其合法性、真实性、准确性和完整性且未予核实情况下，假设估价委托人提供的估价对象有关证件资料是合法、真实、准确和完整有效的。</w:t>
      </w:r>
    </w:p>
    <w:p w:rsidR="008524AD" w:rsidRPr="00F14AD7" w:rsidRDefault="008524AD" w:rsidP="00C4747B">
      <w:pPr>
        <w:ind w:firstLineChars="200" w:firstLine="31680"/>
        <w:jc w:val="left"/>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2</w:t>
      </w:r>
      <w:r w:rsidRPr="00F14AD7">
        <w:rPr>
          <w:rFonts w:ascii="仿宋_GB2312" w:eastAsia="仿宋_GB2312" w:hint="eastAsia"/>
          <w:sz w:val="28"/>
          <w:szCs w:val="28"/>
        </w:rPr>
        <w:t>）</w:t>
      </w:r>
      <w:r>
        <w:rPr>
          <w:rFonts w:ascii="仿宋_GB2312" w:eastAsia="仿宋_GB2312" w:hint="eastAsia"/>
          <w:sz w:val="28"/>
          <w:szCs w:val="28"/>
        </w:rPr>
        <w:t>注册房地产估价师</w:t>
      </w:r>
      <w:r w:rsidRPr="00F14AD7">
        <w:rPr>
          <w:rFonts w:ascii="仿宋_GB2312" w:eastAsia="仿宋_GB2312" w:hint="eastAsia"/>
          <w:sz w:val="28"/>
          <w:szCs w:val="28"/>
        </w:rPr>
        <w:t>对估价对象安全、环境污染等影响估价对象价值的重大因素给予了关注，无理由怀疑估价对象存在安全隐患且无相应的专业机构进行鉴定检测的情况下，假设估价对象不存在基础、结构等难以直观体现的内在安全质量问题和环境污染情况。</w:t>
      </w:r>
    </w:p>
    <w:p w:rsidR="008524AD" w:rsidRPr="00F14AD7" w:rsidRDefault="008524AD" w:rsidP="00C4747B">
      <w:pPr>
        <w:ind w:firstLineChars="200" w:firstLine="31680"/>
        <w:jc w:val="left"/>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3</w:t>
      </w:r>
      <w:r w:rsidRPr="00F14AD7">
        <w:rPr>
          <w:rFonts w:ascii="仿宋_GB2312" w:eastAsia="仿宋_GB2312" w:hint="eastAsia"/>
          <w:sz w:val="28"/>
          <w:szCs w:val="28"/>
        </w:rPr>
        <w:t>）</w:t>
      </w:r>
      <w:r>
        <w:rPr>
          <w:rFonts w:ascii="仿宋_GB2312" w:eastAsia="仿宋_GB2312" w:hint="eastAsia"/>
          <w:sz w:val="28"/>
          <w:szCs w:val="28"/>
        </w:rPr>
        <w:t>注册房地产估价师</w:t>
      </w:r>
      <w:r w:rsidRPr="00F14AD7">
        <w:rPr>
          <w:rFonts w:ascii="仿宋_GB2312" w:eastAsia="仿宋_GB2312" w:hint="eastAsia"/>
          <w:sz w:val="28"/>
          <w:szCs w:val="28"/>
        </w:rPr>
        <w:t>未对房屋建筑面积进行专业测量，经现场查勘观察，估价对象房屋建筑面积与《</w:t>
      </w:r>
      <w:r>
        <w:rPr>
          <w:rFonts w:ascii="仿宋_GB2312" w:eastAsia="仿宋_GB2312" w:hint="eastAsia"/>
          <w:sz w:val="28"/>
          <w:szCs w:val="28"/>
        </w:rPr>
        <w:t>房屋所有权证</w:t>
      </w:r>
      <w:r w:rsidRPr="00F14AD7">
        <w:rPr>
          <w:rFonts w:ascii="仿宋_GB2312" w:eastAsia="仿宋_GB2312" w:hint="eastAsia"/>
          <w:sz w:val="28"/>
          <w:szCs w:val="28"/>
        </w:rPr>
        <w:t>》记载建筑面积大体相当。</w:t>
      </w:r>
    </w:p>
    <w:p w:rsidR="008524AD" w:rsidRPr="00F14AD7" w:rsidRDefault="008524AD" w:rsidP="00C4747B">
      <w:pPr>
        <w:ind w:firstLineChars="200" w:firstLine="31680"/>
        <w:jc w:val="left"/>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4</w:t>
      </w:r>
      <w:r w:rsidRPr="00F14AD7">
        <w:rPr>
          <w:rFonts w:ascii="仿宋_GB2312" w:eastAsia="仿宋_GB2312" w:hint="eastAsia"/>
          <w:sz w:val="28"/>
          <w:szCs w:val="28"/>
        </w:rPr>
        <w:t>）对房地产市场的假设。估价对象在价值时点的房地产市场为公开、平等、自愿的交易市场，即能满足以下条件：①交易双方自愿地进行交易；②交易双方处于利己动机进行交易；③交易双方精明、谨慎行事，并了解交易对象、知晓市场行情；④交易双方有较充裕的时间进行交易；⑤不存在买者因特殊兴趣而给予附加出价。</w:t>
      </w:r>
    </w:p>
    <w:p w:rsidR="008524AD" w:rsidRPr="00F14AD7" w:rsidRDefault="008524AD" w:rsidP="00C4747B">
      <w:pPr>
        <w:ind w:firstLineChars="200" w:firstLine="31680"/>
        <w:jc w:val="left"/>
        <w:rPr>
          <w:rFonts w:ascii="仿宋_GB2312" w:eastAsia="仿宋_GB2312"/>
          <w:sz w:val="28"/>
          <w:szCs w:val="28"/>
        </w:rPr>
      </w:pPr>
      <w:r w:rsidRPr="00DB0182">
        <w:rPr>
          <w:rFonts w:ascii="仿宋_GB2312" w:eastAsia="仿宋_GB2312" w:hint="eastAsia"/>
          <w:sz w:val="28"/>
          <w:szCs w:val="28"/>
        </w:rPr>
        <w:t>（</w:t>
      </w:r>
      <w:r w:rsidRPr="00DB0182">
        <w:rPr>
          <w:rFonts w:ascii="仿宋_GB2312" w:eastAsia="仿宋_GB2312"/>
          <w:sz w:val="28"/>
          <w:szCs w:val="28"/>
        </w:rPr>
        <w:t>5</w:t>
      </w:r>
      <w:r w:rsidRPr="00DB0182">
        <w:rPr>
          <w:rFonts w:ascii="仿宋_GB2312" w:eastAsia="仿宋_GB2312" w:hint="eastAsia"/>
          <w:sz w:val="28"/>
          <w:szCs w:val="28"/>
        </w:rPr>
        <w:t>）估价对象为整个楼栋中的一部分，估价对象应享有公共部位的通行权及水电等共用设施的使用权。</w:t>
      </w:r>
    </w:p>
    <w:p w:rsidR="008524AD" w:rsidRPr="00F14AD7" w:rsidRDefault="008524AD" w:rsidP="00C4747B">
      <w:pPr>
        <w:ind w:firstLineChars="200" w:firstLine="31680"/>
        <w:jc w:val="left"/>
        <w:rPr>
          <w:rFonts w:ascii="仿宋_GB2312" w:eastAsia="仿宋_GB2312"/>
          <w:sz w:val="28"/>
          <w:szCs w:val="28"/>
        </w:rPr>
      </w:pPr>
      <w:r w:rsidRPr="00F14AD7">
        <w:rPr>
          <w:rFonts w:ascii="仿宋_GB2312" w:eastAsia="仿宋_GB2312"/>
          <w:sz w:val="28"/>
          <w:szCs w:val="28"/>
        </w:rPr>
        <w:t>2</w:t>
      </w:r>
      <w:r w:rsidRPr="00F14AD7">
        <w:rPr>
          <w:rFonts w:ascii="仿宋_GB2312" w:eastAsia="仿宋_GB2312" w:hint="eastAsia"/>
          <w:sz w:val="28"/>
          <w:szCs w:val="28"/>
        </w:rPr>
        <w:t>、未定事项假设</w:t>
      </w:r>
    </w:p>
    <w:p w:rsidR="008524AD" w:rsidRPr="00F14AD7" w:rsidRDefault="008524AD" w:rsidP="00C4747B">
      <w:pPr>
        <w:ind w:firstLineChars="200" w:firstLine="31680"/>
        <w:jc w:val="left"/>
        <w:rPr>
          <w:rFonts w:ascii="仿宋_GB2312" w:eastAsia="仿宋_GB2312"/>
          <w:sz w:val="28"/>
          <w:szCs w:val="28"/>
        </w:rPr>
      </w:pPr>
      <w:r w:rsidRPr="002F5F7B">
        <w:rPr>
          <w:rFonts w:ascii="仿宋_GB2312" w:eastAsia="仿宋_GB2312" w:hint="eastAsia"/>
          <w:sz w:val="28"/>
          <w:szCs w:val="28"/>
        </w:rPr>
        <w:t>本次估价无</w:t>
      </w:r>
      <w:r w:rsidRPr="00F14AD7">
        <w:rPr>
          <w:rFonts w:ascii="仿宋_GB2312" w:eastAsia="仿宋_GB2312" w:hint="eastAsia"/>
          <w:sz w:val="28"/>
          <w:szCs w:val="28"/>
        </w:rPr>
        <w:t>未定事项假设</w:t>
      </w:r>
      <w:r w:rsidRPr="00DB0182">
        <w:rPr>
          <w:rFonts w:ascii="仿宋_GB2312" w:eastAsia="仿宋_GB2312" w:hint="eastAsia"/>
          <w:sz w:val="28"/>
          <w:szCs w:val="28"/>
        </w:rPr>
        <w:t>。</w:t>
      </w:r>
    </w:p>
    <w:p w:rsidR="008524AD" w:rsidRPr="00F14AD7" w:rsidRDefault="008524AD" w:rsidP="00C4747B">
      <w:pPr>
        <w:ind w:firstLineChars="200" w:firstLine="31680"/>
        <w:jc w:val="left"/>
        <w:rPr>
          <w:rFonts w:ascii="仿宋_GB2312" w:eastAsia="仿宋_GB2312"/>
          <w:sz w:val="28"/>
          <w:szCs w:val="28"/>
        </w:rPr>
      </w:pPr>
      <w:r w:rsidRPr="00F14AD7">
        <w:rPr>
          <w:rFonts w:ascii="仿宋_GB2312" w:eastAsia="仿宋_GB2312"/>
          <w:sz w:val="28"/>
          <w:szCs w:val="28"/>
        </w:rPr>
        <w:t>3</w:t>
      </w:r>
      <w:r w:rsidRPr="00F14AD7">
        <w:rPr>
          <w:rFonts w:ascii="仿宋_GB2312" w:eastAsia="仿宋_GB2312" w:hint="eastAsia"/>
          <w:sz w:val="28"/>
          <w:szCs w:val="28"/>
        </w:rPr>
        <w:t>、背离事实假设</w:t>
      </w:r>
      <w:r w:rsidRPr="00F14AD7">
        <w:rPr>
          <w:rFonts w:ascii="仿宋_GB2312" w:eastAsia="仿宋_GB2312"/>
          <w:sz w:val="28"/>
          <w:szCs w:val="28"/>
        </w:rPr>
        <w:t xml:space="preserve"> </w:t>
      </w:r>
    </w:p>
    <w:p w:rsidR="008524AD" w:rsidRPr="00F14AD7" w:rsidRDefault="008524AD" w:rsidP="00DB0182">
      <w:pPr>
        <w:rPr>
          <w:rFonts w:ascii="仿宋_GB2312" w:eastAsia="仿宋_GB2312"/>
          <w:sz w:val="28"/>
          <w:szCs w:val="28"/>
          <w:highlight w:val="yellow"/>
        </w:rPr>
      </w:pPr>
      <w:r w:rsidRPr="00F14AD7">
        <w:rPr>
          <w:rFonts w:ascii="仿宋_GB2312" w:eastAsia="仿宋_GB2312"/>
          <w:sz w:val="28"/>
          <w:szCs w:val="28"/>
        </w:rPr>
        <w:t xml:space="preserve">    </w:t>
      </w:r>
      <w:r w:rsidRPr="002F5F7B">
        <w:rPr>
          <w:rFonts w:ascii="仿宋_GB2312" w:eastAsia="仿宋_GB2312" w:hint="eastAsia"/>
          <w:sz w:val="28"/>
          <w:szCs w:val="28"/>
        </w:rPr>
        <w:t>本次估价无背离事实假设。</w:t>
      </w:r>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sz w:val="28"/>
          <w:szCs w:val="28"/>
        </w:rPr>
        <w:t>4</w:t>
      </w:r>
      <w:r w:rsidRPr="00F14AD7">
        <w:rPr>
          <w:rFonts w:ascii="仿宋_GB2312" w:eastAsia="仿宋_GB2312" w:hint="eastAsia"/>
          <w:sz w:val="28"/>
          <w:szCs w:val="28"/>
        </w:rPr>
        <w:t>、不相一致假设</w:t>
      </w:r>
      <w:r w:rsidRPr="00F14AD7">
        <w:rPr>
          <w:rFonts w:ascii="仿宋_GB2312" w:eastAsia="仿宋_GB2312"/>
          <w:sz w:val="28"/>
          <w:szCs w:val="28"/>
        </w:rPr>
        <w:t xml:space="preserve"> </w:t>
      </w:r>
    </w:p>
    <w:p w:rsidR="008524AD" w:rsidRPr="00F14AD7" w:rsidRDefault="008524AD" w:rsidP="00C4747B">
      <w:pPr>
        <w:ind w:firstLineChars="200" w:firstLine="31680"/>
        <w:rPr>
          <w:rFonts w:ascii="仿宋_GB2312" w:eastAsia="仿宋_GB2312"/>
          <w:sz w:val="28"/>
          <w:szCs w:val="28"/>
        </w:rPr>
      </w:pPr>
      <w:r w:rsidRPr="002F5F7B">
        <w:rPr>
          <w:rFonts w:ascii="仿宋_GB2312" w:eastAsia="仿宋_GB2312" w:hint="eastAsia"/>
          <w:sz w:val="28"/>
          <w:szCs w:val="28"/>
        </w:rPr>
        <w:t>本次估价无不相一致假设。</w:t>
      </w:r>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sz w:val="28"/>
          <w:szCs w:val="28"/>
        </w:rPr>
        <w:t>5</w:t>
      </w:r>
      <w:r w:rsidRPr="00F14AD7">
        <w:rPr>
          <w:rFonts w:ascii="仿宋_GB2312" w:eastAsia="仿宋_GB2312" w:hint="eastAsia"/>
          <w:sz w:val="28"/>
          <w:szCs w:val="28"/>
        </w:rPr>
        <w:t>、依据不足假设</w:t>
      </w:r>
    </w:p>
    <w:p w:rsidR="008524AD" w:rsidRPr="00F14AD7" w:rsidRDefault="008524AD" w:rsidP="00C4747B">
      <w:pPr>
        <w:ind w:firstLineChars="200" w:firstLine="31680"/>
        <w:rPr>
          <w:rFonts w:ascii="仿宋_GB2312" w:eastAsia="仿宋_GB2312"/>
          <w:sz w:val="28"/>
          <w:szCs w:val="28"/>
        </w:rPr>
      </w:pPr>
      <w:r w:rsidRPr="002F5F7B">
        <w:rPr>
          <w:rFonts w:ascii="仿宋_GB2312" w:eastAsia="仿宋_GB2312" w:hint="eastAsia"/>
          <w:sz w:val="28"/>
          <w:szCs w:val="28"/>
        </w:rPr>
        <w:t>本次估价无依据不足假设。</w:t>
      </w:r>
    </w:p>
    <w:p w:rsidR="008524AD" w:rsidRPr="0075726E" w:rsidRDefault="008524AD" w:rsidP="00C4747B">
      <w:pPr>
        <w:pStyle w:val="a"/>
        <w:ind w:firstLine="31680"/>
        <w:rPr>
          <w:b/>
        </w:rPr>
      </w:pPr>
      <w:r w:rsidRPr="0075726E">
        <w:rPr>
          <w:rFonts w:hint="eastAsia"/>
          <w:b/>
        </w:rPr>
        <w:t>二、</w:t>
      </w:r>
      <w:r>
        <w:rPr>
          <w:rFonts w:hint="eastAsia"/>
          <w:b/>
        </w:rPr>
        <w:t>估价报告使用限制</w:t>
      </w:r>
    </w:p>
    <w:p w:rsidR="008524AD" w:rsidRPr="000F28D0" w:rsidRDefault="008524AD" w:rsidP="00C4747B">
      <w:pPr>
        <w:ind w:firstLineChars="200" w:firstLine="31680"/>
        <w:rPr>
          <w:rFonts w:ascii="仿宋_GB2312" w:eastAsia="仿宋_GB2312"/>
          <w:sz w:val="28"/>
          <w:szCs w:val="28"/>
        </w:rPr>
      </w:pPr>
      <w:r>
        <w:rPr>
          <w:rFonts w:ascii="仿宋_GB2312" w:eastAsia="仿宋_GB2312"/>
          <w:sz w:val="28"/>
          <w:szCs w:val="28"/>
        </w:rPr>
        <w:t>1</w:t>
      </w:r>
      <w:r>
        <w:rPr>
          <w:rFonts w:ascii="仿宋_GB2312" w:eastAsia="仿宋_GB2312" w:hint="eastAsia"/>
          <w:sz w:val="28"/>
          <w:szCs w:val="28"/>
        </w:rPr>
        <w:t>、</w:t>
      </w:r>
      <w:r w:rsidRPr="000F28D0">
        <w:rPr>
          <w:rFonts w:ascii="仿宋_GB2312" w:eastAsia="仿宋_GB2312" w:hint="eastAsia"/>
          <w:sz w:val="28"/>
          <w:szCs w:val="28"/>
        </w:rPr>
        <w:t>本次评估目的是</w:t>
      </w:r>
      <w:r w:rsidRPr="00E325B5">
        <w:rPr>
          <w:rFonts w:ascii="仿宋_GB2312" w:eastAsia="仿宋_GB2312" w:hint="eastAsia"/>
          <w:sz w:val="28"/>
          <w:szCs w:val="28"/>
        </w:rPr>
        <w:t>为委托方确定房地产市场价值提供依据。</w:t>
      </w:r>
      <w:r w:rsidRPr="000F28D0">
        <w:rPr>
          <w:rFonts w:ascii="仿宋_GB2312" w:eastAsia="仿宋_GB2312" w:hint="eastAsia"/>
          <w:sz w:val="28"/>
          <w:szCs w:val="28"/>
        </w:rPr>
        <w:t>不作其他评估目的之用。若改变估价目的及使用条件，需向本公司咨询后作必要调整甚至重新评估。</w:t>
      </w:r>
    </w:p>
    <w:p w:rsidR="008524AD" w:rsidRPr="000F28D0" w:rsidRDefault="008524AD" w:rsidP="00C4747B">
      <w:pPr>
        <w:ind w:firstLineChars="200" w:firstLine="31680"/>
        <w:jc w:val="left"/>
        <w:rPr>
          <w:rFonts w:ascii="仿宋_GB2312" w:eastAsia="仿宋_GB2312"/>
          <w:sz w:val="28"/>
          <w:szCs w:val="28"/>
        </w:rPr>
      </w:pPr>
      <w:r>
        <w:rPr>
          <w:rFonts w:ascii="仿宋_GB2312" w:eastAsia="仿宋_GB2312"/>
          <w:sz w:val="28"/>
          <w:szCs w:val="28"/>
        </w:rPr>
        <w:t>2</w:t>
      </w:r>
      <w:r>
        <w:rPr>
          <w:rFonts w:ascii="仿宋_GB2312" w:eastAsia="仿宋_GB2312" w:hint="eastAsia"/>
          <w:sz w:val="28"/>
          <w:szCs w:val="28"/>
        </w:rPr>
        <w:t>、</w:t>
      </w:r>
      <w:r w:rsidRPr="00F27EE3">
        <w:rPr>
          <w:rFonts w:ascii="仿宋_GB2312" w:eastAsia="仿宋_GB2312" w:hint="eastAsia"/>
          <w:sz w:val="28"/>
          <w:szCs w:val="28"/>
        </w:rPr>
        <w:t>本估价报告分为估价结果报告和估价技术报告两种形式</w:t>
      </w:r>
      <w:r w:rsidRPr="005C7583">
        <w:rPr>
          <w:rFonts w:ascii="仿宋_GB2312" w:eastAsia="仿宋_GB2312" w:hint="eastAsia"/>
          <w:color w:val="0D0D0D"/>
          <w:sz w:val="28"/>
          <w:szCs w:val="28"/>
        </w:rPr>
        <w:t>，根据《估价委托合同》约定</w:t>
      </w:r>
      <w:r w:rsidRPr="005C7583">
        <w:rPr>
          <w:rFonts w:ascii="仿宋_GB2312" w:eastAsia="仿宋_GB2312"/>
          <w:color w:val="0D0D0D"/>
          <w:sz w:val="28"/>
          <w:szCs w:val="28"/>
        </w:rPr>
        <w:t>,</w:t>
      </w:r>
      <w:r w:rsidRPr="005C7583">
        <w:rPr>
          <w:rFonts w:ascii="仿宋_GB2312" w:eastAsia="仿宋_GB2312" w:hint="eastAsia"/>
          <w:color w:val="0D0D0D"/>
          <w:sz w:val="28"/>
          <w:szCs w:val="28"/>
        </w:rPr>
        <w:t>估价机构提供估价结果报告供委托人使用，估价技术报告作为估价机构存档备案使用</w:t>
      </w:r>
      <w:r w:rsidRPr="000F28D0">
        <w:rPr>
          <w:rFonts w:ascii="仿宋_GB2312" w:eastAsia="仿宋_GB2312" w:hint="eastAsia"/>
          <w:sz w:val="28"/>
          <w:szCs w:val="28"/>
        </w:rPr>
        <w:t>。</w:t>
      </w:r>
    </w:p>
    <w:p w:rsidR="008524AD" w:rsidRDefault="008524AD" w:rsidP="00C4747B">
      <w:pPr>
        <w:ind w:firstLineChars="200" w:firstLine="31680"/>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w:t>
      </w:r>
      <w:r w:rsidRPr="000F28D0">
        <w:rPr>
          <w:rFonts w:ascii="仿宋_GB2312" w:eastAsia="仿宋_GB2312" w:hint="eastAsia"/>
          <w:sz w:val="28"/>
          <w:szCs w:val="28"/>
        </w:rPr>
        <w:t>本估价报告的使用期限为壹年，自二〇一八年九月十日起生效。如超过有效期或价值时点之后以及有效期之内估价对象或国家经济形势、城市规划、房地产税费政策、金融政策等发生重大变化，市场价格变化较快对估价结果产生明显影响时，委托方应及时聘请房地产估价机构对估价结果作出相应调整或重新估价。</w:t>
      </w:r>
    </w:p>
    <w:p w:rsidR="008524AD" w:rsidRPr="000F28D0" w:rsidRDefault="008524AD" w:rsidP="00C4747B">
      <w:pPr>
        <w:ind w:firstLineChars="200" w:firstLine="31680"/>
        <w:rPr>
          <w:rFonts w:ascii="仿宋_GB2312" w:eastAsia="仿宋_GB2312"/>
          <w:sz w:val="28"/>
          <w:szCs w:val="28"/>
        </w:rPr>
      </w:pPr>
      <w:r>
        <w:rPr>
          <w:rFonts w:ascii="仿宋_GB2312" w:eastAsia="仿宋_GB2312"/>
          <w:sz w:val="28"/>
          <w:szCs w:val="28"/>
        </w:rPr>
        <w:t>4</w:t>
      </w:r>
      <w:r>
        <w:rPr>
          <w:rFonts w:ascii="仿宋_GB2312" w:eastAsia="仿宋_GB2312" w:hint="eastAsia"/>
          <w:sz w:val="28"/>
          <w:szCs w:val="28"/>
        </w:rPr>
        <w:t>、</w:t>
      </w:r>
      <w:r w:rsidRPr="000F28D0">
        <w:rPr>
          <w:rFonts w:ascii="仿宋_GB2312" w:eastAsia="仿宋_GB2312" w:hint="eastAsia"/>
          <w:sz w:val="28"/>
          <w:szCs w:val="28"/>
        </w:rPr>
        <w:t>本估价报告的使用必须以估价对象的合法使用、合法处分为前提，任何有关估价对象的运作方式、程序符合国家、地方的相关法律法规。</w:t>
      </w:r>
    </w:p>
    <w:p w:rsidR="008524AD" w:rsidRPr="000F28D0" w:rsidRDefault="008524AD" w:rsidP="00C4747B">
      <w:pPr>
        <w:ind w:firstLineChars="200" w:firstLine="31680"/>
        <w:rPr>
          <w:rFonts w:ascii="仿宋_GB2312" w:eastAsia="仿宋_GB2312"/>
          <w:sz w:val="28"/>
          <w:szCs w:val="28"/>
        </w:rPr>
      </w:pPr>
      <w:r>
        <w:rPr>
          <w:rFonts w:ascii="仿宋_GB2312" w:eastAsia="仿宋_GB2312"/>
          <w:sz w:val="28"/>
          <w:szCs w:val="28"/>
        </w:rPr>
        <w:t>5</w:t>
      </w:r>
      <w:r>
        <w:rPr>
          <w:rFonts w:ascii="仿宋_GB2312" w:eastAsia="仿宋_GB2312" w:hint="eastAsia"/>
          <w:sz w:val="28"/>
          <w:szCs w:val="28"/>
        </w:rPr>
        <w:t>、</w:t>
      </w:r>
      <w:r w:rsidRPr="000F28D0">
        <w:rPr>
          <w:rFonts w:ascii="仿宋_GB2312" w:eastAsia="仿宋_GB2312" w:hint="eastAsia"/>
          <w:sz w:val="28"/>
          <w:szCs w:val="28"/>
        </w:rPr>
        <w:t>估价报告须经估价机构加盖公章并由估价师签字盖章后方为有效，提供给估价委托人的估价结果报告为一整体，不可分割使用，因使用不当造成的损失，估价方不承担责任。</w:t>
      </w:r>
    </w:p>
    <w:p w:rsidR="008524AD" w:rsidRPr="000F28D0" w:rsidRDefault="008524AD" w:rsidP="00C4747B">
      <w:pPr>
        <w:ind w:firstLineChars="200" w:firstLine="31680"/>
        <w:rPr>
          <w:rFonts w:ascii="仿宋_GB2312" w:eastAsia="仿宋_GB2312"/>
          <w:sz w:val="28"/>
          <w:szCs w:val="28"/>
        </w:rPr>
      </w:pPr>
      <w:r>
        <w:rPr>
          <w:rFonts w:ascii="仿宋_GB2312" w:eastAsia="仿宋_GB2312"/>
          <w:sz w:val="28"/>
          <w:szCs w:val="28"/>
        </w:rPr>
        <w:t>6</w:t>
      </w:r>
      <w:r>
        <w:rPr>
          <w:rFonts w:ascii="仿宋_GB2312" w:eastAsia="仿宋_GB2312" w:hint="eastAsia"/>
          <w:sz w:val="28"/>
          <w:szCs w:val="28"/>
        </w:rPr>
        <w:t>、</w:t>
      </w:r>
      <w:r w:rsidRPr="000F28D0">
        <w:rPr>
          <w:rFonts w:ascii="仿宋_GB2312" w:eastAsia="仿宋_GB2312" w:hint="eastAsia"/>
          <w:sz w:val="28"/>
          <w:szCs w:val="28"/>
        </w:rPr>
        <w:t>未经我公司授权或许可，估价报告的全部或部分内容不得发表于任何公开媒体上，估价报告的相关资料亦不得在任何公开发表的文件、通告或声明中引用。本报告的最终解释权归本公司所有。</w:t>
      </w:r>
    </w:p>
    <w:p w:rsidR="008524AD" w:rsidRPr="000F28D0" w:rsidRDefault="008524AD" w:rsidP="00C4747B">
      <w:pPr>
        <w:ind w:firstLineChars="200" w:firstLine="31680"/>
        <w:contextualSpacing/>
        <w:rPr>
          <w:rFonts w:ascii="仿宋_GB2312" w:eastAsia="仿宋_GB2312"/>
          <w:b/>
          <w:sz w:val="28"/>
          <w:szCs w:val="28"/>
        </w:rPr>
      </w:pPr>
      <w:bookmarkStart w:id="8" w:name="_Toc427995727"/>
      <w:r>
        <w:rPr>
          <w:rFonts w:ascii="仿宋_GB2312" w:eastAsia="仿宋_GB2312" w:hint="eastAsia"/>
          <w:b/>
          <w:sz w:val="28"/>
          <w:szCs w:val="28"/>
        </w:rPr>
        <w:t>三</w:t>
      </w:r>
      <w:r w:rsidRPr="000F28D0">
        <w:rPr>
          <w:rFonts w:ascii="仿宋_GB2312" w:eastAsia="仿宋_GB2312" w:hint="eastAsia"/>
          <w:b/>
          <w:sz w:val="28"/>
          <w:szCs w:val="28"/>
        </w:rPr>
        <w:t>、</w:t>
      </w:r>
      <w:bookmarkEnd w:id="8"/>
      <w:r w:rsidRPr="000F28D0">
        <w:rPr>
          <w:rFonts w:ascii="仿宋_GB2312" w:eastAsia="仿宋_GB2312" w:hint="eastAsia"/>
          <w:b/>
          <w:sz w:val="28"/>
          <w:szCs w:val="28"/>
        </w:rPr>
        <w:t>其他需要说明的事项</w:t>
      </w:r>
    </w:p>
    <w:p w:rsidR="008524AD" w:rsidRDefault="008524AD" w:rsidP="00C4747B">
      <w:pPr>
        <w:pStyle w:val="BodyTextIndent2"/>
        <w:ind w:firstLineChars="200" w:firstLine="31680"/>
        <w:rPr>
          <w:rFonts w:ascii="仿宋_GB2312" w:eastAsia="仿宋_GB2312"/>
          <w:sz w:val="28"/>
          <w:szCs w:val="28"/>
        </w:rPr>
      </w:pPr>
      <w:r w:rsidRPr="000F28D0">
        <w:rPr>
          <w:rFonts w:ascii="仿宋_GB2312" w:eastAsia="仿宋_GB2312"/>
          <w:sz w:val="28"/>
          <w:szCs w:val="28"/>
        </w:rPr>
        <w:t>1</w:t>
      </w:r>
      <w:r w:rsidRPr="000F28D0">
        <w:rPr>
          <w:rFonts w:ascii="仿宋_GB2312" w:eastAsia="仿宋_GB2312" w:hint="eastAsia"/>
          <w:sz w:val="28"/>
          <w:szCs w:val="28"/>
        </w:rPr>
        <w:t>、本估价结论为满足全部假设与限制条件下的价值。</w:t>
      </w:r>
    </w:p>
    <w:p w:rsidR="008524AD" w:rsidRPr="00DB0182" w:rsidRDefault="008524AD" w:rsidP="00C4747B">
      <w:pPr>
        <w:spacing w:line="240" w:lineRule="atLeast"/>
        <w:ind w:firstLineChars="200" w:firstLine="31680"/>
        <w:rPr>
          <w:rFonts w:ascii="仿宋_GB2312" w:eastAsia="仿宋_GB2312"/>
          <w:sz w:val="28"/>
          <w:szCs w:val="28"/>
        </w:rPr>
      </w:pPr>
      <w:r w:rsidRPr="00DB0182">
        <w:rPr>
          <w:rFonts w:ascii="仿宋_GB2312" w:eastAsia="仿宋_GB2312"/>
          <w:sz w:val="28"/>
          <w:szCs w:val="28"/>
        </w:rPr>
        <w:t>2</w:t>
      </w:r>
      <w:r w:rsidRPr="00DB0182">
        <w:rPr>
          <w:rFonts w:ascii="仿宋_GB2312" w:eastAsia="仿宋_GB2312" w:hint="eastAsia"/>
          <w:sz w:val="28"/>
          <w:szCs w:val="28"/>
        </w:rPr>
        <w:t>、本次评估所涉及估价对象的坐落、建筑面积</w:t>
      </w:r>
      <w:r>
        <w:rPr>
          <w:rFonts w:ascii="仿宋_GB2312" w:eastAsia="仿宋_GB2312" w:hint="eastAsia"/>
          <w:sz w:val="28"/>
          <w:szCs w:val="28"/>
        </w:rPr>
        <w:t>、</w:t>
      </w:r>
      <w:r w:rsidRPr="00DB0182">
        <w:rPr>
          <w:rFonts w:ascii="仿宋_GB2312" w:eastAsia="仿宋_GB2312" w:hint="eastAsia"/>
          <w:sz w:val="28"/>
          <w:szCs w:val="28"/>
        </w:rPr>
        <w:t>产权人等以委托方提供的《房屋所有权证》为依据确定。</w:t>
      </w:r>
    </w:p>
    <w:p w:rsidR="008524AD" w:rsidRPr="004A5539" w:rsidRDefault="008524AD" w:rsidP="00C4747B">
      <w:pPr>
        <w:pStyle w:val="BodyTextIndent2"/>
        <w:ind w:firstLineChars="200" w:firstLine="31680"/>
        <w:rPr>
          <w:rFonts w:ascii="仿宋_GB2312" w:eastAsia="仿宋_GB2312"/>
          <w:sz w:val="28"/>
          <w:szCs w:val="28"/>
        </w:rPr>
      </w:pPr>
    </w:p>
    <w:p w:rsidR="008524AD" w:rsidRPr="000F28D0" w:rsidRDefault="008524AD" w:rsidP="00C4747B">
      <w:pPr>
        <w:ind w:firstLineChars="200" w:firstLine="31680"/>
        <w:rPr>
          <w:rFonts w:ascii="仿宋_GB2312" w:eastAsia="仿宋_GB2312"/>
          <w:sz w:val="28"/>
          <w:szCs w:val="28"/>
        </w:rPr>
      </w:pPr>
    </w:p>
    <w:p w:rsidR="008524AD" w:rsidRPr="00F14AD7" w:rsidRDefault="008524AD" w:rsidP="00C4747B">
      <w:pPr>
        <w:pStyle w:val="BodyTextIndent2"/>
        <w:ind w:firstLineChars="198" w:firstLine="31680"/>
        <w:rPr>
          <w:rFonts w:ascii="仿宋_GB2312" w:eastAsia="仿宋_GB2312"/>
          <w:sz w:val="28"/>
          <w:szCs w:val="28"/>
        </w:rPr>
      </w:pPr>
    </w:p>
    <w:p w:rsidR="008524AD" w:rsidRPr="00F14AD7" w:rsidRDefault="008524AD" w:rsidP="00EA5EBE">
      <w:pPr>
        <w:pStyle w:val="Heading1"/>
        <w:rPr>
          <w:rFonts w:ascii="仿宋_GB2312" w:eastAsia="仿宋_GB2312"/>
        </w:rPr>
      </w:pPr>
      <w:r w:rsidRPr="00F14AD7">
        <w:rPr>
          <w:rFonts w:ascii="黑体" w:cs="黑体"/>
        </w:rPr>
        <w:br w:type="page"/>
      </w:r>
      <w:bookmarkStart w:id="9" w:name="_Toc428178431"/>
      <w:bookmarkStart w:id="10" w:name="_Toc443570765"/>
      <w:r w:rsidRPr="00F14AD7">
        <w:rPr>
          <w:rFonts w:hint="eastAsia"/>
        </w:rPr>
        <w:t>估价结果报告</w:t>
      </w:r>
      <w:bookmarkEnd w:id="9"/>
      <w:bookmarkEnd w:id="10"/>
    </w:p>
    <w:p w:rsidR="008524AD" w:rsidRPr="00F14AD7" w:rsidRDefault="008524AD" w:rsidP="00C4747B">
      <w:pPr>
        <w:pStyle w:val="Heading2"/>
        <w:ind w:firstLine="31680"/>
      </w:pPr>
      <w:bookmarkStart w:id="11" w:name="_Toc428178432"/>
      <w:bookmarkStart w:id="12" w:name="_Toc443570766"/>
      <w:r w:rsidRPr="00F14AD7">
        <w:rPr>
          <w:rFonts w:hint="eastAsia"/>
        </w:rPr>
        <w:t>一、估价委托人</w:t>
      </w:r>
      <w:bookmarkEnd w:id="11"/>
      <w:bookmarkEnd w:id="12"/>
    </w:p>
    <w:p w:rsidR="008524AD" w:rsidRDefault="008524AD" w:rsidP="00C4747B">
      <w:pPr>
        <w:ind w:firstLineChars="200" w:firstLine="31680"/>
        <w:contextualSpacing/>
        <w:rPr>
          <w:rFonts w:ascii="仿宋_GB2312" w:eastAsia="仿宋_GB2312"/>
          <w:sz w:val="28"/>
          <w:szCs w:val="28"/>
        </w:rPr>
      </w:pPr>
      <w:r w:rsidRPr="00F14AD7">
        <w:rPr>
          <w:rFonts w:ascii="仿宋_GB2312" w:eastAsia="仿宋_GB2312" w:hint="eastAsia"/>
          <w:sz w:val="28"/>
          <w:szCs w:val="28"/>
        </w:rPr>
        <w:t>委</w:t>
      </w:r>
      <w:r w:rsidRPr="00F14AD7">
        <w:rPr>
          <w:rFonts w:ascii="仿宋_GB2312" w:eastAsia="仿宋_GB2312"/>
          <w:sz w:val="28"/>
          <w:szCs w:val="28"/>
        </w:rPr>
        <w:t xml:space="preserve"> </w:t>
      </w:r>
      <w:r w:rsidRPr="00F14AD7">
        <w:rPr>
          <w:rFonts w:ascii="仿宋_GB2312" w:eastAsia="仿宋_GB2312" w:hint="eastAsia"/>
          <w:sz w:val="28"/>
          <w:szCs w:val="28"/>
        </w:rPr>
        <w:t>托</w:t>
      </w:r>
      <w:r w:rsidRPr="00F14AD7">
        <w:rPr>
          <w:rFonts w:ascii="仿宋_GB2312" w:eastAsia="仿宋_GB2312"/>
          <w:sz w:val="28"/>
          <w:szCs w:val="28"/>
        </w:rPr>
        <w:t xml:space="preserve"> </w:t>
      </w:r>
      <w:r w:rsidRPr="00F14AD7">
        <w:rPr>
          <w:rFonts w:ascii="仿宋_GB2312" w:eastAsia="仿宋_GB2312" w:hint="eastAsia"/>
          <w:sz w:val="28"/>
          <w:szCs w:val="28"/>
        </w:rPr>
        <w:t>人：张玉玲</w:t>
      </w:r>
    </w:p>
    <w:p w:rsidR="008524AD" w:rsidRPr="00F14AD7" w:rsidRDefault="008524AD" w:rsidP="00C4747B">
      <w:pPr>
        <w:ind w:firstLineChars="200" w:firstLine="31680"/>
        <w:contextualSpacing/>
        <w:rPr>
          <w:rFonts w:ascii="仿宋_GB2312" w:eastAsia="仿宋_GB2312"/>
          <w:sz w:val="28"/>
          <w:szCs w:val="28"/>
        </w:rPr>
      </w:pPr>
      <w:r>
        <w:rPr>
          <w:rFonts w:ascii="仿宋_GB2312" w:eastAsia="仿宋_GB2312" w:hint="eastAsia"/>
          <w:sz w:val="28"/>
          <w:szCs w:val="28"/>
        </w:rPr>
        <w:t>住</w:t>
      </w:r>
      <w:r>
        <w:rPr>
          <w:rFonts w:ascii="仿宋_GB2312" w:eastAsia="仿宋_GB2312"/>
          <w:sz w:val="28"/>
          <w:szCs w:val="28"/>
        </w:rPr>
        <w:t xml:space="preserve">    </w:t>
      </w:r>
      <w:r>
        <w:rPr>
          <w:rFonts w:ascii="仿宋_GB2312" w:eastAsia="仿宋_GB2312" w:hint="eastAsia"/>
          <w:sz w:val="28"/>
          <w:szCs w:val="28"/>
        </w:rPr>
        <w:t>址：山东省</w:t>
      </w:r>
      <w:r w:rsidRPr="00DE7143">
        <w:rPr>
          <w:rFonts w:ascii="仿宋_GB2312" w:eastAsia="仿宋_GB2312" w:hint="eastAsia"/>
          <w:sz w:val="28"/>
          <w:szCs w:val="28"/>
        </w:rPr>
        <w:t>淄博</w:t>
      </w:r>
      <w:r>
        <w:rPr>
          <w:rFonts w:ascii="仿宋_GB2312" w:eastAsia="仿宋_GB2312" w:hint="eastAsia"/>
          <w:sz w:val="28"/>
          <w:szCs w:val="28"/>
        </w:rPr>
        <w:t>市张店区</w:t>
      </w:r>
      <w:r w:rsidRPr="00DE7143">
        <w:rPr>
          <w:rFonts w:ascii="仿宋_GB2312" w:eastAsia="仿宋_GB2312" w:hint="eastAsia"/>
          <w:sz w:val="28"/>
          <w:szCs w:val="28"/>
        </w:rPr>
        <w:t>张桓路</w:t>
      </w:r>
      <w:r>
        <w:rPr>
          <w:rFonts w:ascii="仿宋_GB2312" w:eastAsia="仿宋_GB2312"/>
          <w:sz w:val="28"/>
          <w:szCs w:val="28"/>
        </w:rPr>
        <w:t>529</w:t>
      </w:r>
      <w:r w:rsidRPr="00DE7143">
        <w:rPr>
          <w:rFonts w:ascii="仿宋_GB2312" w:eastAsia="仿宋_GB2312" w:hint="eastAsia"/>
          <w:sz w:val="28"/>
          <w:szCs w:val="28"/>
        </w:rPr>
        <w:t>号盛世名苑</w:t>
      </w:r>
      <w:r w:rsidRPr="00DE7143">
        <w:rPr>
          <w:rFonts w:ascii="仿宋_GB2312" w:eastAsia="仿宋_GB2312"/>
          <w:sz w:val="28"/>
          <w:szCs w:val="28"/>
        </w:rPr>
        <w:t>7</w:t>
      </w:r>
      <w:r w:rsidRPr="00DE7143">
        <w:rPr>
          <w:rFonts w:ascii="仿宋_GB2312" w:eastAsia="仿宋_GB2312" w:hint="eastAsia"/>
          <w:sz w:val="28"/>
          <w:szCs w:val="28"/>
        </w:rPr>
        <w:t>号楼</w:t>
      </w:r>
      <w:r w:rsidRPr="00DE7143">
        <w:rPr>
          <w:rFonts w:ascii="仿宋_GB2312" w:eastAsia="仿宋_GB2312"/>
          <w:sz w:val="28"/>
          <w:szCs w:val="28"/>
        </w:rPr>
        <w:t>1</w:t>
      </w:r>
      <w:r w:rsidRPr="00DE7143">
        <w:rPr>
          <w:rFonts w:ascii="仿宋_GB2312" w:eastAsia="仿宋_GB2312" w:hint="eastAsia"/>
          <w:sz w:val="28"/>
          <w:szCs w:val="28"/>
        </w:rPr>
        <w:t>单元</w:t>
      </w:r>
      <w:r w:rsidRPr="00DE7143">
        <w:rPr>
          <w:rFonts w:ascii="仿宋_GB2312" w:eastAsia="仿宋_GB2312"/>
          <w:sz w:val="28"/>
          <w:szCs w:val="28"/>
        </w:rPr>
        <w:t>6</w:t>
      </w:r>
      <w:r>
        <w:rPr>
          <w:rFonts w:ascii="仿宋_GB2312" w:eastAsia="仿宋_GB2312"/>
          <w:sz w:val="28"/>
          <w:szCs w:val="28"/>
        </w:rPr>
        <w:t>02</w:t>
      </w:r>
      <w:r>
        <w:rPr>
          <w:rFonts w:ascii="仿宋_GB2312" w:eastAsia="仿宋_GB2312" w:hint="eastAsia"/>
          <w:sz w:val="28"/>
          <w:szCs w:val="28"/>
        </w:rPr>
        <w:t>号</w:t>
      </w:r>
    </w:p>
    <w:p w:rsidR="008524AD" w:rsidRPr="00F14AD7" w:rsidRDefault="008524AD" w:rsidP="00C4747B">
      <w:pPr>
        <w:pStyle w:val="Heading2"/>
        <w:ind w:firstLine="31680"/>
      </w:pPr>
      <w:bookmarkStart w:id="13" w:name="_Toc428178433"/>
      <w:bookmarkStart w:id="14" w:name="_Toc443570767"/>
      <w:r w:rsidRPr="00F14AD7">
        <w:rPr>
          <w:rFonts w:hint="eastAsia"/>
        </w:rPr>
        <w:t>二、房地产估价机构</w:t>
      </w:r>
      <w:bookmarkEnd w:id="13"/>
      <w:bookmarkEnd w:id="14"/>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hint="eastAsia"/>
          <w:sz w:val="28"/>
          <w:szCs w:val="28"/>
        </w:rPr>
        <w:t>房地产估价机构：山东金庆房地产土地评估测绘有限公司</w:t>
      </w:r>
    </w:p>
    <w:p w:rsidR="008524AD" w:rsidRPr="00F14AD7" w:rsidRDefault="008524AD" w:rsidP="00C4747B">
      <w:pPr>
        <w:ind w:leftChars="273" w:left="31680" w:hangingChars="490" w:firstLine="31680"/>
        <w:rPr>
          <w:rFonts w:ascii="仿宋_GB2312" w:eastAsia="仿宋_GB2312"/>
          <w:sz w:val="28"/>
          <w:szCs w:val="28"/>
        </w:rPr>
      </w:pPr>
      <w:r w:rsidRPr="00B71C4B">
        <w:rPr>
          <w:rFonts w:ascii="仿宋_GB2312" w:eastAsia="仿宋_GB2312" w:hint="eastAsia"/>
          <w:sz w:val="28"/>
          <w:szCs w:val="28"/>
        </w:rPr>
        <w:t>住</w:t>
      </w:r>
      <w:r w:rsidRPr="00B71C4B">
        <w:rPr>
          <w:rFonts w:ascii="仿宋_GB2312" w:eastAsia="仿宋_GB2312"/>
          <w:sz w:val="28"/>
          <w:szCs w:val="28"/>
        </w:rPr>
        <w:t xml:space="preserve">   </w:t>
      </w:r>
      <w:r w:rsidRPr="00B71C4B">
        <w:rPr>
          <w:rFonts w:ascii="仿宋_GB2312" w:eastAsia="仿宋_GB2312" w:hint="eastAsia"/>
          <w:sz w:val="28"/>
          <w:szCs w:val="28"/>
        </w:rPr>
        <w:t>所：潍坊市奎文区东风东街</w:t>
      </w:r>
      <w:r w:rsidRPr="00B71C4B">
        <w:rPr>
          <w:rFonts w:ascii="仿宋_GB2312" w:eastAsia="仿宋_GB2312"/>
          <w:sz w:val="28"/>
          <w:szCs w:val="28"/>
        </w:rPr>
        <w:t>8081</w:t>
      </w:r>
      <w:r w:rsidRPr="00B71C4B">
        <w:rPr>
          <w:rFonts w:ascii="仿宋_GB2312" w:eastAsia="仿宋_GB2312" w:hint="eastAsia"/>
          <w:sz w:val="28"/>
          <w:szCs w:val="28"/>
        </w:rPr>
        <w:t>号</w:t>
      </w:r>
      <w:r w:rsidRPr="00B71C4B">
        <w:rPr>
          <w:rFonts w:ascii="仿宋_GB2312" w:eastAsia="仿宋_GB2312"/>
          <w:sz w:val="28"/>
          <w:szCs w:val="28"/>
        </w:rPr>
        <w:t>(</w:t>
      </w:r>
      <w:r w:rsidRPr="00B71C4B">
        <w:rPr>
          <w:rFonts w:ascii="仿宋_GB2312" w:eastAsia="仿宋_GB2312" w:hint="eastAsia"/>
          <w:sz w:val="28"/>
          <w:szCs w:val="28"/>
        </w:rPr>
        <w:t>虞河路以东、东风东街以北</w:t>
      </w:r>
      <w:r w:rsidRPr="00B71C4B">
        <w:rPr>
          <w:rFonts w:ascii="仿宋_GB2312" w:eastAsia="仿宋_GB2312"/>
          <w:sz w:val="28"/>
          <w:szCs w:val="28"/>
        </w:rPr>
        <w:t>) 502-504</w:t>
      </w:r>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hint="eastAsia"/>
          <w:sz w:val="28"/>
          <w:szCs w:val="28"/>
        </w:rPr>
        <w:t>法人代表：岳连红</w:t>
      </w:r>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hint="eastAsia"/>
          <w:sz w:val="28"/>
          <w:szCs w:val="28"/>
        </w:rPr>
        <w:t>资质等级：</w:t>
      </w:r>
      <w:r>
        <w:rPr>
          <w:rFonts w:ascii="仿宋_GB2312" w:eastAsia="仿宋_GB2312" w:hint="eastAsia"/>
          <w:sz w:val="28"/>
          <w:szCs w:val="28"/>
        </w:rPr>
        <w:t>壹</w:t>
      </w:r>
      <w:r w:rsidRPr="00F14AD7">
        <w:rPr>
          <w:rFonts w:ascii="仿宋_GB2312" w:eastAsia="仿宋_GB2312" w:hint="eastAsia"/>
          <w:sz w:val="28"/>
          <w:szCs w:val="28"/>
        </w:rPr>
        <w:t>级</w:t>
      </w:r>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hint="eastAsia"/>
          <w:sz w:val="28"/>
          <w:szCs w:val="28"/>
        </w:rPr>
        <w:t>证书编号：鲁评</w:t>
      </w:r>
      <w:r w:rsidRPr="00F14AD7">
        <w:rPr>
          <w:rFonts w:ascii="仿宋_GB2312" w:eastAsia="仿宋_GB2312"/>
          <w:sz w:val="28"/>
          <w:szCs w:val="28"/>
        </w:rPr>
        <w:t>07</w:t>
      </w:r>
      <w:r>
        <w:rPr>
          <w:rFonts w:ascii="仿宋_GB2312" w:eastAsia="仿宋_GB2312"/>
          <w:sz w:val="28"/>
          <w:szCs w:val="28"/>
        </w:rPr>
        <w:t>1</w:t>
      </w:r>
      <w:r w:rsidRPr="00F14AD7">
        <w:rPr>
          <w:rFonts w:ascii="仿宋_GB2312" w:eastAsia="仿宋_GB2312"/>
          <w:sz w:val="28"/>
          <w:szCs w:val="28"/>
        </w:rPr>
        <w:t>018</w:t>
      </w:r>
    </w:p>
    <w:p w:rsidR="008524AD" w:rsidRPr="00F14AD7" w:rsidRDefault="008524AD" w:rsidP="00C4747B">
      <w:pPr>
        <w:ind w:firstLineChars="200" w:firstLine="31680"/>
        <w:contextualSpacing/>
        <w:rPr>
          <w:rFonts w:ascii="仿宋_GB2312" w:eastAsia="仿宋_GB2312"/>
          <w:sz w:val="28"/>
          <w:szCs w:val="28"/>
        </w:rPr>
      </w:pPr>
      <w:r w:rsidRPr="00F14AD7">
        <w:rPr>
          <w:rFonts w:ascii="仿宋_GB2312" w:eastAsia="仿宋_GB2312" w:hint="eastAsia"/>
          <w:sz w:val="28"/>
          <w:szCs w:val="28"/>
        </w:rPr>
        <w:t>联系电话：</w:t>
      </w:r>
      <w:r>
        <w:rPr>
          <w:rFonts w:ascii="仿宋_GB2312" w:eastAsia="仿宋_GB2312"/>
          <w:sz w:val="28"/>
          <w:szCs w:val="28"/>
        </w:rPr>
        <w:t>18653339191</w:t>
      </w:r>
    </w:p>
    <w:p w:rsidR="008524AD" w:rsidRPr="00F14AD7" w:rsidRDefault="008524AD" w:rsidP="00C4747B">
      <w:pPr>
        <w:pStyle w:val="Heading2"/>
        <w:ind w:firstLine="31680"/>
      </w:pPr>
      <w:bookmarkStart w:id="15" w:name="_Toc428178434"/>
      <w:bookmarkStart w:id="16" w:name="_Toc443570768"/>
      <w:r w:rsidRPr="00F14AD7">
        <w:rPr>
          <w:rFonts w:hint="eastAsia"/>
        </w:rPr>
        <w:t>三、估价目的</w:t>
      </w:r>
      <w:bookmarkEnd w:id="15"/>
      <w:bookmarkEnd w:id="16"/>
      <w:r w:rsidRPr="00F14AD7">
        <w:rPr>
          <w:rFonts w:hint="eastAsia"/>
        </w:rPr>
        <w:t xml:space="preserve">　</w:t>
      </w:r>
    </w:p>
    <w:p w:rsidR="008524AD" w:rsidRDefault="008524AD" w:rsidP="00C4747B">
      <w:pPr>
        <w:pStyle w:val="Heading2"/>
        <w:ind w:firstLine="31680"/>
        <w:rPr>
          <w:rFonts w:ascii="仿宋_GB2312" w:hAnsi="Times New Roman"/>
          <w:b w:val="0"/>
          <w:bCs w:val="0"/>
          <w:szCs w:val="28"/>
        </w:rPr>
      </w:pPr>
      <w:bookmarkStart w:id="17" w:name="_Toc428178435"/>
      <w:bookmarkStart w:id="18" w:name="_Toc443570769"/>
      <w:r w:rsidRPr="00E325B5">
        <w:rPr>
          <w:rFonts w:ascii="仿宋_GB2312" w:hAnsi="Times New Roman" w:hint="eastAsia"/>
          <w:b w:val="0"/>
          <w:bCs w:val="0"/>
          <w:szCs w:val="28"/>
        </w:rPr>
        <w:t>为委托方确定房地产市场价值提供依据。</w:t>
      </w:r>
    </w:p>
    <w:p w:rsidR="008524AD" w:rsidRPr="00F14AD7" w:rsidRDefault="008524AD" w:rsidP="00C4747B">
      <w:pPr>
        <w:pStyle w:val="Heading2"/>
        <w:ind w:firstLine="31680"/>
      </w:pPr>
      <w:r w:rsidRPr="00F14AD7">
        <w:rPr>
          <w:rFonts w:hint="eastAsia"/>
        </w:rPr>
        <w:t>四、估价对象</w:t>
      </w:r>
      <w:bookmarkEnd w:id="17"/>
      <w:bookmarkEnd w:id="18"/>
    </w:p>
    <w:p w:rsidR="008524AD" w:rsidRPr="00F14AD7" w:rsidRDefault="008524AD" w:rsidP="00C4747B">
      <w:pPr>
        <w:ind w:firstLineChars="200" w:firstLine="31680"/>
        <w:rPr>
          <w:rFonts w:ascii="仿宋_GB2312" w:eastAsia="仿宋_GB2312"/>
          <w:sz w:val="28"/>
          <w:szCs w:val="28"/>
        </w:rPr>
      </w:pPr>
      <w:bookmarkStart w:id="19" w:name="_Toc428178436"/>
      <w:r w:rsidRPr="00F14AD7">
        <w:rPr>
          <w:rFonts w:ascii="仿宋_GB2312" w:eastAsia="仿宋_GB2312"/>
          <w:sz w:val="28"/>
          <w:szCs w:val="28"/>
        </w:rPr>
        <w:t>1</w:t>
      </w:r>
      <w:r w:rsidRPr="00F14AD7">
        <w:rPr>
          <w:rFonts w:ascii="仿宋_GB2312" w:eastAsia="仿宋_GB2312" w:hint="eastAsia"/>
          <w:sz w:val="28"/>
          <w:szCs w:val="28"/>
        </w:rPr>
        <w:t>、估价对象财产范围：</w:t>
      </w:r>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hint="eastAsia"/>
          <w:sz w:val="28"/>
          <w:szCs w:val="28"/>
        </w:rPr>
        <w:t>估价对象为</w:t>
      </w:r>
      <w:r w:rsidRPr="00DE7143">
        <w:rPr>
          <w:rFonts w:ascii="仿宋_GB2312" w:eastAsia="仿宋_GB2312" w:hint="eastAsia"/>
          <w:sz w:val="28"/>
          <w:szCs w:val="28"/>
        </w:rPr>
        <w:t>淄博高新区张桓路</w:t>
      </w:r>
      <w:r w:rsidRPr="00DE7143">
        <w:rPr>
          <w:rFonts w:ascii="仿宋_GB2312" w:eastAsia="仿宋_GB2312"/>
          <w:sz w:val="28"/>
          <w:szCs w:val="28"/>
        </w:rPr>
        <w:t>79</w:t>
      </w:r>
      <w:r w:rsidRPr="00DE7143">
        <w:rPr>
          <w:rFonts w:ascii="仿宋_GB2312" w:eastAsia="仿宋_GB2312" w:hint="eastAsia"/>
          <w:sz w:val="28"/>
          <w:szCs w:val="28"/>
        </w:rPr>
        <w:t>号盛世名苑</w:t>
      </w:r>
      <w:r w:rsidRPr="00DE7143">
        <w:rPr>
          <w:rFonts w:ascii="仿宋_GB2312" w:eastAsia="仿宋_GB2312"/>
          <w:sz w:val="28"/>
          <w:szCs w:val="28"/>
        </w:rPr>
        <w:t>7</w:t>
      </w:r>
      <w:r w:rsidRPr="00DE7143">
        <w:rPr>
          <w:rFonts w:ascii="仿宋_GB2312" w:eastAsia="仿宋_GB2312" w:hint="eastAsia"/>
          <w:sz w:val="28"/>
          <w:szCs w:val="28"/>
        </w:rPr>
        <w:t>号楼</w:t>
      </w:r>
      <w:r w:rsidRPr="00DE7143">
        <w:rPr>
          <w:rFonts w:ascii="仿宋_GB2312" w:eastAsia="仿宋_GB2312"/>
          <w:sz w:val="28"/>
          <w:szCs w:val="28"/>
        </w:rPr>
        <w:t>1</w:t>
      </w:r>
      <w:r w:rsidRPr="00DE7143">
        <w:rPr>
          <w:rFonts w:ascii="仿宋_GB2312" w:eastAsia="仿宋_GB2312" w:hint="eastAsia"/>
          <w:sz w:val="28"/>
          <w:szCs w:val="28"/>
        </w:rPr>
        <w:t>单元</w:t>
      </w:r>
      <w:r w:rsidRPr="00DE7143">
        <w:rPr>
          <w:rFonts w:ascii="仿宋_GB2312" w:eastAsia="仿宋_GB2312"/>
          <w:sz w:val="28"/>
          <w:szCs w:val="28"/>
        </w:rPr>
        <w:t>6</w:t>
      </w:r>
      <w:r w:rsidRPr="00DE7143">
        <w:rPr>
          <w:rFonts w:ascii="仿宋_GB2312" w:eastAsia="仿宋_GB2312" w:hint="eastAsia"/>
          <w:sz w:val="28"/>
          <w:szCs w:val="28"/>
        </w:rPr>
        <w:t>层西户、顶层西户住宅房</w:t>
      </w:r>
      <w:r w:rsidRPr="00F14AD7">
        <w:rPr>
          <w:rFonts w:ascii="仿宋_GB2312" w:eastAsia="仿宋_GB2312" w:hint="eastAsia"/>
          <w:sz w:val="28"/>
          <w:szCs w:val="28"/>
        </w:rPr>
        <w:t>，</w:t>
      </w:r>
      <w:r>
        <w:rPr>
          <w:rFonts w:ascii="仿宋_GB2312" w:eastAsia="仿宋_GB2312" w:hint="eastAsia"/>
          <w:sz w:val="28"/>
          <w:szCs w:val="28"/>
        </w:rPr>
        <w:t>总</w:t>
      </w:r>
      <w:r w:rsidRPr="00F14AD7">
        <w:rPr>
          <w:rFonts w:ascii="仿宋_GB2312" w:eastAsia="仿宋_GB2312" w:hint="eastAsia"/>
          <w:sz w:val="28"/>
          <w:szCs w:val="28"/>
        </w:rPr>
        <w:t>建筑面积为</w:t>
      </w:r>
      <w:r w:rsidRPr="00F14AD7">
        <w:rPr>
          <w:rFonts w:ascii="仿宋_GB2312" w:eastAsia="仿宋_GB2312"/>
          <w:sz w:val="28"/>
          <w:szCs w:val="28"/>
        </w:rPr>
        <w:t>244.83</w:t>
      </w:r>
      <w:r w:rsidRPr="00F14AD7">
        <w:rPr>
          <w:rFonts w:ascii="仿宋_GB2312" w:eastAsia="仿宋_GB2312" w:hint="eastAsia"/>
          <w:sz w:val="28"/>
          <w:szCs w:val="28"/>
        </w:rPr>
        <w:t>平方米</w:t>
      </w:r>
      <w:r>
        <w:rPr>
          <w:rFonts w:ascii="仿宋_GB2312" w:eastAsia="仿宋_GB2312" w:hint="eastAsia"/>
          <w:sz w:val="28"/>
          <w:szCs w:val="28"/>
        </w:rPr>
        <w:t>（详见实物状况描述表）。</w:t>
      </w:r>
      <w:r w:rsidRPr="00F14AD7">
        <w:rPr>
          <w:rFonts w:ascii="仿宋_GB2312" w:eastAsia="仿宋_GB2312" w:hint="eastAsia"/>
          <w:sz w:val="28"/>
          <w:szCs w:val="28"/>
        </w:rPr>
        <w:t>估价范围为</w:t>
      </w:r>
      <w:r>
        <w:rPr>
          <w:rFonts w:ascii="仿宋_GB2312" w:eastAsia="仿宋_GB2312" w:hint="eastAsia"/>
          <w:sz w:val="28"/>
          <w:szCs w:val="28"/>
        </w:rPr>
        <w:t>住宅房</w:t>
      </w:r>
      <w:r w:rsidRPr="00F14AD7">
        <w:rPr>
          <w:rFonts w:ascii="仿宋_GB2312" w:eastAsia="仿宋_GB2312" w:hint="eastAsia"/>
          <w:sz w:val="28"/>
          <w:szCs w:val="28"/>
        </w:rPr>
        <w:t>及其所分摊的国有出让土地使用权</w:t>
      </w:r>
      <w:r>
        <w:rPr>
          <w:rFonts w:ascii="仿宋_GB2312" w:eastAsia="仿宋_GB2312" w:hint="eastAsia"/>
          <w:sz w:val="28"/>
          <w:szCs w:val="28"/>
        </w:rPr>
        <w:t>，</w:t>
      </w:r>
      <w:r w:rsidRPr="00F14AD7">
        <w:rPr>
          <w:rFonts w:ascii="仿宋_GB2312" w:eastAsia="仿宋_GB2312" w:hint="eastAsia"/>
          <w:sz w:val="28"/>
          <w:szCs w:val="28"/>
        </w:rPr>
        <w:t>无其他构筑物，本次估价范围不包含室内可移动的动产及债权债务</w:t>
      </w:r>
      <w:r w:rsidRPr="00DB0182">
        <w:rPr>
          <w:rFonts w:ascii="仿宋_GB2312" w:eastAsia="仿宋_GB2312" w:hint="eastAsia"/>
          <w:sz w:val="28"/>
          <w:szCs w:val="28"/>
        </w:rPr>
        <w:t>等其他因素</w:t>
      </w:r>
      <w:r w:rsidRPr="00DB0182">
        <w:rPr>
          <w:rFonts w:ascii="仿宋_GB2312" w:eastAsia="仿宋_GB2312"/>
          <w:sz w:val="28"/>
          <w:szCs w:val="28"/>
        </w:rPr>
        <w:t>,</w:t>
      </w:r>
      <w:r w:rsidRPr="00DB0182">
        <w:rPr>
          <w:rFonts w:ascii="仿宋_GB2312" w:eastAsia="仿宋_GB2312" w:hint="eastAsia"/>
          <w:sz w:val="28"/>
          <w:szCs w:val="28"/>
        </w:rPr>
        <w:t>但包括装饰装修部分。</w:t>
      </w:r>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sz w:val="28"/>
          <w:szCs w:val="28"/>
        </w:rPr>
        <w:t>2</w:t>
      </w:r>
      <w:r w:rsidRPr="00F14AD7">
        <w:rPr>
          <w:rFonts w:ascii="仿宋_GB2312" w:eastAsia="仿宋_GB2312" w:hint="eastAsia"/>
          <w:sz w:val="28"/>
          <w:szCs w:val="28"/>
        </w:rPr>
        <w:t>、估价对象基本状况：</w:t>
      </w:r>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1</w:t>
      </w:r>
      <w:r w:rsidRPr="00F14AD7">
        <w:rPr>
          <w:rFonts w:ascii="仿宋_GB2312" w:eastAsia="仿宋_GB2312" w:hint="eastAsia"/>
          <w:sz w:val="28"/>
          <w:szCs w:val="28"/>
        </w:rPr>
        <w:t>）名称：</w:t>
      </w:r>
      <w:r w:rsidRPr="00DE7143">
        <w:rPr>
          <w:rFonts w:ascii="仿宋_GB2312" w:eastAsia="仿宋_GB2312" w:hint="eastAsia"/>
          <w:sz w:val="28"/>
          <w:szCs w:val="28"/>
        </w:rPr>
        <w:t>淄博高新区张桓路</w:t>
      </w:r>
      <w:r w:rsidRPr="00DE7143">
        <w:rPr>
          <w:rFonts w:ascii="仿宋_GB2312" w:eastAsia="仿宋_GB2312"/>
          <w:sz w:val="28"/>
          <w:szCs w:val="28"/>
        </w:rPr>
        <w:t>79</w:t>
      </w:r>
      <w:r w:rsidRPr="00DE7143">
        <w:rPr>
          <w:rFonts w:ascii="仿宋_GB2312" w:eastAsia="仿宋_GB2312" w:hint="eastAsia"/>
          <w:sz w:val="28"/>
          <w:szCs w:val="28"/>
        </w:rPr>
        <w:t>号盛世名苑</w:t>
      </w:r>
      <w:r w:rsidRPr="00DE7143">
        <w:rPr>
          <w:rFonts w:ascii="仿宋_GB2312" w:eastAsia="仿宋_GB2312"/>
          <w:sz w:val="28"/>
          <w:szCs w:val="28"/>
        </w:rPr>
        <w:t>7</w:t>
      </w:r>
      <w:r w:rsidRPr="00DE7143">
        <w:rPr>
          <w:rFonts w:ascii="仿宋_GB2312" w:eastAsia="仿宋_GB2312" w:hint="eastAsia"/>
          <w:sz w:val="28"/>
          <w:szCs w:val="28"/>
        </w:rPr>
        <w:t>号楼</w:t>
      </w:r>
      <w:r w:rsidRPr="00DE7143">
        <w:rPr>
          <w:rFonts w:ascii="仿宋_GB2312" w:eastAsia="仿宋_GB2312"/>
          <w:sz w:val="28"/>
          <w:szCs w:val="28"/>
        </w:rPr>
        <w:t>1</w:t>
      </w:r>
      <w:r w:rsidRPr="00DE7143">
        <w:rPr>
          <w:rFonts w:ascii="仿宋_GB2312" w:eastAsia="仿宋_GB2312" w:hint="eastAsia"/>
          <w:sz w:val="28"/>
          <w:szCs w:val="28"/>
        </w:rPr>
        <w:t>单元</w:t>
      </w:r>
      <w:r w:rsidRPr="00DE7143">
        <w:rPr>
          <w:rFonts w:ascii="仿宋_GB2312" w:eastAsia="仿宋_GB2312"/>
          <w:sz w:val="28"/>
          <w:szCs w:val="28"/>
        </w:rPr>
        <w:t>6</w:t>
      </w:r>
      <w:r w:rsidRPr="00DE7143">
        <w:rPr>
          <w:rFonts w:ascii="仿宋_GB2312" w:eastAsia="仿宋_GB2312" w:hint="eastAsia"/>
          <w:sz w:val="28"/>
          <w:szCs w:val="28"/>
        </w:rPr>
        <w:t>层西户、顶层西户住宅房</w:t>
      </w:r>
      <w:r>
        <w:rPr>
          <w:rFonts w:ascii="仿宋_GB2312" w:eastAsia="仿宋_GB2312" w:hint="eastAsia"/>
          <w:sz w:val="28"/>
          <w:szCs w:val="28"/>
        </w:rPr>
        <w:t>。</w:t>
      </w:r>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2</w:t>
      </w:r>
      <w:r w:rsidRPr="00F14AD7">
        <w:rPr>
          <w:rFonts w:ascii="仿宋_GB2312" w:eastAsia="仿宋_GB2312" w:hint="eastAsia"/>
          <w:sz w:val="28"/>
          <w:szCs w:val="28"/>
        </w:rPr>
        <w:t>）坐落：淄博高新区张桓路</w:t>
      </w:r>
      <w:r w:rsidRPr="00F14AD7">
        <w:rPr>
          <w:rFonts w:ascii="仿宋_GB2312" w:eastAsia="仿宋_GB2312"/>
          <w:sz w:val="28"/>
          <w:szCs w:val="28"/>
        </w:rPr>
        <w:t>79</w:t>
      </w:r>
      <w:r w:rsidRPr="00F14AD7">
        <w:rPr>
          <w:rFonts w:ascii="仿宋_GB2312" w:eastAsia="仿宋_GB2312" w:hint="eastAsia"/>
          <w:sz w:val="28"/>
          <w:szCs w:val="28"/>
        </w:rPr>
        <w:t>号盛世名苑</w:t>
      </w:r>
      <w:r>
        <w:rPr>
          <w:rFonts w:ascii="仿宋_GB2312" w:eastAsia="仿宋_GB2312" w:hint="eastAsia"/>
          <w:sz w:val="28"/>
          <w:szCs w:val="28"/>
        </w:rPr>
        <w:t>。</w:t>
      </w:r>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3</w:t>
      </w:r>
      <w:r w:rsidRPr="00F14AD7">
        <w:rPr>
          <w:rFonts w:ascii="仿宋_GB2312" w:eastAsia="仿宋_GB2312" w:hint="eastAsia"/>
          <w:sz w:val="28"/>
          <w:szCs w:val="28"/>
        </w:rPr>
        <w:t>）规模：</w:t>
      </w:r>
      <w:r>
        <w:rPr>
          <w:rFonts w:ascii="仿宋_GB2312" w:eastAsia="仿宋_GB2312" w:hint="eastAsia"/>
          <w:sz w:val="28"/>
          <w:szCs w:val="28"/>
        </w:rPr>
        <w:t>总建筑面积</w:t>
      </w:r>
      <w:r w:rsidRPr="00F14AD7">
        <w:rPr>
          <w:rFonts w:ascii="仿宋_GB2312" w:eastAsia="仿宋_GB2312"/>
          <w:sz w:val="28"/>
          <w:szCs w:val="28"/>
        </w:rPr>
        <w:t>244.83</w:t>
      </w:r>
      <w:r w:rsidRPr="00F14AD7">
        <w:rPr>
          <w:rFonts w:ascii="仿宋_GB2312" w:eastAsia="仿宋_GB2312" w:hint="eastAsia"/>
          <w:sz w:val="28"/>
          <w:szCs w:val="28"/>
        </w:rPr>
        <w:t>平方米</w:t>
      </w:r>
      <w:r>
        <w:rPr>
          <w:rFonts w:ascii="仿宋_GB2312" w:eastAsia="仿宋_GB2312" w:hint="eastAsia"/>
          <w:sz w:val="28"/>
          <w:szCs w:val="28"/>
        </w:rPr>
        <w:t>（详见实物状况描述表）。</w:t>
      </w:r>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hint="eastAsia"/>
          <w:sz w:val="28"/>
          <w:szCs w:val="28"/>
        </w:rPr>
        <w:t>（</w:t>
      </w:r>
      <w:r>
        <w:rPr>
          <w:rFonts w:ascii="仿宋_GB2312" w:eastAsia="仿宋_GB2312"/>
          <w:sz w:val="28"/>
          <w:szCs w:val="28"/>
        </w:rPr>
        <w:t>4</w:t>
      </w:r>
      <w:r w:rsidRPr="00F14AD7">
        <w:rPr>
          <w:rFonts w:ascii="仿宋_GB2312" w:eastAsia="仿宋_GB2312" w:hint="eastAsia"/>
          <w:sz w:val="28"/>
          <w:szCs w:val="28"/>
        </w:rPr>
        <w:t>）用途：成套住宅</w:t>
      </w:r>
      <w:r>
        <w:rPr>
          <w:rFonts w:ascii="仿宋_GB2312" w:eastAsia="仿宋_GB2312" w:hint="eastAsia"/>
          <w:sz w:val="28"/>
          <w:szCs w:val="28"/>
        </w:rPr>
        <w:t>。</w:t>
      </w:r>
    </w:p>
    <w:p w:rsidR="008524AD" w:rsidRPr="00DB0182" w:rsidRDefault="008524AD" w:rsidP="00C4747B">
      <w:pPr>
        <w:ind w:firstLineChars="200" w:firstLine="31680"/>
        <w:rPr>
          <w:rFonts w:ascii="仿宋_GB2312" w:eastAsia="仿宋_GB2312"/>
          <w:sz w:val="28"/>
          <w:szCs w:val="28"/>
        </w:rPr>
      </w:pPr>
      <w:r w:rsidRPr="00F14AD7">
        <w:rPr>
          <w:rFonts w:ascii="仿宋_GB2312" w:eastAsia="仿宋_GB2312" w:hint="eastAsia"/>
          <w:sz w:val="28"/>
          <w:szCs w:val="28"/>
        </w:rPr>
        <w:t>（</w:t>
      </w:r>
      <w:r>
        <w:rPr>
          <w:rFonts w:ascii="仿宋_GB2312" w:eastAsia="仿宋_GB2312"/>
          <w:sz w:val="28"/>
          <w:szCs w:val="28"/>
        </w:rPr>
        <w:t>5</w:t>
      </w:r>
      <w:r w:rsidRPr="00F14AD7">
        <w:rPr>
          <w:rFonts w:ascii="仿宋_GB2312" w:eastAsia="仿宋_GB2312" w:hint="eastAsia"/>
          <w:sz w:val="28"/>
          <w:szCs w:val="28"/>
        </w:rPr>
        <w:t>）权属：</w:t>
      </w:r>
      <w:r>
        <w:rPr>
          <w:rFonts w:ascii="仿宋_GB2312" w:eastAsia="仿宋_GB2312" w:hint="eastAsia"/>
          <w:sz w:val="28"/>
          <w:szCs w:val="28"/>
        </w:rPr>
        <w:t>《房屋所有权证》证号详见实物状况描述表</w:t>
      </w:r>
      <w:r w:rsidRPr="00F14AD7">
        <w:rPr>
          <w:rFonts w:ascii="仿宋_GB2312" w:eastAsia="仿宋_GB2312" w:hint="eastAsia"/>
          <w:sz w:val="28"/>
          <w:szCs w:val="28"/>
        </w:rPr>
        <w:t>，房屋所有权人为张玉玲、崔东明，共同共有。估价对象所占用的土地未办理分户《国有土地使用证》分割证书，估价对象所在</w:t>
      </w:r>
      <w:r>
        <w:rPr>
          <w:rFonts w:ascii="仿宋_GB2312" w:eastAsia="仿宋_GB2312" w:hint="eastAsia"/>
          <w:sz w:val="28"/>
          <w:szCs w:val="28"/>
        </w:rPr>
        <w:t>小区</w:t>
      </w:r>
      <w:r w:rsidRPr="00F14AD7">
        <w:rPr>
          <w:rFonts w:ascii="仿宋_GB2312" w:eastAsia="仿宋_GB2312" w:hint="eastAsia"/>
          <w:sz w:val="28"/>
          <w:szCs w:val="28"/>
        </w:rPr>
        <w:t>为商品房住宅小区</w:t>
      </w:r>
      <w:r w:rsidRPr="00F14AD7">
        <w:rPr>
          <w:rFonts w:ascii="仿宋_GB2312" w:eastAsia="仿宋_GB2312"/>
          <w:sz w:val="28"/>
          <w:szCs w:val="28"/>
        </w:rPr>
        <w:t>,</w:t>
      </w:r>
      <w:r w:rsidRPr="00F14AD7">
        <w:rPr>
          <w:rFonts w:ascii="仿宋_GB2312" w:eastAsia="仿宋_GB2312" w:hint="eastAsia"/>
          <w:sz w:val="28"/>
          <w:szCs w:val="28"/>
        </w:rPr>
        <w:t>根据当地房地产行政管理部门规定，该类房屋买卖、租赁等交易方式不受影响，所以本次评估，假设其土地权属完备，使用权类型为出让用地，合法用途为城镇住宅用地。估价</w:t>
      </w:r>
      <w:r w:rsidRPr="00DB0182">
        <w:rPr>
          <w:rFonts w:ascii="仿宋_GB2312" w:eastAsia="仿宋_GB2312" w:hint="eastAsia"/>
          <w:sz w:val="28"/>
          <w:szCs w:val="28"/>
        </w:rPr>
        <w:t>对象产权清晰。</w:t>
      </w:r>
    </w:p>
    <w:p w:rsidR="008524AD" w:rsidRPr="00DB0182" w:rsidRDefault="008524AD" w:rsidP="00C4747B">
      <w:pPr>
        <w:ind w:firstLineChars="200" w:firstLine="31680"/>
        <w:jc w:val="left"/>
        <w:rPr>
          <w:rFonts w:ascii="仿宋_GB2312" w:eastAsia="仿宋_GB2312"/>
          <w:sz w:val="28"/>
          <w:szCs w:val="28"/>
        </w:rPr>
      </w:pPr>
      <w:r w:rsidRPr="00DB0182">
        <w:rPr>
          <w:rFonts w:ascii="仿宋_GB2312" w:eastAsia="仿宋_GB2312"/>
          <w:sz w:val="28"/>
          <w:szCs w:val="28"/>
        </w:rPr>
        <w:t>3</w:t>
      </w:r>
      <w:r w:rsidRPr="00DB0182">
        <w:rPr>
          <w:rFonts w:ascii="仿宋_GB2312" w:eastAsia="仿宋_GB2312" w:hint="eastAsia"/>
          <w:sz w:val="28"/>
          <w:szCs w:val="28"/>
        </w:rPr>
        <w:t>、土地基本状况：估价对象位于淄博高新区张桓路</w:t>
      </w:r>
      <w:r w:rsidRPr="00DB0182">
        <w:rPr>
          <w:rFonts w:ascii="仿宋_GB2312" w:eastAsia="仿宋_GB2312"/>
          <w:sz w:val="28"/>
          <w:szCs w:val="28"/>
        </w:rPr>
        <w:t>79</w:t>
      </w:r>
      <w:r w:rsidRPr="00DB0182">
        <w:rPr>
          <w:rFonts w:ascii="仿宋_GB2312" w:eastAsia="仿宋_GB2312" w:hint="eastAsia"/>
          <w:sz w:val="28"/>
          <w:szCs w:val="28"/>
        </w:rPr>
        <w:t>号盛世名苑。</w:t>
      </w:r>
    </w:p>
    <w:p w:rsidR="008524AD" w:rsidRPr="00DB0182" w:rsidRDefault="008524AD" w:rsidP="00C4747B">
      <w:pPr>
        <w:ind w:firstLineChars="200" w:firstLine="31680"/>
        <w:jc w:val="left"/>
        <w:rPr>
          <w:rFonts w:ascii="仿宋_GB2312" w:eastAsia="仿宋_GB2312"/>
          <w:sz w:val="28"/>
          <w:szCs w:val="28"/>
        </w:rPr>
      </w:pPr>
      <w:r w:rsidRPr="00DB0182">
        <w:rPr>
          <w:rFonts w:ascii="仿宋_GB2312" w:eastAsia="仿宋_GB2312" w:hint="eastAsia"/>
          <w:sz w:val="28"/>
          <w:szCs w:val="28"/>
        </w:rPr>
        <w:t>（</w:t>
      </w:r>
      <w:r w:rsidRPr="00DB0182">
        <w:rPr>
          <w:rFonts w:ascii="仿宋_GB2312" w:eastAsia="仿宋_GB2312"/>
          <w:sz w:val="28"/>
          <w:szCs w:val="28"/>
        </w:rPr>
        <w:t>1</w:t>
      </w:r>
      <w:r w:rsidRPr="00DB0182">
        <w:rPr>
          <w:rFonts w:ascii="仿宋_GB2312" w:eastAsia="仿宋_GB2312" w:hint="eastAsia"/>
          <w:sz w:val="28"/>
          <w:szCs w:val="28"/>
        </w:rPr>
        <w:t>）四至：东临张桓路，西临裕桥花园，南临政通路，北临万杰路。</w:t>
      </w:r>
    </w:p>
    <w:p w:rsidR="008524AD" w:rsidRPr="00DB0182" w:rsidRDefault="008524AD" w:rsidP="00C4747B">
      <w:pPr>
        <w:ind w:firstLineChars="200" w:firstLine="31680"/>
        <w:jc w:val="left"/>
        <w:rPr>
          <w:rFonts w:ascii="仿宋_GB2312" w:eastAsia="仿宋_GB2312"/>
          <w:sz w:val="28"/>
          <w:szCs w:val="28"/>
        </w:rPr>
      </w:pPr>
      <w:r w:rsidRPr="00DB0182">
        <w:rPr>
          <w:rFonts w:ascii="仿宋_GB2312" w:eastAsia="仿宋_GB2312" w:hint="eastAsia"/>
          <w:sz w:val="28"/>
          <w:szCs w:val="28"/>
        </w:rPr>
        <w:t>（</w:t>
      </w:r>
      <w:r w:rsidRPr="00DB0182">
        <w:rPr>
          <w:rFonts w:ascii="仿宋_GB2312" w:eastAsia="仿宋_GB2312"/>
          <w:sz w:val="28"/>
          <w:szCs w:val="28"/>
        </w:rPr>
        <w:t>2</w:t>
      </w:r>
      <w:r w:rsidRPr="00DB0182">
        <w:rPr>
          <w:rFonts w:ascii="仿宋_GB2312" w:eastAsia="仿宋_GB2312" w:hint="eastAsia"/>
          <w:sz w:val="28"/>
          <w:szCs w:val="28"/>
        </w:rPr>
        <w:t>）形状：形状较规则。</w:t>
      </w:r>
    </w:p>
    <w:p w:rsidR="008524AD" w:rsidRPr="00DB0182" w:rsidRDefault="008524AD" w:rsidP="00C4747B">
      <w:pPr>
        <w:ind w:firstLineChars="200" w:firstLine="31680"/>
        <w:jc w:val="left"/>
        <w:rPr>
          <w:rFonts w:ascii="仿宋_GB2312" w:eastAsia="仿宋_GB2312"/>
          <w:sz w:val="28"/>
          <w:szCs w:val="28"/>
        </w:rPr>
      </w:pPr>
      <w:r w:rsidRPr="00DB0182">
        <w:rPr>
          <w:rFonts w:ascii="仿宋_GB2312" w:eastAsia="仿宋_GB2312" w:hint="eastAsia"/>
          <w:sz w:val="28"/>
          <w:szCs w:val="28"/>
        </w:rPr>
        <w:t>（</w:t>
      </w:r>
      <w:r w:rsidRPr="00DB0182">
        <w:rPr>
          <w:rFonts w:ascii="仿宋_GB2312" w:eastAsia="仿宋_GB2312"/>
          <w:sz w:val="28"/>
          <w:szCs w:val="28"/>
        </w:rPr>
        <w:t>3</w:t>
      </w:r>
      <w:r w:rsidRPr="00DB0182">
        <w:rPr>
          <w:rFonts w:ascii="仿宋_GB2312" w:eastAsia="仿宋_GB2312" w:hint="eastAsia"/>
          <w:sz w:val="28"/>
          <w:szCs w:val="28"/>
        </w:rPr>
        <w:t>）地势：地势平坦。</w:t>
      </w:r>
    </w:p>
    <w:p w:rsidR="008524AD" w:rsidRPr="00F14AD7" w:rsidRDefault="008524AD" w:rsidP="00C4747B">
      <w:pPr>
        <w:ind w:firstLineChars="200" w:firstLine="31680"/>
        <w:jc w:val="left"/>
        <w:rPr>
          <w:rFonts w:ascii="仿宋_GB2312" w:eastAsia="仿宋_GB2312"/>
          <w:sz w:val="28"/>
          <w:szCs w:val="28"/>
        </w:rPr>
      </w:pPr>
      <w:r w:rsidRPr="00DB0182">
        <w:rPr>
          <w:rFonts w:ascii="仿宋_GB2312" w:eastAsia="仿宋_GB2312" w:hint="eastAsia"/>
          <w:sz w:val="28"/>
          <w:szCs w:val="28"/>
        </w:rPr>
        <w:t>（</w:t>
      </w:r>
      <w:r w:rsidRPr="00DB0182">
        <w:rPr>
          <w:rFonts w:ascii="仿宋_GB2312" w:eastAsia="仿宋_GB2312"/>
          <w:sz w:val="28"/>
          <w:szCs w:val="28"/>
        </w:rPr>
        <w:t>4</w:t>
      </w:r>
      <w:r w:rsidRPr="00DB0182">
        <w:rPr>
          <w:rFonts w:ascii="仿宋_GB2312" w:eastAsia="仿宋_GB2312" w:hint="eastAsia"/>
          <w:sz w:val="28"/>
          <w:szCs w:val="28"/>
        </w:rPr>
        <w:t>）开发程度：七通（通路、通上水、通下水、通电、通讯、通暖、通气）。</w:t>
      </w:r>
    </w:p>
    <w:p w:rsidR="008524AD" w:rsidRPr="00F14AD7" w:rsidRDefault="008524AD" w:rsidP="00C4747B">
      <w:pPr>
        <w:ind w:firstLineChars="200" w:firstLine="31680"/>
        <w:jc w:val="left"/>
        <w:rPr>
          <w:rFonts w:ascii="仿宋_GB2312" w:eastAsia="仿宋_GB2312"/>
          <w:sz w:val="28"/>
          <w:szCs w:val="28"/>
        </w:rPr>
      </w:pPr>
      <w:r w:rsidRPr="00DB0182">
        <w:rPr>
          <w:rFonts w:ascii="仿宋_GB2312" w:eastAsia="仿宋_GB2312" w:hint="eastAsia"/>
          <w:sz w:val="28"/>
          <w:szCs w:val="28"/>
        </w:rPr>
        <w:t>（</w:t>
      </w:r>
      <w:r w:rsidRPr="00DB0182">
        <w:rPr>
          <w:rFonts w:ascii="仿宋_GB2312" w:eastAsia="仿宋_GB2312"/>
          <w:sz w:val="28"/>
          <w:szCs w:val="28"/>
        </w:rPr>
        <w:t>5</w:t>
      </w:r>
      <w:r w:rsidRPr="00DB0182">
        <w:rPr>
          <w:rFonts w:ascii="仿宋_GB2312" w:eastAsia="仿宋_GB2312" w:hint="eastAsia"/>
          <w:sz w:val="28"/>
          <w:szCs w:val="28"/>
        </w:rPr>
        <w:t>）土地使用期限</w:t>
      </w:r>
      <w:r w:rsidRPr="00DB0182">
        <w:rPr>
          <w:rFonts w:ascii="仿宋_GB2312" w:eastAsia="仿宋_GB2312"/>
          <w:sz w:val="28"/>
          <w:szCs w:val="28"/>
        </w:rPr>
        <w:t xml:space="preserve">: </w:t>
      </w:r>
      <w:r w:rsidRPr="00DB0182">
        <w:rPr>
          <w:rFonts w:ascii="仿宋_GB2312" w:eastAsia="仿宋_GB2312" w:hint="eastAsia"/>
          <w:sz w:val="28"/>
          <w:szCs w:val="28"/>
        </w:rPr>
        <w:t>土地使用权终止日期为</w:t>
      </w:r>
      <w:r w:rsidRPr="00DB0182">
        <w:rPr>
          <w:rFonts w:ascii="仿宋_GB2312" w:eastAsia="仿宋_GB2312"/>
          <w:sz w:val="28"/>
          <w:szCs w:val="28"/>
        </w:rPr>
        <w:t>2053</w:t>
      </w:r>
      <w:r w:rsidRPr="00DB0182">
        <w:rPr>
          <w:rFonts w:ascii="仿宋_GB2312" w:eastAsia="仿宋_GB2312" w:hint="eastAsia"/>
          <w:sz w:val="28"/>
          <w:szCs w:val="28"/>
        </w:rPr>
        <w:t>年</w:t>
      </w:r>
      <w:r w:rsidRPr="00DB0182">
        <w:rPr>
          <w:rFonts w:ascii="仿宋_GB2312" w:eastAsia="仿宋_GB2312"/>
          <w:sz w:val="28"/>
          <w:szCs w:val="28"/>
        </w:rPr>
        <w:t>10</w:t>
      </w:r>
      <w:r w:rsidRPr="00DB0182">
        <w:rPr>
          <w:rFonts w:ascii="仿宋_GB2312" w:eastAsia="仿宋_GB2312" w:hint="eastAsia"/>
          <w:sz w:val="28"/>
          <w:szCs w:val="28"/>
        </w:rPr>
        <w:t>月</w:t>
      </w:r>
      <w:r w:rsidRPr="00DB0182">
        <w:rPr>
          <w:rFonts w:ascii="仿宋_GB2312" w:eastAsia="仿宋_GB2312"/>
          <w:sz w:val="28"/>
          <w:szCs w:val="28"/>
        </w:rPr>
        <w:t>19</w:t>
      </w:r>
      <w:r w:rsidRPr="00DB0182">
        <w:rPr>
          <w:rFonts w:ascii="仿宋_GB2312" w:eastAsia="仿宋_GB2312" w:hint="eastAsia"/>
          <w:sz w:val="28"/>
          <w:szCs w:val="28"/>
        </w:rPr>
        <w:t>日，则至价值时点剩余使用年限为</w:t>
      </w:r>
      <w:r>
        <w:rPr>
          <w:rFonts w:ascii="仿宋_GB2312" w:eastAsia="仿宋_GB2312"/>
          <w:sz w:val="28"/>
          <w:szCs w:val="28"/>
        </w:rPr>
        <w:t>35.11</w:t>
      </w:r>
      <w:r>
        <w:rPr>
          <w:rFonts w:ascii="仿宋_GB2312" w:eastAsia="仿宋_GB2312" w:hint="eastAsia"/>
          <w:sz w:val="28"/>
          <w:szCs w:val="28"/>
        </w:rPr>
        <w:t>年</w:t>
      </w:r>
      <w:r w:rsidRPr="00DB0182">
        <w:rPr>
          <w:rFonts w:ascii="仿宋_GB2312" w:eastAsia="仿宋_GB2312" w:hint="eastAsia"/>
          <w:sz w:val="28"/>
          <w:szCs w:val="28"/>
        </w:rPr>
        <w:t>。</w:t>
      </w:r>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6</w:t>
      </w:r>
      <w:r w:rsidRPr="00F14AD7">
        <w:rPr>
          <w:rFonts w:ascii="仿宋_GB2312" w:eastAsia="仿宋_GB2312" w:hint="eastAsia"/>
          <w:sz w:val="28"/>
          <w:szCs w:val="28"/>
        </w:rPr>
        <w:t>）规划限制条件：估价对象所属项目规划在建筑设计、容积率等方面有一定的限制。</w:t>
      </w:r>
    </w:p>
    <w:p w:rsidR="008524AD" w:rsidRDefault="008524AD" w:rsidP="00C4747B">
      <w:pPr>
        <w:ind w:firstLineChars="249" w:firstLine="31680"/>
        <w:rPr>
          <w:rFonts w:ascii="仿宋_GB2312" w:eastAsia="仿宋_GB2312"/>
          <w:sz w:val="28"/>
          <w:szCs w:val="28"/>
        </w:rPr>
      </w:pPr>
      <w:r w:rsidRPr="00F14AD7">
        <w:rPr>
          <w:rFonts w:ascii="仿宋_GB2312" w:eastAsia="仿宋_GB2312"/>
          <w:sz w:val="28"/>
          <w:szCs w:val="28"/>
        </w:rPr>
        <w:t>4</w:t>
      </w:r>
      <w:r w:rsidRPr="00F14AD7">
        <w:rPr>
          <w:rFonts w:ascii="仿宋_GB2312" w:eastAsia="仿宋_GB2312" w:hint="eastAsia"/>
          <w:sz w:val="28"/>
          <w:szCs w:val="28"/>
        </w:rPr>
        <w:t>、建筑物基本状况：依据《</w:t>
      </w:r>
      <w:r>
        <w:rPr>
          <w:rFonts w:ascii="仿宋_GB2312" w:eastAsia="仿宋_GB2312" w:hint="eastAsia"/>
          <w:sz w:val="28"/>
          <w:szCs w:val="28"/>
        </w:rPr>
        <w:t>房屋所有权证</w:t>
      </w:r>
      <w:r w:rsidRPr="00F14AD7">
        <w:rPr>
          <w:rFonts w:ascii="仿宋_GB2312" w:eastAsia="仿宋_GB2312" w:hint="eastAsia"/>
          <w:sz w:val="28"/>
          <w:szCs w:val="28"/>
        </w:rPr>
        <w:t>》结合实地调查，房屋建成于</w:t>
      </w:r>
      <w:r w:rsidRPr="00F14AD7">
        <w:rPr>
          <w:rFonts w:ascii="仿宋_GB2312" w:eastAsia="仿宋_GB2312"/>
          <w:sz w:val="28"/>
          <w:szCs w:val="28"/>
        </w:rPr>
        <w:t>2009</w:t>
      </w:r>
      <w:r w:rsidRPr="00F14AD7">
        <w:rPr>
          <w:rFonts w:ascii="仿宋_GB2312" w:eastAsia="仿宋_GB2312" w:hint="eastAsia"/>
          <w:sz w:val="28"/>
          <w:szCs w:val="28"/>
        </w:rPr>
        <w:t>年</w:t>
      </w:r>
      <w:r w:rsidRPr="00F14AD7">
        <w:rPr>
          <w:rFonts w:ascii="仿宋_GB2312" w:eastAsia="仿宋_GB2312"/>
          <w:sz w:val="28"/>
          <w:szCs w:val="28"/>
        </w:rPr>
        <w:t>,</w:t>
      </w:r>
      <w:r w:rsidRPr="00F14AD7">
        <w:rPr>
          <w:rFonts w:ascii="仿宋_GB2312" w:eastAsia="仿宋_GB2312" w:hint="eastAsia"/>
          <w:sz w:val="28"/>
          <w:szCs w:val="28"/>
        </w:rPr>
        <w:t>估价对象规划用途为成套住宅，实际用途为住宅，</w:t>
      </w:r>
      <w:r>
        <w:rPr>
          <w:rFonts w:ascii="仿宋_GB2312" w:eastAsia="仿宋_GB2312" w:hint="eastAsia"/>
          <w:sz w:val="28"/>
          <w:szCs w:val="28"/>
        </w:rPr>
        <w:t>其他状况详见实物状况描述表。</w:t>
      </w:r>
    </w:p>
    <w:p w:rsidR="008524AD" w:rsidRDefault="008524AD" w:rsidP="00C4747B">
      <w:pPr>
        <w:ind w:firstLineChars="200" w:firstLine="31680"/>
        <w:jc w:val="center"/>
        <w:rPr>
          <w:rFonts w:ascii="仿宋_GB2312" w:eastAsia="仿宋_GB2312"/>
          <w:b/>
          <w:bCs/>
          <w:sz w:val="28"/>
          <w:szCs w:val="28"/>
        </w:rPr>
      </w:pPr>
      <w:r>
        <w:rPr>
          <w:rFonts w:ascii="仿宋_GB2312" w:eastAsia="仿宋_GB2312" w:hint="eastAsia"/>
          <w:b/>
          <w:bCs/>
          <w:sz w:val="28"/>
          <w:szCs w:val="28"/>
        </w:rPr>
        <w:t>实物状况描述表</w:t>
      </w:r>
    </w:p>
    <w:tbl>
      <w:tblPr>
        <w:tblW w:w="9680" w:type="dxa"/>
        <w:jc w:val="center"/>
        <w:tblInd w:w="-255" w:type="dxa"/>
        <w:tblLayout w:type="fixed"/>
        <w:tblLook w:val="00A0"/>
      </w:tblPr>
      <w:tblGrid>
        <w:gridCol w:w="503"/>
        <w:gridCol w:w="942"/>
        <w:gridCol w:w="709"/>
        <w:gridCol w:w="1275"/>
        <w:gridCol w:w="1134"/>
        <w:gridCol w:w="1752"/>
        <w:gridCol w:w="3365"/>
      </w:tblGrid>
      <w:tr w:rsidR="008524AD" w:rsidTr="00985B19">
        <w:trPr>
          <w:trHeight w:val="454"/>
          <w:jc w:val="center"/>
        </w:trPr>
        <w:tc>
          <w:tcPr>
            <w:tcW w:w="503" w:type="dxa"/>
            <w:tcBorders>
              <w:top w:val="single" w:sz="4" w:space="0" w:color="auto"/>
              <w:left w:val="single" w:sz="4" w:space="0" w:color="auto"/>
              <w:bottom w:val="single" w:sz="4" w:space="0" w:color="auto"/>
              <w:right w:val="single" w:sz="4" w:space="0" w:color="auto"/>
            </w:tcBorders>
            <w:vAlign w:val="center"/>
          </w:tcPr>
          <w:p w:rsidR="008524AD" w:rsidRDefault="008524AD" w:rsidP="003D19C2">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序号</w:t>
            </w:r>
          </w:p>
        </w:tc>
        <w:tc>
          <w:tcPr>
            <w:tcW w:w="942" w:type="dxa"/>
            <w:tcBorders>
              <w:top w:val="single" w:sz="4" w:space="0" w:color="auto"/>
              <w:left w:val="nil"/>
              <w:bottom w:val="single" w:sz="4" w:space="0" w:color="auto"/>
              <w:right w:val="single" w:sz="4" w:space="0" w:color="auto"/>
            </w:tcBorders>
            <w:vAlign w:val="center"/>
          </w:tcPr>
          <w:p w:rsidR="008524AD" w:rsidRDefault="008524AD" w:rsidP="003D19C2">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项目名称</w:t>
            </w:r>
          </w:p>
        </w:tc>
        <w:tc>
          <w:tcPr>
            <w:tcW w:w="709" w:type="dxa"/>
            <w:tcBorders>
              <w:top w:val="single" w:sz="4" w:space="0" w:color="auto"/>
              <w:left w:val="nil"/>
              <w:bottom w:val="single" w:sz="4" w:space="0" w:color="auto"/>
              <w:right w:val="single" w:sz="4" w:space="0" w:color="auto"/>
            </w:tcBorders>
            <w:vAlign w:val="center"/>
          </w:tcPr>
          <w:p w:rsidR="008524AD" w:rsidRDefault="008524AD" w:rsidP="003D19C2">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规划用途</w:t>
            </w:r>
          </w:p>
        </w:tc>
        <w:tc>
          <w:tcPr>
            <w:tcW w:w="1275" w:type="dxa"/>
            <w:tcBorders>
              <w:top w:val="single" w:sz="4" w:space="0" w:color="auto"/>
              <w:left w:val="nil"/>
              <w:bottom w:val="single" w:sz="4" w:space="0" w:color="auto"/>
              <w:right w:val="single" w:sz="4" w:space="0" w:color="auto"/>
            </w:tcBorders>
            <w:vAlign w:val="center"/>
          </w:tcPr>
          <w:p w:rsidR="008524AD" w:rsidRDefault="008524AD" w:rsidP="003D19C2">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所在层数</w:t>
            </w:r>
            <w:r>
              <w:rPr>
                <w:rFonts w:ascii="仿宋_GB2312" w:eastAsia="仿宋_GB2312" w:hAnsi="宋体" w:cs="宋体"/>
                <w:b/>
                <w:bCs/>
                <w:kern w:val="0"/>
                <w:sz w:val="24"/>
              </w:rPr>
              <w:t>/</w:t>
            </w:r>
            <w:r>
              <w:rPr>
                <w:rFonts w:ascii="仿宋_GB2312" w:eastAsia="仿宋_GB2312" w:hAnsi="宋体" w:cs="宋体" w:hint="eastAsia"/>
                <w:b/>
                <w:bCs/>
                <w:kern w:val="0"/>
                <w:sz w:val="24"/>
              </w:rPr>
              <w:t>总层数</w:t>
            </w:r>
          </w:p>
        </w:tc>
        <w:tc>
          <w:tcPr>
            <w:tcW w:w="1134" w:type="dxa"/>
            <w:tcBorders>
              <w:top w:val="single" w:sz="4" w:space="0" w:color="auto"/>
              <w:left w:val="nil"/>
              <w:bottom w:val="single" w:sz="4" w:space="0" w:color="auto"/>
              <w:right w:val="single" w:sz="4" w:space="0" w:color="auto"/>
            </w:tcBorders>
            <w:vAlign w:val="center"/>
          </w:tcPr>
          <w:p w:rsidR="008524AD" w:rsidRDefault="008524AD" w:rsidP="003D19C2">
            <w:pPr>
              <w:widowControl/>
              <w:jc w:val="center"/>
              <w:rPr>
                <w:rFonts w:ascii="仿宋_GB2312" w:eastAsia="仿宋_GB2312" w:hAnsi="宋体" w:cs="宋体"/>
                <w:b/>
                <w:bCs/>
                <w:kern w:val="0"/>
                <w:sz w:val="24"/>
              </w:rPr>
            </w:pPr>
            <w:r>
              <w:rPr>
                <w:rFonts w:ascii="仿宋_GB2312" w:eastAsia="仿宋_GB2312" w:hAnsi="宋体" w:cs="宋体" w:hint="eastAsia"/>
                <w:b/>
                <w:bCs/>
                <w:kern w:val="0"/>
                <w:sz w:val="24"/>
              </w:rPr>
              <w:t>建筑面积（</w:t>
            </w:r>
            <w:r>
              <w:rPr>
                <w:rFonts w:ascii="Batang" w:eastAsia="Batang" w:hAnsi="Batang" w:hint="eastAsia"/>
                <w:b/>
                <w:bCs/>
                <w:kern w:val="0"/>
                <w:sz w:val="24"/>
              </w:rPr>
              <w:t>㎡</w:t>
            </w:r>
            <w:r>
              <w:rPr>
                <w:rFonts w:ascii="仿宋_GB2312" w:eastAsia="仿宋_GB2312" w:hAnsi="宋体" w:cs="宋体" w:hint="eastAsia"/>
                <w:b/>
                <w:bCs/>
                <w:kern w:val="0"/>
                <w:sz w:val="24"/>
              </w:rPr>
              <w:t>）</w:t>
            </w:r>
          </w:p>
        </w:tc>
        <w:tc>
          <w:tcPr>
            <w:tcW w:w="1752" w:type="dxa"/>
            <w:tcBorders>
              <w:top w:val="single" w:sz="4" w:space="0" w:color="auto"/>
              <w:left w:val="nil"/>
              <w:bottom w:val="single" w:sz="4" w:space="0" w:color="auto"/>
              <w:right w:val="single" w:sz="4" w:space="0" w:color="auto"/>
            </w:tcBorders>
            <w:vAlign w:val="center"/>
          </w:tcPr>
          <w:p w:rsidR="008524AD" w:rsidRDefault="008524AD" w:rsidP="003D19C2">
            <w:pPr>
              <w:jc w:val="center"/>
              <w:rPr>
                <w:rFonts w:ascii="仿宋_GB2312" w:eastAsia="仿宋_GB2312"/>
                <w:b/>
                <w:bCs/>
                <w:sz w:val="24"/>
              </w:rPr>
            </w:pPr>
            <w:r>
              <w:rPr>
                <w:rFonts w:ascii="仿宋_GB2312" w:eastAsia="仿宋_GB2312" w:hint="eastAsia"/>
                <w:b/>
                <w:bCs/>
                <w:sz w:val="24"/>
              </w:rPr>
              <w:t>房产证号（淄博市房权证淄博高新区字第）</w:t>
            </w:r>
          </w:p>
        </w:tc>
        <w:tc>
          <w:tcPr>
            <w:tcW w:w="3365" w:type="dxa"/>
            <w:tcBorders>
              <w:top w:val="single" w:sz="4" w:space="0" w:color="auto"/>
              <w:left w:val="single" w:sz="4" w:space="0" w:color="auto"/>
              <w:bottom w:val="single" w:sz="4" w:space="0" w:color="auto"/>
              <w:right w:val="single" w:sz="4" w:space="0" w:color="auto"/>
            </w:tcBorders>
            <w:vAlign w:val="center"/>
          </w:tcPr>
          <w:p w:rsidR="008524AD" w:rsidRDefault="008524AD" w:rsidP="003D19C2">
            <w:pPr>
              <w:jc w:val="center"/>
              <w:rPr>
                <w:rFonts w:ascii="仿宋_GB2312" w:eastAsia="仿宋_GB2312" w:hAnsi="宋体" w:cs="宋体"/>
                <w:b/>
                <w:bCs/>
                <w:sz w:val="24"/>
              </w:rPr>
            </w:pPr>
            <w:r>
              <w:rPr>
                <w:rFonts w:ascii="仿宋_GB2312" w:eastAsia="仿宋_GB2312" w:hint="eastAsia"/>
                <w:b/>
                <w:bCs/>
                <w:sz w:val="24"/>
              </w:rPr>
              <w:t>房屋实体状况</w:t>
            </w:r>
          </w:p>
        </w:tc>
      </w:tr>
      <w:tr w:rsidR="008524AD" w:rsidRPr="00EF2D65" w:rsidTr="00985B19">
        <w:trPr>
          <w:trHeight w:val="835"/>
          <w:jc w:val="center"/>
        </w:trPr>
        <w:tc>
          <w:tcPr>
            <w:tcW w:w="503" w:type="dxa"/>
            <w:tcBorders>
              <w:top w:val="single" w:sz="4" w:space="0" w:color="auto"/>
              <w:left w:val="single" w:sz="4" w:space="0" w:color="auto"/>
              <w:bottom w:val="single" w:sz="4" w:space="0" w:color="auto"/>
              <w:right w:val="single" w:sz="4" w:space="0" w:color="auto"/>
            </w:tcBorders>
            <w:vAlign w:val="center"/>
          </w:tcPr>
          <w:p w:rsidR="008524AD" w:rsidRPr="00737D5E" w:rsidRDefault="008524AD" w:rsidP="003D19C2">
            <w:pPr>
              <w:widowControl/>
              <w:jc w:val="center"/>
              <w:rPr>
                <w:rFonts w:ascii="仿宋_GB2312" w:eastAsia="仿宋_GB2312" w:hAnsi="宋体" w:cs="宋体"/>
                <w:bCs/>
                <w:kern w:val="0"/>
                <w:sz w:val="24"/>
              </w:rPr>
            </w:pPr>
            <w:r w:rsidRPr="00737D5E">
              <w:rPr>
                <w:rFonts w:ascii="仿宋_GB2312" w:eastAsia="仿宋_GB2312" w:hAnsi="宋体" w:cs="宋体"/>
                <w:bCs/>
                <w:kern w:val="0"/>
                <w:sz w:val="24"/>
              </w:rPr>
              <w:t>1</w:t>
            </w:r>
          </w:p>
        </w:tc>
        <w:tc>
          <w:tcPr>
            <w:tcW w:w="942" w:type="dxa"/>
            <w:tcBorders>
              <w:top w:val="single" w:sz="4" w:space="0" w:color="auto"/>
              <w:left w:val="nil"/>
              <w:bottom w:val="single" w:sz="4" w:space="0" w:color="auto"/>
              <w:right w:val="single" w:sz="4" w:space="0" w:color="auto"/>
            </w:tcBorders>
            <w:vAlign w:val="center"/>
          </w:tcPr>
          <w:p w:rsidR="008524AD" w:rsidRPr="00737D5E" w:rsidRDefault="008524AD" w:rsidP="003D19C2">
            <w:pPr>
              <w:widowControl/>
              <w:jc w:val="center"/>
              <w:rPr>
                <w:rFonts w:ascii="仿宋_GB2312" w:eastAsia="仿宋_GB2312" w:hAnsi="宋体" w:cs="宋体"/>
                <w:kern w:val="0"/>
                <w:sz w:val="24"/>
              </w:rPr>
            </w:pPr>
            <w:r>
              <w:rPr>
                <w:rFonts w:ascii="仿宋_GB2312" w:eastAsia="仿宋_GB2312" w:hAnsi="宋体" w:cs="宋体" w:hint="eastAsia"/>
                <w:kern w:val="0"/>
                <w:sz w:val="24"/>
              </w:rPr>
              <w:t>盛世名苑</w:t>
            </w:r>
            <w:r>
              <w:rPr>
                <w:rFonts w:ascii="仿宋_GB2312" w:eastAsia="仿宋_GB2312" w:hAnsi="宋体" w:cs="宋体"/>
                <w:kern w:val="0"/>
                <w:sz w:val="24"/>
              </w:rPr>
              <w:t>7</w:t>
            </w:r>
            <w:r>
              <w:rPr>
                <w:rFonts w:ascii="仿宋_GB2312" w:eastAsia="仿宋_GB2312" w:hAnsi="宋体" w:cs="宋体" w:hint="eastAsia"/>
                <w:kern w:val="0"/>
                <w:sz w:val="24"/>
              </w:rPr>
              <w:t>号楼</w:t>
            </w:r>
            <w:r>
              <w:rPr>
                <w:rFonts w:ascii="仿宋_GB2312" w:eastAsia="仿宋_GB2312" w:hAnsi="宋体" w:cs="宋体"/>
                <w:kern w:val="0"/>
                <w:sz w:val="24"/>
              </w:rPr>
              <w:t>1</w:t>
            </w:r>
            <w:r>
              <w:rPr>
                <w:rFonts w:ascii="仿宋_GB2312" w:eastAsia="仿宋_GB2312" w:hAnsi="宋体" w:cs="宋体" w:hint="eastAsia"/>
                <w:kern w:val="0"/>
                <w:sz w:val="24"/>
              </w:rPr>
              <w:t>单元</w:t>
            </w:r>
            <w:r>
              <w:rPr>
                <w:rFonts w:ascii="仿宋_GB2312" w:eastAsia="仿宋_GB2312" w:hAnsi="宋体" w:cs="宋体"/>
                <w:kern w:val="0"/>
                <w:sz w:val="24"/>
              </w:rPr>
              <w:t>6</w:t>
            </w:r>
            <w:r>
              <w:rPr>
                <w:rFonts w:ascii="仿宋_GB2312" w:eastAsia="仿宋_GB2312" w:hAnsi="宋体" w:cs="宋体" w:hint="eastAsia"/>
                <w:kern w:val="0"/>
                <w:sz w:val="24"/>
              </w:rPr>
              <w:t>层西户</w:t>
            </w:r>
          </w:p>
        </w:tc>
        <w:tc>
          <w:tcPr>
            <w:tcW w:w="709" w:type="dxa"/>
            <w:tcBorders>
              <w:top w:val="single" w:sz="4" w:space="0" w:color="auto"/>
              <w:left w:val="nil"/>
              <w:bottom w:val="single" w:sz="4" w:space="0" w:color="auto"/>
              <w:right w:val="single" w:sz="4" w:space="0" w:color="auto"/>
            </w:tcBorders>
            <w:vAlign w:val="center"/>
          </w:tcPr>
          <w:p w:rsidR="008524AD" w:rsidRPr="00737D5E" w:rsidRDefault="008524AD" w:rsidP="003D19C2">
            <w:pPr>
              <w:widowControl/>
              <w:jc w:val="center"/>
              <w:rPr>
                <w:rFonts w:ascii="仿宋_GB2312" w:eastAsia="仿宋_GB2312" w:hAnsi="宋体" w:cs="宋体"/>
                <w:kern w:val="0"/>
                <w:sz w:val="24"/>
              </w:rPr>
            </w:pPr>
            <w:r w:rsidRPr="00737D5E">
              <w:rPr>
                <w:rFonts w:ascii="仿宋_GB2312" w:eastAsia="仿宋_GB2312" w:hAnsi="宋体" w:cs="宋体" w:hint="eastAsia"/>
                <w:kern w:val="0"/>
                <w:sz w:val="24"/>
              </w:rPr>
              <w:t>成套住宅</w:t>
            </w:r>
          </w:p>
        </w:tc>
        <w:tc>
          <w:tcPr>
            <w:tcW w:w="1275" w:type="dxa"/>
            <w:tcBorders>
              <w:top w:val="single" w:sz="4" w:space="0" w:color="auto"/>
              <w:left w:val="nil"/>
              <w:bottom w:val="single" w:sz="4" w:space="0" w:color="auto"/>
              <w:right w:val="single" w:sz="4" w:space="0" w:color="auto"/>
            </w:tcBorders>
            <w:vAlign w:val="center"/>
          </w:tcPr>
          <w:p w:rsidR="008524AD" w:rsidRPr="00737D5E" w:rsidRDefault="008524AD" w:rsidP="003D19C2">
            <w:pPr>
              <w:widowControl/>
              <w:jc w:val="center"/>
              <w:rPr>
                <w:rFonts w:ascii="仿宋_GB2312" w:eastAsia="仿宋_GB2312" w:hAnsi="宋体" w:cs="宋体"/>
                <w:bCs/>
                <w:kern w:val="0"/>
                <w:sz w:val="24"/>
              </w:rPr>
            </w:pPr>
            <w:r>
              <w:rPr>
                <w:rFonts w:ascii="仿宋_GB2312" w:eastAsia="仿宋_GB2312" w:hAnsi="宋体" w:cs="宋体"/>
                <w:bCs/>
                <w:kern w:val="0"/>
                <w:sz w:val="24"/>
              </w:rPr>
              <w:t>6/7</w:t>
            </w:r>
          </w:p>
        </w:tc>
        <w:tc>
          <w:tcPr>
            <w:tcW w:w="1134" w:type="dxa"/>
            <w:tcBorders>
              <w:top w:val="single" w:sz="4" w:space="0" w:color="auto"/>
              <w:left w:val="nil"/>
              <w:bottom w:val="single" w:sz="4" w:space="0" w:color="auto"/>
              <w:right w:val="single" w:sz="4" w:space="0" w:color="auto"/>
            </w:tcBorders>
            <w:vAlign w:val="center"/>
          </w:tcPr>
          <w:p w:rsidR="008524AD" w:rsidRPr="00737D5E" w:rsidRDefault="008524AD" w:rsidP="003D19C2">
            <w:pPr>
              <w:widowControl/>
              <w:jc w:val="center"/>
              <w:rPr>
                <w:rFonts w:ascii="仿宋_GB2312" w:eastAsia="仿宋_GB2312" w:hAnsi="宋体" w:cs="宋体"/>
                <w:kern w:val="0"/>
                <w:sz w:val="24"/>
              </w:rPr>
            </w:pPr>
            <w:r>
              <w:rPr>
                <w:rFonts w:ascii="仿宋_GB2312" w:eastAsia="仿宋_GB2312" w:hAnsi="宋体" w:cs="宋体"/>
                <w:kern w:val="0"/>
                <w:sz w:val="24"/>
              </w:rPr>
              <w:t>135.76</w:t>
            </w:r>
          </w:p>
        </w:tc>
        <w:tc>
          <w:tcPr>
            <w:tcW w:w="1752" w:type="dxa"/>
            <w:tcBorders>
              <w:top w:val="single" w:sz="4" w:space="0" w:color="auto"/>
              <w:left w:val="nil"/>
              <w:bottom w:val="single" w:sz="4" w:space="0" w:color="auto"/>
              <w:right w:val="single" w:sz="4" w:space="0" w:color="auto"/>
            </w:tcBorders>
            <w:vAlign w:val="center"/>
          </w:tcPr>
          <w:p w:rsidR="008524AD" w:rsidRPr="00737D5E" w:rsidRDefault="008524AD" w:rsidP="003D19C2">
            <w:pPr>
              <w:jc w:val="center"/>
              <w:rPr>
                <w:rFonts w:ascii="仿宋_GB2312" w:eastAsia="仿宋_GB2312"/>
                <w:bCs/>
                <w:sz w:val="24"/>
              </w:rPr>
            </w:pPr>
            <w:r>
              <w:rPr>
                <w:rFonts w:ascii="仿宋_GB2312" w:eastAsia="仿宋_GB2312"/>
                <w:bCs/>
                <w:sz w:val="24"/>
              </w:rPr>
              <w:t>03-1024020</w:t>
            </w:r>
            <w:r>
              <w:rPr>
                <w:rFonts w:ascii="仿宋_GB2312" w:eastAsia="仿宋_GB2312" w:hint="eastAsia"/>
                <w:bCs/>
                <w:sz w:val="24"/>
              </w:rPr>
              <w:t>号</w:t>
            </w:r>
          </w:p>
        </w:tc>
        <w:tc>
          <w:tcPr>
            <w:tcW w:w="3365" w:type="dxa"/>
            <w:tcBorders>
              <w:top w:val="single" w:sz="4" w:space="0" w:color="auto"/>
              <w:left w:val="single" w:sz="4" w:space="0" w:color="auto"/>
              <w:bottom w:val="single" w:sz="4" w:space="0" w:color="auto"/>
              <w:right w:val="single" w:sz="4" w:space="0" w:color="auto"/>
            </w:tcBorders>
            <w:vAlign w:val="center"/>
          </w:tcPr>
          <w:p w:rsidR="008524AD" w:rsidRPr="00737D5E" w:rsidRDefault="008524AD" w:rsidP="00DB0182">
            <w:pPr>
              <w:jc w:val="center"/>
              <w:rPr>
                <w:rFonts w:ascii="仿宋_GB2312" w:eastAsia="仿宋_GB2312"/>
                <w:bCs/>
                <w:sz w:val="24"/>
              </w:rPr>
            </w:pPr>
            <w:r w:rsidRPr="00737D5E">
              <w:rPr>
                <w:rFonts w:ascii="仿宋_GB2312" w:eastAsia="仿宋_GB2312" w:hint="eastAsia"/>
                <w:bCs/>
                <w:sz w:val="24"/>
              </w:rPr>
              <w:t>外墙</w:t>
            </w:r>
            <w:r>
              <w:rPr>
                <w:rFonts w:ascii="仿宋_GB2312" w:eastAsia="仿宋_GB2312" w:hint="eastAsia"/>
                <w:bCs/>
                <w:sz w:val="24"/>
              </w:rPr>
              <w:t>涂料</w:t>
            </w:r>
            <w:r w:rsidRPr="00737D5E">
              <w:rPr>
                <w:rFonts w:ascii="仿宋_GB2312" w:eastAsia="仿宋_GB2312" w:hint="eastAsia"/>
                <w:bCs/>
                <w:sz w:val="24"/>
              </w:rPr>
              <w:t>，内墙</w:t>
            </w:r>
            <w:r>
              <w:rPr>
                <w:rFonts w:ascii="仿宋_GB2312" w:eastAsia="仿宋_GB2312" w:hint="eastAsia"/>
                <w:bCs/>
                <w:sz w:val="24"/>
              </w:rPr>
              <w:t>刮瓷</w:t>
            </w:r>
            <w:r w:rsidRPr="00737D5E">
              <w:rPr>
                <w:rFonts w:ascii="仿宋_GB2312" w:eastAsia="仿宋_GB2312" w:hint="eastAsia"/>
                <w:bCs/>
                <w:sz w:val="24"/>
              </w:rPr>
              <w:t>，</w:t>
            </w:r>
            <w:r>
              <w:rPr>
                <w:rFonts w:ascii="仿宋_GB2312" w:eastAsia="仿宋_GB2312" w:hint="eastAsia"/>
                <w:bCs/>
                <w:sz w:val="24"/>
              </w:rPr>
              <w:t>水泥地面，厨卫内墙瓷砖到顶</w:t>
            </w:r>
            <w:r w:rsidRPr="00737D5E">
              <w:rPr>
                <w:rFonts w:ascii="仿宋_GB2312" w:eastAsia="仿宋_GB2312" w:hint="eastAsia"/>
                <w:bCs/>
                <w:sz w:val="24"/>
              </w:rPr>
              <w:t>。</w:t>
            </w:r>
            <w:r>
              <w:rPr>
                <w:rFonts w:ascii="仿宋_GB2312" w:eastAsia="仿宋_GB2312" w:hint="eastAsia"/>
                <w:bCs/>
                <w:sz w:val="24"/>
              </w:rPr>
              <w:t>入户防盗门</w:t>
            </w:r>
            <w:r w:rsidRPr="00737D5E">
              <w:rPr>
                <w:rFonts w:ascii="仿宋_GB2312" w:eastAsia="仿宋_GB2312" w:hint="eastAsia"/>
                <w:bCs/>
                <w:sz w:val="24"/>
              </w:rPr>
              <w:t>，</w:t>
            </w:r>
            <w:r>
              <w:rPr>
                <w:rFonts w:ascii="仿宋_GB2312" w:eastAsia="仿宋_GB2312" w:hint="eastAsia"/>
                <w:bCs/>
                <w:sz w:val="24"/>
              </w:rPr>
              <w:t>南北透通</w:t>
            </w:r>
            <w:r w:rsidRPr="00737D5E">
              <w:rPr>
                <w:rFonts w:ascii="仿宋_GB2312" w:eastAsia="仿宋_GB2312" w:hint="eastAsia"/>
                <w:bCs/>
                <w:sz w:val="24"/>
              </w:rPr>
              <w:t>，配套设施为：水、电、</w:t>
            </w:r>
            <w:r>
              <w:rPr>
                <w:rFonts w:ascii="仿宋_GB2312" w:eastAsia="仿宋_GB2312" w:hint="eastAsia"/>
                <w:bCs/>
                <w:sz w:val="24"/>
              </w:rPr>
              <w:t>暖、</w:t>
            </w:r>
            <w:r w:rsidRPr="00737D5E">
              <w:rPr>
                <w:rFonts w:ascii="仿宋_GB2312" w:eastAsia="仿宋_GB2312" w:hint="eastAsia"/>
                <w:bCs/>
                <w:sz w:val="24"/>
              </w:rPr>
              <w:t>卫</w:t>
            </w:r>
            <w:r>
              <w:rPr>
                <w:rFonts w:ascii="仿宋_GB2312" w:eastAsia="仿宋_GB2312" w:hint="eastAsia"/>
                <w:bCs/>
                <w:sz w:val="24"/>
              </w:rPr>
              <w:t>、通讯、天然气、楼宇对讲系统</w:t>
            </w:r>
            <w:r w:rsidRPr="00737D5E">
              <w:rPr>
                <w:rFonts w:ascii="仿宋_GB2312" w:eastAsia="仿宋_GB2312" w:hint="eastAsia"/>
                <w:bCs/>
                <w:sz w:val="24"/>
              </w:rPr>
              <w:t>。</w:t>
            </w:r>
          </w:p>
        </w:tc>
      </w:tr>
      <w:tr w:rsidR="008524AD" w:rsidRPr="00EF2D65" w:rsidTr="00985B19">
        <w:trPr>
          <w:trHeight w:val="454"/>
          <w:jc w:val="center"/>
        </w:trPr>
        <w:tc>
          <w:tcPr>
            <w:tcW w:w="503" w:type="dxa"/>
            <w:tcBorders>
              <w:top w:val="single" w:sz="4" w:space="0" w:color="auto"/>
              <w:left w:val="single" w:sz="4" w:space="0" w:color="auto"/>
              <w:bottom w:val="single" w:sz="4" w:space="0" w:color="auto"/>
              <w:right w:val="single" w:sz="4" w:space="0" w:color="auto"/>
            </w:tcBorders>
            <w:vAlign w:val="center"/>
          </w:tcPr>
          <w:p w:rsidR="008524AD" w:rsidRPr="00737D5E" w:rsidRDefault="008524AD" w:rsidP="003D19C2">
            <w:pPr>
              <w:widowControl/>
              <w:jc w:val="center"/>
              <w:rPr>
                <w:rFonts w:ascii="仿宋_GB2312" w:eastAsia="仿宋_GB2312" w:hAnsi="宋体" w:cs="宋体"/>
                <w:bCs/>
                <w:kern w:val="0"/>
                <w:sz w:val="24"/>
              </w:rPr>
            </w:pPr>
            <w:r w:rsidRPr="00737D5E">
              <w:rPr>
                <w:rFonts w:ascii="仿宋_GB2312" w:eastAsia="仿宋_GB2312" w:hAnsi="宋体" w:cs="宋体"/>
                <w:bCs/>
                <w:kern w:val="0"/>
                <w:sz w:val="24"/>
              </w:rPr>
              <w:t>2</w:t>
            </w:r>
          </w:p>
        </w:tc>
        <w:tc>
          <w:tcPr>
            <w:tcW w:w="942" w:type="dxa"/>
            <w:tcBorders>
              <w:top w:val="single" w:sz="4" w:space="0" w:color="auto"/>
              <w:left w:val="nil"/>
              <w:bottom w:val="single" w:sz="4" w:space="0" w:color="auto"/>
              <w:right w:val="single" w:sz="4" w:space="0" w:color="auto"/>
            </w:tcBorders>
            <w:vAlign w:val="center"/>
          </w:tcPr>
          <w:p w:rsidR="008524AD" w:rsidRPr="00737D5E" w:rsidRDefault="008524AD" w:rsidP="003D19C2">
            <w:pPr>
              <w:widowControl/>
              <w:jc w:val="center"/>
              <w:rPr>
                <w:rFonts w:ascii="仿宋_GB2312" w:eastAsia="仿宋_GB2312" w:hAnsi="宋体" w:cs="宋体"/>
                <w:kern w:val="0"/>
                <w:sz w:val="24"/>
              </w:rPr>
            </w:pPr>
            <w:r>
              <w:rPr>
                <w:rFonts w:ascii="仿宋_GB2312" w:eastAsia="仿宋_GB2312" w:hAnsi="宋体" w:cs="宋体" w:hint="eastAsia"/>
                <w:kern w:val="0"/>
                <w:sz w:val="24"/>
              </w:rPr>
              <w:t>盛世名苑</w:t>
            </w:r>
            <w:r>
              <w:rPr>
                <w:rFonts w:ascii="仿宋_GB2312" w:eastAsia="仿宋_GB2312" w:hAnsi="宋体" w:cs="宋体"/>
                <w:kern w:val="0"/>
                <w:sz w:val="24"/>
              </w:rPr>
              <w:t>7</w:t>
            </w:r>
            <w:r>
              <w:rPr>
                <w:rFonts w:ascii="仿宋_GB2312" w:eastAsia="仿宋_GB2312" w:hAnsi="宋体" w:cs="宋体" w:hint="eastAsia"/>
                <w:kern w:val="0"/>
                <w:sz w:val="24"/>
              </w:rPr>
              <w:t>号楼</w:t>
            </w:r>
            <w:r>
              <w:rPr>
                <w:rFonts w:ascii="仿宋_GB2312" w:eastAsia="仿宋_GB2312" w:hAnsi="宋体" w:cs="宋体"/>
                <w:kern w:val="0"/>
                <w:sz w:val="24"/>
              </w:rPr>
              <w:t>1</w:t>
            </w:r>
            <w:r>
              <w:rPr>
                <w:rFonts w:ascii="仿宋_GB2312" w:eastAsia="仿宋_GB2312" w:hAnsi="宋体" w:cs="宋体" w:hint="eastAsia"/>
                <w:kern w:val="0"/>
                <w:sz w:val="24"/>
              </w:rPr>
              <w:t>单元顶层西户</w:t>
            </w:r>
          </w:p>
        </w:tc>
        <w:tc>
          <w:tcPr>
            <w:tcW w:w="709" w:type="dxa"/>
            <w:tcBorders>
              <w:top w:val="single" w:sz="4" w:space="0" w:color="auto"/>
              <w:left w:val="nil"/>
              <w:bottom w:val="single" w:sz="4" w:space="0" w:color="auto"/>
              <w:right w:val="single" w:sz="4" w:space="0" w:color="auto"/>
            </w:tcBorders>
            <w:vAlign w:val="center"/>
          </w:tcPr>
          <w:p w:rsidR="008524AD" w:rsidRPr="00737D5E" w:rsidRDefault="008524AD" w:rsidP="003D19C2">
            <w:pPr>
              <w:widowControl/>
              <w:jc w:val="center"/>
              <w:rPr>
                <w:rFonts w:ascii="仿宋_GB2312" w:eastAsia="仿宋_GB2312" w:hAnsi="宋体" w:cs="宋体"/>
                <w:kern w:val="0"/>
                <w:sz w:val="24"/>
              </w:rPr>
            </w:pPr>
            <w:r w:rsidRPr="00737D5E">
              <w:rPr>
                <w:rFonts w:ascii="仿宋_GB2312" w:eastAsia="仿宋_GB2312" w:hAnsi="宋体" w:cs="宋体" w:hint="eastAsia"/>
                <w:kern w:val="0"/>
                <w:sz w:val="24"/>
              </w:rPr>
              <w:t>成套住宅</w:t>
            </w:r>
          </w:p>
        </w:tc>
        <w:tc>
          <w:tcPr>
            <w:tcW w:w="1275" w:type="dxa"/>
            <w:tcBorders>
              <w:top w:val="single" w:sz="4" w:space="0" w:color="auto"/>
              <w:left w:val="nil"/>
              <w:bottom w:val="single" w:sz="4" w:space="0" w:color="auto"/>
              <w:right w:val="single" w:sz="4" w:space="0" w:color="auto"/>
            </w:tcBorders>
            <w:vAlign w:val="center"/>
          </w:tcPr>
          <w:p w:rsidR="008524AD" w:rsidRPr="00737D5E" w:rsidRDefault="008524AD" w:rsidP="003D19C2">
            <w:pPr>
              <w:widowControl/>
              <w:jc w:val="center"/>
              <w:rPr>
                <w:rFonts w:ascii="仿宋_GB2312" w:eastAsia="仿宋_GB2312" w:hAnsi="宋体" w:cs="宋体"/>
                <w:bCs/>
                <w:kern w:val="0"/>
                <w:sz w:val="24"/>
              </w:rPr>
            </w:pPr>
            <w:r>
              <w:rPr>
                <w:rFonts w:ascii="仿宋_GB2312" w:eastAsia="仿宋_GB2312" w:hAnsi="宋体" w:cs="宋体"/>
                <w:bCs/>
                <w:kern w:val="0"/>
                <w:sz w:val="24"/>
              </w:rPr>
              <w:t>7/7</w:t>
            </w:r>
          </w:p>
        </w:tc>
        <w:tc>
          <w:tcPr>
            <w:tcW w:w="1134" w:type="dxa"/>
            <w:tcBorders>
              <w:top w:val="single" w:sz="4" w:space="0" w:color="auto"/>
              <w:left w:val="nil"/>
              <w:bottom w:val="single" w:sz="4" w:space="0" w:color="auto"/>
              <w:right w:val="single" w:sz="4" w:space="0" w:color="auto"/>
            </w:tcBorders>
            <w:vAlign w:val="center"/>
          </w:tcPr>
          <w:p w:rsidR="008524AD" w:rsidRPr="00737D5E" w:rsidRDefault="008524AD" w:rsidP="003D19C2">
            <w:pPr>
              <w:widowControl/>
              <w:jc w:val="center"/>
              <w:rPr>
                <w:rFonts w:ascii="仿宋_GB2312" w:eastAsia="仿宋_GB2312" w:hAnsi="宋体" w:cs="宋体"/>
                <w:kern w:val="0"/>
                <w:sz w:val="24"/>
              </w:rPr>
            </w:pPr>
            <w:r>
              <w:rPr>
                <w:rFonts w:ascii="仿宋_GB2312" w:eastAsia="仿宋_GB2312" w:hAnsi="宋体" w:cs="宋体"/>
                <w:kern w:val="0"/>
                <w:sz w:val="24"/>
              </w:rPr>
              <w:t>109.07</w:t>
            </w:r>
          </w:p>
        </w:tc>
        <w:tc>
          <w:tcPr>
            <w:tcW w:w="1752" w:type="dxa"/>
            <w:tcBorders>
              <w:top w:val="single" w:sz="4" w:space="0" w:color="auto"/>
              <w:left w:val="nil"/>
              <w:bottom w:val="single" w:sz="4" w:space="0" w:color="auto"/>
              <w:right w:val="single" w:sz="4" w:space="0" w:color="auto"/>
            </w:tcBorders>
            <w:vAlign w:val="center"/>
          </w:tcPr>
          <w:p w:rsidR="008524AD" w:rsidRPr="00737D5E" w:rsidRDefault="008524AD" w:rsidP="003D19C2">
            <w:pPr>
              <w:jc w:val="center"/>
              <w:rPr>
                <w:rFonts w:ascii="仿宋_GB2312" w:eastAsia="仿宋_GB2312"/>
                <w:bCs/>
                <w:sz w:val="24"/>
              </w:rPr>
            </w:pPr>
            <w:r>
              <w:rPr>
                <w:rFonts w:ascii="仿宋_GB2312" w:eastAsia="仿宋_GB2312"/>
                <w:bCs/>
                <w:sz w:val="24"/>
              </w:rPr>
              <w:t>03-1024419</w:t>
            </w:r>
            <w:r>
              <w:rPr>
                <w:rFonts w:ascii="仿宋_GB2312" w:eastAsia="仿宋_GB2312" w:hint="eastAsia"/>
                <w:bCs/>
                <w:sz w:val="24"/>
              </w:rPr>
              <w:t>号</w:t>
            </w:r>
          </w:p>
        </w:tc>
        <w:tc>
          <w:tcPr>
            <w:tcW w:w="3365" w:type="dxa"/>
            <w:tcBorders>
              <w:top w:val="single" w:sz="4" w:space="0" w:color="auto"/>
              <w:left w:val="single" w:sz="4" w:space="0" w:color="auto"/>
              <w:bottom w:val="single" w:sz="4" w:space="0" w:color="auto"/>
              <w:right w:val="single" w:sz="4" w:space="0" w:color="auto"/>
            </w:tcBorders>
            <w:vAlign w:val="center"/>
          </w:tcPr>
          <w:p w:rsidR="008524AD" w:rsidRPr="00737D5E" w:rsidRDefault="008524AD" w:rsidP="003D19C2">
            <w:pPr>
              <w:jc w:val="center"/>
              <w:rPr>
                <w:rFonts w:ascii="仿宋_GB2312" w:eastAsia="仿宋_GB2312"/>
                <w:bCs/>
                <w:sz w:val="24"/>
              </w:rPr>
            </w:pPr>
            <w:r w:rsidRPr="00737D5E">
              <w:rPr>
                <w:rFonts w:ascii="仿宋_GB2312" w:eastAsia="仿宋_GB2312" w:hint="eastAsia"/>
                <w:bCs/>
                <w:sz w:val="24"/>
              </w:rPr>
              <w:t>外墙</w:t>
            </w:r>
            <w:r>
              <w:rPr>
                <w:rFonts w:ascii="仿宋_GB2312" w:eastAsia="仿宋_GB2312" w:hint="eastAsia"/>
                <w:bCs/>
                <w:sz w:val="24"/>
              </w:rPr>
              <w:t>涂料</w:t>
            </w:r>
            <w:r w:rsidRPr="00737D5E">
              <w:rPr>
                <w:rFonts w:ascii="仿宋_GB2312" w:eastAsia="仿宋_GB2312" w:hint="eastAsia"/>
                <w:bCs/>
                <w:sz w:val="24"/>
              </w:rPr>
              <w:t>，内墙</w:t>
            </w:r>
            <w:r>
              <w:rPr>
                <w:rFonts w:ascii="仿宋_GB2312" w:eastAsia="仿宋_GB2312" w:hint="eastAsia"/>
                <w:bCs/>
                <w:sz w:val="24"/>
              </w:rPr>
              <w:t>刮瓷</w:t>
            </w:r>
            <w:r w:rsidRPr="00737D5E">
              <w:rPr>
                <w:rFonts w:ascii="仿宋_GB2312" w:eastAsia="仿宋_GB2312" w:hint="eastAsia"/>
                <w:bCs/>
                <w:sz w:val="24"/>
              </w:rPr>
              <w:t>，</w:t>
            </w:r>
            <w:r>
              <w:rPr>
                <w:rFonts w:ascii="仿宋_GB2312" w:eastAsia="仿宋_GB2312" w:hint="eastAsia"/>
                <w:bCs/>
                <w:sz w:val="24"/>
              </w:rPr>
              <w:t>水泥地面，厨卫内墙瓷砖到顶</w:t>
            </w:r>
            <w:r w:rsidRPr="00737D5E">
              <w:rPr>
                <w:rFonts w:ascii="仿宋_GB2312" w:eastAsia="仿宋_GB2312" w:hint="eastAsia"/>
                <w:bCs/>
                <w:sz w:val="24"/>
              </w:rPr>
              <w:t>。</w:t>
            </w:r>
            <w:r>
              <w:rPr>
                <w:rFonts w:ascii="仿宋_GB2312" w:eastAsia="仿宋_GB2312" w:hint="eastAsia"/>
                <w:bCs/>
                <w:sz w:val="24"/>
              </w:rPr>
              <w:t>入户防盗门</w:t>
            </w:r>
            <w:r w:rsidRPr="00737D5E">
              <w:rPr>
                <w:rFonts w:ascii="仿宋_GB2312" w:eastAsia="仿宋_GB2312" w:hint="eastAsia"/>
                <w:bCs/>
                <w:sz w:val="24"/>
              </w:rPr>
              <w:t>，</w:t>
            </w:r>
            <w:r>
              <w:rPr>
                <w:rFonts w:ascii="仿宋_GB2312" w:eastAsia="仿宋_GB2312" w:hint="eastAsia"/>
                <w:bCs/>
                <w:sz w:val="24"/>
              </w:rPr>
              <w:t>南北透通</w:t>
            </w:r>
            <w:r w:rsidRPr="00737D5E">
              <w:rPr>
                <w:rFonts w:ascii="仿宋_GB2312" w:eastAsia="仿宋_GB2312" w:hint="eastAsia"/>
                <w:bCs/>
                <w:sz w:val="24"/>
              </w:rPr>
              <w:t>，配套设施为：水、电、</w:t>
            </w:r>
            <w:r>
              <w:rPr>
                <w:rFonts w:ascii="仿宋_GB2312" w:eastAsia="仿宋_GB2312" w:hint="eastAsia"/>
                <w:bCs/>
                <w:sz w:val="24"/>
              </w:rPr>
              <w:t>暖、</w:t>
            </w:r>
            <w:r w:rsidRPr="00737D5E">
              <w:rPr>
                <w:rFonts w:ascii="仿宋_GB2312" w:eastAsia="仿宋_GB2312" w:hint="eastAsia"/>
                <w:bCs/>
                <w:sz w:val="24"/>
              </w:rPr>
              <w:t>卫</w:t>
            </w:r>
            <w:r>
              <w:rPr>
                <w:rFonts w:ascii="仿宋_GB2312" w:eastAsia="仿宋_GB2312" w:hint="eastAsia"/>
                <w:bCs/>
                <w:sz w:val="24"/>
              </w:rPr>
              <w:t>、通讯、天然气、楼宇对讲系统</w:t>
            </w:r>
            <w:r w:rsidRPr="00737D5E">
              <w:rPr>
                <w:rFonts w:ascii="仿宋_GB2312" w:eastAsia="仿宋_GB2312" w:hint="eastAsia"/>
                <w:bCs/>
                <w:sz w:val="24"/>
              </w:rPr>
              <w:t>。</w:t>
            </w:r>
          </w:p>
        </w:tc>
      </w:tr>
      <w:tr w:rsidR="008524AD" w:rsidRPr="00EF2D65" w:rsidTr="00985B19">
        <w:trPr>
          <w:trHeight w:val="454"/>
          <w:jc w:val="center"/>
        </w:trPr>
        <w:tc>
          <w:tcPr>
            <w:tcW w:w="1445" w:type="dxa"/>
            <w:gridSpan w:val="2"/>
            <w:tcBorders>
              <w:top w:val="single" w:sz="4" w:space="0" w:color="auto"/>
              <w:left w:val="single" w:sz="4" w:space="0" w:color="auto"/>
              <w:bottom w:val="single" w:sz="4" w:space="0" w:color="auto"/>
              <w:right w:val="single" w:sz="4" w:space="0" w:color="auto"/>
            </w:tcBorders>
            <w:vAlign w:val="center"/>
          </w:tcPr>
          <w:p w:rsidR="008524AD" w:rsidRPr="00921C77" w:rsidRDefault="008524AD" w:rsidP="003D19C2">
            <w:pPr>
              <w:widowControl/>
              <w:jc w:val="center"/>
              <w:rPr>
                <w:rFonts w:ascii="仿宋_GB2312" w:eastAsia="仿宋_GB2312" w:hAnsi="宋体" w:cs="宋体"/>
                <w:b/>
                <w:bCs/>
                <w:kern w:val="0"/>
                <w:sz w:val="24"/>
              </w:rPr>
            </w:pPr>
            <w:r w:rsidRPr="00921C77">
              <w:rPr>
                <w:rFonts w:ascii="仿宋_GB2312" w:eastAsia="仿宋_GB2312" w:hAnsi="宋体" w:cs="宋体" w:hint="eastAsia"/>
                <w:b/>
                <w:bCs/>
                <w:kern w:val="0"/>
                <w:sz w:val="24"/>
              </w:rPr>
              <w:t>合计</w:t>
            </w:r>
          </w:p>
        </w:tc>
        <w:tc>
          <w:tcPr>
            <w:tcW w:w="709" w:type="dxa"/>
            <w:tcBorders>
              <w:top w:val="single" w:sz="4" w:space="0" w:color="auto"/>
              <w:left w:val="nil"/>
              <w:bottom w:val="single" w:sz="4" w:space="0" w:color="auto"/>
              <w:right w:val="single" w:sz="4" w:space="0" w:color="auto"/>
            </w:tcBorders>
            <w:vAlign w:val="center"/>
          </w:tcPr>
          <w:p w:rsidR="008524AD" w:rsidRPr="00921C77" w:rsidRDefault="008524AD" w:rsidP="003D19C2">
            <w:pPr>
              <w:widowControl/>
              <w:jc w:val="center"/>
              <w:rPr>
                <w:rFonts w:ascii="仿宋_GB2312" w:eastAsia="仿宋_GB2312" w:hAnsi="宋体" w:cs="宋体"/>
                <w:b/>
                <w:bCs/>
                <w:kern w:val="0"/>
                <w:sz w:val="24"/>
              </w:rPr>
            </w:pPr>
          </w:p>
        </w:tc>
        <w:tc>
          <w:tcPr>
            <w:tcW w:w="1275" w:type="dxa"/>
            <w:tcBorders>
              <w:top w:val="single" w:sz="4" w:space="0" w:color="auto"/>
              <w:left w:val="nil"/>
              <w:bottom w:val="single" w:sz="4" w:space="0" w:color="auto"/>
              <w:right w:val="single" w:sz="4" w:space="0" w:color="auto"/>
            </w:tcBorders>
            <w:vAlign w:val="center"/>
          </w:tcPr>
          <w:p w:rsidR="008524AD" w:rsidRPr="00921C77" w:rsidRDefault="008524AD" w:rsidP="003D19C2">
            <w:pPr>
              <w:widowControl/>
              <w:jc w:val="center"/>
              <w:rPr>
                <w:rFonts w:ascii="仿宋_GB2312" w:eastAsia="仿宋_GB2312" w:hAnsi="宋体" w:cs="宋体"/>
                <w:b/>
                <w:bCs/>
                <w:kern w:val="0"/>
                <w:sz w:val="24"/>
              </w:rPr>
            </w:pPr>
          </w:p>
        </w:tc>
        <w:tc>
          <w:tcPr>
            <w:tcW w:w="1134" w:type="dxa"/>
            <w:tcBorders>
              <w:top w:val="single" w:sz="4" w:space="0" w:color="auto"/>
              <w:left w:val="nil"/>
              <w:bottom w:val="single" w:sz="4" w:space="0" w:color="auto"/>
              <w:right w:val="single" w:sz="4" w:space="0" w:color="auto"/>
            </w:tcBorders>
            <w:vAlign w:val="center"/>
          </w:tcPr>
          <w:p w:rsidR="008524AD" w:rsidRPr="00921C77" w:rsidRDefault="008524AD" w:rsidP="003D19C2">
            <w:pPr>
              <w:widowControl/>
              <w:jc w:val="center"/>
              <w:rPr>
                <w:rFonts w:ascii="仿宋_GB2312" w:eastAsia="仿宋_GB2312" w:hAnsi="宋体" w:cs="宋体"/>
                <w:b/>
                <w:bCs/>
                <w:kern w:val="0"/>
                <w:sz w:val="24"/>
              </w:rPr>
            </w:pPr>
            <w:r>
              <w:rPr>
                <w:rFonts w:ascii="仿宋_GB2312" w:eastAsia="仿宋_GB2312" w:hAnsi="宋体" w:cs="宋体"/>
                <w:b/>
                <w:bCs/>
                <w:kern w:val="0"/>
                <w:sz w:val="24"/>
              </w:rPr>
              <w:t>244.83</w:t>
            </w:r>
          </w:p>
        </w:tc>
        <w:tc>
          <w:tcPr>
            <w:tcW w:w="1752" w:type="dxa"/>
            <w:tcBorders>
              <w:top w:val="single" w:sz="4" w:space="0" w:color="auto"/>
              <w:left w:val="nil"/>
              <w:bottom w:val="single" w:sz="4" w:space="0" w:color="auto"/>
              <w:right w:val="nil"/>
            </w:tcBorders>
          </w:tcPr>
          <w:p w:rsidR="008524AD" w:rsidRPr="00737D5E" w:rsidRDefault="008524AD" w:rsidP="003D19C2">
            <w:pPr>
              <w:jc w:val="center"/>
              <w:rPr>
                <w:rFonts w:ascii="仿宋_GB2312" w:eastAsia="仿宋_GB2312"/>
                <w:bCs/>
                <w:sz w:val="24"/>
              </w:rPr>
            </w:pPr>
          </w:p>
        </w:tc>
        <w:tc>
          <w:tcPr>
            <w:tcW w:w="3365" w:type="dxa"/>
            <w:tcBorders>
              <w:top w:val="single" w:sz="4" w:space="0" w:color="auto"/>
              <w:left w:val="nil"/>
              <w:bottom w:val="single" w:sz="4" w:space="0" w:color="auto"/>
              <w:right w:val="single" w:sz="4" w:space="0" w:color="auto"/>
            </w:tcBorders>
            <w:vAlign w:val="center"/>
          </w:tcPr>
          <w:p w:rsidR="008524AD" w:rsidRPr="00737D5E" w:rsidRDefault="008524AD" w:rsidP="003D19C2">
            <w:pPr>
              <w:jc w:val="center"/>
              <w:rPr>
                <w:rFonts w:ascii="仿宋_GB2312" w:eastAsia="仿宋_GB2312"/>
                <w:bCs/>
                <w:sz w:val="24"/>
              </w:rPr>
            </w:pPr>
          </w:p>
        </w:tc>
      </w:tr>
    </w:tbl>
    <w:p w:rsidR="008524AD" w:rsidRDefault="008524AD" w:rsidP="008524AD">
      <w:pPr>
        <w:pStyle w:val="Date"/>
        <w:tabs>
          <w:tab w:val="left" w:pos="3285"/>
        </w:tabs>
        <w:ind w:firstLineChars="249" w:firstLine="31680"/>
        <w:rPr>
          <w:rFonts w:ascii="仿宋_GB2312" w:eastAsia="仿宋_GB2312"/>
          <w:sz w:val="28"/>
          <w:szCs w:val="28"/>
        </w:rPr>
      </w:pPr>
      <w:r w:rsidRPr="00F14AD7">
        <w:rPr>
          <w:rFonts w:ascii="仿宋_GB2312" w:eastAsia="仿宋_GB2312"/>
          <w:sz w:val="28"/>
          <w:szCs w:val="28"/>
        </w:rPr>
        <w:t>5</w:t>
      </w:r>
      <w:r w:rsidRPr="00F14AD7">
        <w:rPr>
          <w:rFonts w:ascii="仿宋_GB2312" w:eastAsia="仿宋_GB2312" w:hint="eastAsia"/>
          <w:sz w:val="28"/>
          <w:szCs w:val="28"/>
        </w:rPr>
        <w:t>、区位状况：</w:t>
      </w:r>
      <w:r w:rsidRPr="00DB0182">
        <w:rPr>
          <w:rFonts w:ascii="仿宋_GB2312" w:eastAsia="仿宋_GB2312" w:hint="eastAsia"/>
          <w:sz w:val="28"/>
          <w:szCs w:val="28"/>
        </w:rPr>
        <w:t>估价对象临</w:t>
      </w:r>
      <w:r>
        <w:rPr>
          <w:rFonts w:ascii="仿宋_GB2312" w:eastAsia="仿宋_GB2312" w:hint="eastAsia"/>
          <w:sz w:val="28"/>
          <w:szCs w:val="28"/>
        </w:rPr>
        <w:t>张桓路、裕桥花园</w:t>
      </w:r>
      <w:r w:rsidRPr="00DB0182">
        <w:rPr>
          <w:rFonts w:ascii="仿宋_GB2312" w:eastAsia="仿宋_GB2312" w:hint="eastAsia"/>
          <w:sz w:val="28"/>
          <w:szCs w:val="28"/>
        </w:rPr>
        <w:t>，附近有</w:t>
      </w:r>
      <w:r w:rsidRPr="00DB0182">
        <w:rPr>
          <w:rFonts w:ascii="仿宋_GB2312" w:eastAsia="仿宋_GB2312"/>
          <w:sz w:val="28"/>
          <w:szCs w:val="28"/>
        </w:rPr>
        <w:t>9</w:t>
      </w:r>
      <w:r w:rsidRPr="00DB0182">
        <w:rPr>
          <w:rFonts w:ascii="仿宋_GB2312" w:eastAsia="仿宋_GB2312" w:hint="eastAsia"/>
          <w:sz w:val="28"/>
          <w:szCs w:val="28"/>
        </w:rPr>
        <w:t>路、</w:t>
      </w:r>
      <w:r w:rsidRPr="00DB0182">
        <w:rPr>
          <w:rFonts w:ascii="仿宋_GB2312" w:eastAsia="仿宋_GB2312"/>
          <w:sz w:val="28"/>
          <w:szCs w:val="28"/>
        </w:rPr>
        <w:t>108</w:t>
      </w:r>
      <w:r w:rsidRPr="00DB0182">
        <w:rPr>
          <w:rFonts w:ascii="仿宋_GB2312" w:eastAsia="仿宋_GB2312" w:hint="eastAsia"/>
          <w:sz w:val="28"/>
          <w:szCs w:val="28"/>
        </w:rPr>
        <w:t>路、</w:t>
      </w:r>
      <w:r w:rsidRPr="00DB0182">
        <w:rPr>
          <w:rFonts w:ascii="仿宋_GB2312" w:eastAsia="仿宋_GB2312"/>
          <w:sz w:val="28"/>
          <w:szCs w:val="28"/>
        </w:rPr>
        <w:t>168</w:t>
      </w:r>
      <w:r w:rsidRPr="00DB0182">
        <w:rPr>
          <w:rFonts w:ascii="仿宋_GB2312" w:eastAsia="仿宋_GB2312" w:hint="eastAsia"/>
          <w:sz w:val="28"/>
          <w:szCs w:val="28"/>
        </w:rPr>
        <w:t>路等公交车经过，出入方便。区域内有建设银行、八音盒国际幼稚园、淄博高新区华侨城小学、银泰城、淄博高新区社区医院、金牌超市、火炬公园等</w:t>
      </w:r>
      <w:r>
        <w:rPr>
          <w:rFonts w:ascii="仿宋_GB2312" w:eastAsia="仿宋_GB2312" w:hint="eastAsia"/>
          <w:sz w:val="28"/>
          <w:szCs w:val="28"/>
        </w:rPr>
        <w:t>，</w:t>
      </w:r>
      <w:r w:rsidRPr="00DB0182">
        <w:rPr>
          <w:rFonts w:ascii="仿宋_GB2312" w:eastAsia="仿宋_GB2312" w:hint="eastAsia"/>
          <w:sz w:val="28"/>
          <w:szCs w:val="28"/>
        </w:rPr>
        <w:t>公共配套设施齐全。</w:t>
      </w:r>
    </w:p>
    <w:p w:rsidR="008524AD" w:rsidRPr="00F14AD7" w:rsidRDefault="008524AD" w:rsidP="00C4747B">
      <w:pPr>
        <w:pStyle w:val="Heading2"/>
        <w:ind w:firstLine="31680"/>
      </w:pPr>
      <w:bookmarkStart w:id="20" w:name="_Toc443570770"/>
      <w:r w:rsidRPr="00F14AD7">
        <w:rPr>
          <w:rFonts w:hint="eastAsia"/>
        </w:rPr>
        <w:t>五、价值时点</w:t>
      </w:r>
      <w:bookmarkEnd w:id="19"/>
      <w:bookmarkEnd w:id="20"/>
      <w:r w:rsidRPr="00F14AD7">
        <w:rPr>
          <w:rFonts w:hint="eastAsia"/>
        </w:rPr>
        <w:t xml:space="preserve">　</w:t>
      </w:r>
    </w:p>
    <w:p w:rsidR="008524AD" w:rsidRPr="00F14AD7" w:rsidRDefault="008524AD" w:rsidP="00C4747B">
      <w:pPr>
        <w:ind w:firstLineChars="200" w:firstLine="31680"/>
        <w:contextualSpacing/>
        <w:rPr>
          <w:rFonts w:ascii="仿宋_GB2312" w:eastAsia="仿宋_GB2312" w:hAnsi="仿宋"/>
          <w:sz w:val="28"/>
          <w:szCs w:val="28"/>
        </w:rPr>
      </w:pPr>
      <w:r w:rsidRPr="00F14AD7">
        <w:rPr>
          <w:rFonts w:ascii="仿宋_GB2312" w:eastAsia="仿宋_GB2312" w:hAnsi="仿宋"/>
          <w:sz w:val="28"/>
          <w:szCs w:val="28"/>
        </w:rPr>
        <w:t>2018</w:t>
      </w:r>
      <w:r w:rsidRPr="00F14AD7">
        <w:rPr>
          <w:rFonts w:ascii="仿宋_GB2312" w:eastAsia="仿宋_GB2312" w:hAnsi="仿宋" w:hint="eastAsia"/>
          <w:sz w:val="28"/>
          <w:szCs w:val="28"/>
        </w:rPr>
        <w:t>年</w:t>
      </w:r>
      <w:r w:rsidRPr="00F14AD7">
        <w:rPr>
          <w:rFonts w:ascii="仿宋_GB2312" w:eastAsia="仿宋_GB2312" w:hAnsi="仿宋"/>
          <w:sz w:val="28"/>
          <w:szCs w:val="28"/>
        </w:rPr>
        <w:t>9</w:t>
      </w:r>
      <w:r w:rsidRPr="00F14AD7">
        <w:rPr>
          <w:rFonts w:ascii="仿宋_GB2312" w:eastAsia="仿宋_GB2312" w:hAnsi="仿宋" w:hint="eastAsia"/>
          <w:sz w:val="28"/>
          <w:szCs w:val="28"/>
        </w:rPr>
        <w:t>月</w:t>
      </w:r>
      <w:r w:rsidRPr="00F14AD7">
        <w:rPr>
          <w:rFonts w:ascii="仿宋_GB2312" w:eastAsia="仿宋_GB2312" w:hAnsi="仿宋"/>
          <w:sz w:val="28"/>
          <w:szCs w:val="28"/>
        </w:rPr>
        <w:t>8</w:t>
      </w:r>
      <w:r w:rsidRPr="00F14AD7">
        <w:rPr>
          <w:rFonts w:ascii="仿宋_GB2312" w:eastAsia="仿宋_GB2312" w:hAnsi="仿宋" w:hint="eastAsia"/>
          <w:sz w:val="28"/>
          <w:szCs w:val="28"/>
        </w:rPr>
        <w:t>日，</w:t>
      </w:r>
      <w:r>
        <w:rPr>
          <w:rFonts w:ascii="仿宋_GB2312" w:eastAsia="仿宋_GB2312" w:hint="eastAsia"/>
          <w:sz w:val="28"/>
          <w:szCs w:val="28"/>
        </w:rPr>
        <w:t>此价值时点是估价对象实地查勘之日</w:t>
      </w:r>
      <w:r w:rsidRPr="00F14AD7">
        <w:rPr>
          <w:rFonts w:ascii="仿宋_GB2312" w:eastAsia="仿宋_GB2312" w:hAnsi="仿宋" w:hint="eastAsia"/>
          <w:sz w:val="28"/>
          <w:szCs w:val="28"/>
        </w:rPr>
        <w:t>。</w:t>
      </w:r>
    </w:p>
    <w:p w:rsidR="008524AD" w:rsidRPr="00F14AD7" w:rsidRDefault="008524AD" w:rsidP="00C4747B">
      <w:pPr>
        <w:pStyle w:val="Heading2"/>
        <w:ind w:firstLine="31680"/>
      </w:pPr>
      <w:bookmarkStart w:id="21" w:name="_Toc428178437"/>
      <w:bookmarkStart w:id="22" w:name="_Toc443570771"/>
      <w:r w:rsidRPr="00F14AD7">
        <w:rPr>
          <w:rFonts w:hint="eastAsia"/>
        </w:rPr>
        <w:t>六、价值类型</w:t>
      </w:r>
      <w:bookmarkEnd w:id="21"/>
      <w:bookmarkEnd w:id="22"/>
      <w:r w:rsidRPr="00F14AD7">
        <w:rPr>
          <w:rFonts w:hint="eastAsia"/>
        </w:rPr>
        <w:t xml:space="preserve">　</w:t>
      </w:r>
    </w:p>
    <w:p w:rsidR="008524AD" w:rsidRPr="00F14AD7" w:rsidRDefault="008524AD" w:rsidP="00C4747B">
      <w:pPr>
        <w:ind w:firstLineChars="200" w:firstLine="31680"/>
        <w:contextualSpacing/>
        <w:rPr>
          <w:rFonts w:ascii="仿宋_GB2312" w:eastAsia="仿宋_GB2312" w:hAnsi="仿宋"/>
          <w:sz w:val="28"/>
          <w:szCs w:val="28"/>
        </w:rPr>
      </w:pPr>
      <w:r w:rsidRPr="00F14AD7">
        <w:rPr>
          <w:rFonts w:ascii="仿宋_GB2312" w:eastAsia="仿宋_GB2312" w:hAnsi="仿宋" w:hint="eastAsia"/>
          <w:sz w:val="28"/>
          <w:szCs w:val="28"/>
        </w:rPr>
        <w:t>本报告中的价值是在估价目的、价值时点条件下的公开市场价值标准。</w:t>
      </w:r>
    </w:p>
    <w:p w:rsidR="008524AD" w:rsidRPr="00F14AD7" w:rsidRDefault="008524AD" w:rsidP="00C4747B">
      <w:pPr>
        <w:pStyle w:val="Heading2"/>
        <w:ind w:firstLine="31680"/>
      </w:pPr>
      <w:bookmarkStart w:id="23" w:name="_Toc428178438"/>
      <w:bookmarkStart w:id="24" w:name="_Toc443570772"/>
      <w:r w:rsidRPr="00F14AD7">
        <w:rPr>
          <w:rFonts w:hint="eastAsia"/>
        </w:rPr>
        <w:t>七、估价原则</w:t>
      </w:r>
      <w:bookmarkEnd w:id="23"/>
      <w:bookmarkEnd w:id="24"/>
    </w:p>
    <w:p w:rsidR="008524AD" w:rsidRPr="00F14AD7" w:rsidRDefault="008524AD" w:rsidP="00C4747B">
      <w:pPr>
        <w:ind w:firstLineChars="200" w:firstLine="31680"/>
        <w:contextualSpacing/>
        <w:rPr>
          <w:rFonts w:ascii="仿宋_GB2312" w:eastAsia="仿宋_GB2312"/>
          <w:b/>
          <w:sz w:val="28"/>
          <w:szCs w:val="28"/>
        </w:rPr>
      </w:pPr>
      <w:r>
        <w:rPr>
          <w:rFonts w:ascii="仿宋_GB2312" w:eastAsia="仿宋_GB2312" w:hAnsi="仿宋" w:hint="eastAsia"/>
          <w:sz w:val="28"/>
          <w:szCs w:val="28"/>
        </w:rPr>
        <w:t>本次估价</w:t>
      </w:r>
      <w:r w:rsidRPr="00F14AD7">
        <w:rPr>
          <w:rFonts w:ascii="仿宋_GB2312" w:eastAsia="仿宋_GB2312" w:hAnsi="仿宋" w:hint="eastAsia"/>
          <w:sz w:val="28"/>
          <w:szCs w:val="28"/>
        </w:rPr>
        <w:t>我们遵循的原则主要有下列</w:t>
      </w:r>
      <w:r w:rsidRPr="00F14AD7">
        <w:rPr>
          <w:rFonts w:ascii="仿宋_GB2312" w:eastAsia="仿宋_GB2312" w:hAnsi="仿宋"/>
          <w:sz w:val="28"/>
          <w:szCs w:val="28"/>
        </w:rPr>
        <w:t>5</w:t>
      </w:r>
      <w:r w:rsidRPr="00F14AD7">
        <w:rPr>
          <w:rFonts w:ascii="仿宋_GB2312" w:eastAsia="仿宋_GB2312" w:hAnsi="仿宋" w:hint="eastAsia"/>
          <w:sz w:val="28"/>
          <w:szCs w:val="28"/>
        </w:rPr>
        <w:t>项：</w:t>
      </w:r>
    </w:p>
    <w:p w:rsidR="008524AD" w:rsidRPr="00F14AD7" w:rsidRDefault="008524AD" w:rsidP="00C4747B">
      <w:pPr>
        <w:ind w:firstLineChars="200" w:firstLine="31680"/>
        <w:rPr>
          <w:rFonts w:ascii="仿宋_GB2312" w:eastAsia="仿宋_GB2312"/>
          <w:sz w:val="28"/>
          <w:szCs w:val="28"/>
        </w:rPr>
      </w:pPr>
      <w:bookmarkStart w:id="25" w:name="_Toc428178439"/>
      <w:r w:rsidRPr="00F14AD7">
        <w:rPr>
          <w:rFonts w:ascii="仿宋_GB2312" w:eastAsia="仿宋_GB2312"/>
          <w:sz w:val="28"/>
          <w:szCs w:val="28"/>
        </w:rPr>
        <w:t>1</w:t>
      </w:r>
      <w:r w:rsidRPr="00F14AD7">
        <w:rPr>
          <w:rFonts w:ascii="仿宋_GB2312" w:eastAsia="仿宋_GB2312" w:hint="eastAsia"/>
          <w:sz w:val="28"/>
          <w:szCs w:val="28"/>
        </w:rPr>
        <w:t>、独立、客观、公正原则：</w:t>
      </w:r>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hint="eastAsia"/>
          <w:sz w:val="28"/>
          <w:szCs w:val="28"/>
        </w:rPr>
        <w:t>要求注册房地产估价师站在中立的立场上，评估价值应为对各方估价利害关系人均是公平合理的价值或价格的原则。</w:t>
      </w:r>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sz w:val="28"/>
          <w:szCs w:val="28"/>
        </w:rPr>
        <w:t>2</w:t>
      </w:r>
      <w:r w:rsidRPr="00F14AD7">
        <w:rPr>
          <w:rFonts w:ascii="仿宋_GB2312" w:eastAsia="仿宋_GB2312" w:hint="eastAsia"/>
          <w:sz w:val="28"/>
          <w:szCs w:val="28"/>
        </w:rPr>
        <w:t>、合法原则：</w:t>
      </w:r>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hint="eastAsia"/>
          <w:sz w:val="28"/>
          <w:szCs w:val="28"/>
        </w:rPr>
        <w:t>要求估价结果是在依法判定的估价对象状况下的价值或价格的原则。房地产估价遵循合法原则，应当以估价对象的合法产权、合法使用、合法交易为前提进行。</w:t>
      </w:r>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sz w:val="28"/>
          <w:szCs w:val="28"/>
        </w:rPr>
        <w:t>3</w:t>
      </w:r>
      <w:r w:rsidRPr="00F14AD7">
        <w:rPr>
          <w:rFonts w:ascii="仿宋_GB2312" w:eastAsia="仿宋_GB2312" w:hint="eastAsia"/>
          <w:sz w:val="28"/>
          <w:szCs w:val="28"/>
        </w:rPr>
        <w:t>、价值时点原则：</w:t>
      </w:r>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hint="eastAsia"/>
          <w:sz w:val="28"/>
          <w:szCs w:val="28"/>
        </w:rPr>
        <w:t>要求估价结果是在估价目的确定的某一特定时间的价值或价格的原则。房地产估价之所以要遵守价值时点原则，是因为影响房地产价格的因素是不断变化的，房地产市场是不断变化的，从而房地产价格和价值也是不断变化的。</w:t>
      </w:r>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sz w:val="28"/>
          <w:szCs w:val="28"/>
        </w:rPr>
        <w:t>4</w:t>
      </w:r>
      <w:r w:rsidRPr="00F14AD7">
        <w:rPr>
          <w:rFonts w:ascii="仿宋_GB2312" w:eastAsia="仿宋_GB2312" w:hint="eastAsia"/>
          <w:sz w:val="28"/>
          <w:szCs w:val="28"/>
        </w:rPr>
        <w:t>、最高最佳利用原则：</w:t>
      </w:r>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hint="eastAsia"/>
          <w:sz w:val="28"/>
          <w:szCs w:val="28"/>
        </w:rPr>
        <w:t>要求估价结果是在估价对象最高最佳利用状况下的价值或价格的原则。最高最佳利用是指房地产在法律上允许、技术上可能、财务上可行并使价值最大的合理、可能的利用，包括最佳的用途、规模、档次等。</w:t>
      </w:r>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sz w:val="28"/>
          <w:szCs w:val="28"/>
        </w:rPr>
        <w:t>5</w:t>
      </w:r>
      <w:r w:rsidRPr="00F14AD7">
        <w:rPr>
          <w:rFonts w:ascii="仿宋_GB2312" w:eastAsia="仿宋_GB2312" w:hint="eastAsia"/>
          <w:sz w:val="28"/>
          <w:szCs w:val="28"/>
        </w:rPr>
        <w:t>、替代原则：</w:t>
      </w:r>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hint="eastAsia"/>
          <w:sz w:val="28"/>
          <w:szCs w:val="28"/>
        </w:rPr>
        <w:t>要求估价结果与估价对象的类似房地产在同等条件下的价值或价格偏差在合理范围内的原则。即在评估一宗房地产价格时，如在相似区域内有若干与估价对象效用相近的房地产价格存在，则可依据“替代原理”推断出估价对象的价格。</w:t>
      </w:r>
    </w:p>
    <w:p w:rsidR="008524AD" w:rsidRPr="00F14AD7" w:rsidRDefault="008524AD" w:rsidP="00C4747B">
      <w:pPr>
        <w:pStyle w:val="Heading2"/>
        <w:ind w:firstLine="31680"/>
      </w:pPr>
      <w:bookmarkStart w:id="26" w:name="_Toc443570773"/>
      <w:r w:rsidRPr="00F14AD7">
        <w:rPr>
          <w:rFonts w:hint="eastAsia"/>
        </w:rPr>
        <w:t>八、估价依据</w:t>
      </w:r>
      <w:bookmarkEnd w:id="25"/>
      <w:bookmarkEnd w:id="26"/>
    </w:p>
    <w:p w:rsidR="008524AD" w:rsidRPr="00F14AD7" w:rsidRDefault="008524AD" w:rsidP="00C4747B">
      <w:pPr>
        <w:ind w:firstLineChars="200" w:firstLine="31680"/>
        <w:rPr>
          <w:rFonts w:ascii="仿宋_GB2312" w:eastAsia="仿宋_GB2312"/>
          <w:sz w:val="28"/>
          <w:szCs w:val="28"/>
        </w:rPr>
      </w:pPr>
      <w:r w:rsidRPr="00F14AD7">
        <w:rPr>
          <w:rFonts w:ascii="仿宋_GB2312" w:eastAsia="仿宋_GB2312"/>
          <w:sz w:val="28"/>
          <w:szCs w:val="28"/>
        </w:rPr>
        <w:t>1</w:t>
      </w:r>
      <w:r w:rsidRPr="00F14AD7">
        <w:rPr>
          <w:rFonts w:ascii="仿宋_GB2312" w:eastAsia="仿宋_GB2312" w:hint="eastAsia"/>
          <w:sz w:val="28"/>
          <w:szCs w:val="28"/>
        </w:rPr>
        <w:t>、估价依据的有关法律、法规和政策</w:t>
      </w:r>
    </w:p>
    <w:p w:rsidR="008524AD" w:rsidRPr="00F14AD7" w:rsidRDefault="008524AD" w:rsidP="00C4747B">
      <w:pPr>
        <w:ind w:firstLineChars="200" w:firstLine="31680"/>
        <w:contextualSpacing/>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1</w:t>
      </w:r>
      <w:r w:rsidRPr="00F14AD7">
        <w:rPr>
          <w:rFonts w:ascii="仿宋_GB2312" w:eastAsia="仿宋_GB2312" w:hint="eastAsia"/>
          <w:sz w:val="28"/>
          <w:szCs w:val="28"/>
        </w:rPr>
        <w:t>）《中华人民共和国城市房地产管理法》（中华人民共和国主席令第</w:t>
      </w:r>
      <w:r w:rsidRPr="00F14AD7">
        <w:rPr>
          <w:rFonts w:ascii="仿宋_GB2312" w:eastAsia="仿宋_GB2312"/>
          <w:sz w:val="28"/>
          <w:szCs w:val="28"/>
        </w:rPr>
        <w:t>72</w:t>
      </w:r>
      <w:r w:rsidRPr="00F14AD7">
        <w:rPr>
          <w:rFonts w:ascii="仿宋_GB2312" w:eastAsia="仿宋_GB2312" w:hint="eastAsia"/>
          <w:sz w:val="28"/>
          <w:szCs w:val="28"/>
        </w:rPr>
        <w:t>号</w:t>
      </w:r>
      <w:r w:rsidRPr="00F14AD7">
        <w:rPr>
          <w:rFonts w:ascii="仿宋_GB2312" w:eastAsia="仿宋_GB2312" w:hint="eastAsia"/>
          <w:sz w:val="28"/>
        </w:rPr>
        <w:t>，</w:t>
      </w:r>
      <w:smartTag w:uri="urn:schemas-microsoft-com:office:smarttags" w:element="chsdate">
        <w:smartTagPr>
          <w:attr w:name="Year" w:val="2007"/>
          <w:attr w:name="Month" w:val="8"/>
          <w:attr w:name="IsROCDate" w:val="False"/>
          <w:attr w:name="IsLunarDate" w:val="False"/>
          <w:attr w:name="Day" w:val="30"/>
        </w:smartTagPr>
        <w:r w:rsidRPr="00F14AD7">
          <w:rPr>
            <w:rFonts w:ascii="仿宋_GB2312" w:eastAsia="仿宋_GB2312"/>
            <w:sz w:val="28"/>
          </w:rPr>
          <w:t>2007</w:t>
        </w:r>
        <w:r w:rsidRPr="00F14AD7">
          <w:rPr>
            <w:rFonts w:ascii="仿宋_GB2312" w:eastAsia="仿宋_GB2312" w:hint="eastAsia"/>
            <w:sz w:val="28"/>
          </w:rPr>
          <w:t>年</w:t>
        </w:r>
        <w:r w:rsidRPr="00F14AD7">
          <w:rPr>
            <w:rFonts w:ascii="仿宋_GB2312" w:eastAsia="仿宋_GB2312"/>
            <w:sz w:val="28"/>
          </w:rPr>
          <w:t>8</w:t>
        </w:r>
        <w:r w:rsidRPr="00F14AD7">
          <w:rPr>
            <w:rFonts w:ascii="仿宋_GB2312" w:eastAsia="仿宋_GB2312" w:hint="eastAsia"/>
            <w:sz w:val="28"/>
          </w:rPr>
          <w:t>月</w:t>
        </w:r>
        <w:r w:rsidRPr="00F14AD7">
          <w:rPr>
            <w:rFonts w:ascii="仿宋_GB2312" w:eastAsia="仿宋_GB2312"/>
            <w:sz w:val="28"/>
          </w:rPr>
          <w:t>30</w:t>
        </w:r>
        <w:r w:rsidRPr="00F14AD7">
          <w:rPr>
            <w:rFonts w:ascii="仿宋_GB2312" w:eastAsia="仿宋_GB2312" w:hint="eastAsia"/>
            <w:sz w:val="28"/>
          </w:rPr>
          <w:t>日</w:t>
        </w:r>
      </w:smartTag>
      <w:r w:rsidRPr="00F14AD7">
        <w:rPr>
          <w:rFonts w:ascii="仿宋_GB2312" w:eastAsia="仿宋_GB2312" w:hint="eastAsia"/>
          <w:sz w:val="28"/>
          <w:szCs w:val="28"/>
        </w:rPr>
        <w:t>）；</w:t>
      </w:r>
    </w:p>
    <w:p w:rsidR="008524AD" w:rsidRPr="00F14AD7" w:rsidRDefault="008524AD" w:rsidP="00C4747B">
      <w:pPr>
        <w:ind w:firstLineChars="200" w:firstLine="31680"/>
        <w:contextualSpacing/>
        <w:rPr>
          <w:rFonts w:ascii="仿宋_GB2312" w:eastAsia="仿宋_GB2312"/>
          <w:sz w:val="28"/>
        </w:rPr>
      </w:pPr>
      <w:r w:rsidRPr="00F14AD7">
        <w:rPr>
          <w:rFonts w:ascii="仿宋_GB2312" w:eastAsia="仿宋_GB2312" w:hint="eastAsia"/>
          <w:sz w:val="28"/>
        </w:rPr>
        <w:t>（</w:t>
      </w:r>
      <w:r w:rsidRPr="00F14AD7">
        <w:rPr>
          <w:rFonts w:ascii="仿宋_GB2312" w:eastAsia="仿宋_GB2312"/>
          <w:sz w:val="28"/>
        </w:rPr>
        <w:t>2</w:t>
      </w:r>
      <w:r w:rsidRPr="00F14AD7">
        <w:rPr>
          <w:rFonts w:ascii="仿宋_GB2312" w:eastAsia="仿宋_GB2312" w:hint="eastAsia"/>
          <w:sz w:val="28"/>
        </w:rPr>
        <w:t>）《中华人民共和国土地管理法》（中华人民共和国主席令第</w:t>
      </w:r>
      <w:r w:rsidRPr="00F14AD7">
        <w:rPr>
          <w:rFonts w:ascii="仿宋_GB2312" w:eastAsia="仿宋_GB2312"/>
          <w:sz w:val="28"/>
        </w:rPr>
        <w:t>28</w:t>
      </w:r>
      <w:r w:rsidRPr="00F14AD7">
        <w:rPr>
          <w:rFonts w:ascii="仿宋_GB2312" w:eastAsia="仿宋_GB2312" w:hint="eastAsia"/>
          <w:sz w:val="28"/>
        </w:rPr>
        <w:t>号，</w:t>
      </w:r>
      <w:smartTag w:uri="urn:schemas-microsoft-com:office:smarttags" w:element="chsdate">
        <w:smartTagPr>
          <w:attr w:name="Year" w:val="2004"/>
          <w:attr w:name="Month" w:val="8"/>
          <w:attr w:name="IsROCDate" w:val="False"/>
          <w:attr w:name="IsLunarDate" w:val="False"/>
          <w:attr w:name="Day" w:val="28"/>
        </w:smartTagPr>
        <w:r w:rsidRPr="00F14AD7">
          <w:rPr>
            <w:rFonts w:ascii="仿宋_GB2312" w:eastAsia="仿宋_GB2312"/>
            <w:sz w:val="28"/>
          </w:rPr>
          <w:t>2004</w:t>
        </w:r>
        <w:r w:rsidRPr="00F14AD7">
          <w:rPr>
            <w:rFonts w:ascii="仿宋_GB2312" w:eastAsia="仿宋_GB2312" w:hint="eastAsia"/>
            <w:sz w:val="28"/>
          </w:rPr>
          <w:t>年</w:t>
        </w:r>
        <w:r w:rsidRPr="00F14AD7">
          <w:rPr>
            <w:rFonts w:ascii="仿宋_GB2312" w:eastAsia="仿宋_GB2312"/>
            <w:sz w:val="28"/>
          </w:rPr>
          <w:t>8</w:t>
        </w:r>
        <w:r w:rsidRPr="00F14AD7">
          <w:rPr>
            <w:rFonts w:ascii="仿宋_GB2312" w:eastAsia="仿宋_GB2312" w:hint="eastAsia"/>
            <w:sz w:val="28"/>
          </w:rPr>
          <w:t>月</w:t>
        </w:r>
        <w:r w:rsidRPr="00F14AD7">
          <w:rPr>
            <w:rFonts w:ascii="仿宋_GB2312" w:eastAsia="仿宋_GB2312"/>
            <w:sz w:val="28"/>
          </w:rPr>
          <w:t>28</w:t>
        </w:r>
        <w:r w:rsidRPr="00F14AD7">
          <w:rPr>
            <w:rFonts w:ascii="仿宋_GB2312" w:eastAsia="仿宋_GB2312" w:hint="eastAsia"/>
            <w:sz w:val="28"/>
          </w:rPr>
          <w:t>日</w:t>
        </w:r>
      </w:smartTag>
      <w:r w:rsidRPr="00F14AD7">
        <w:rPr>
          <w:rFonts w:ascii="仿宋_GB2312" w:eastAsia="仿宋_GB2312" w:hint="eastAsia"/>
          <w:sz w:val="28"/>
        </w:rPr>
        <w:t>）；</w:t>
      </w:r>
    </w:p>
    <w:p w:rsidR="008524AD" w:rsidRDefault="008524AD" w:rsidP="00C4747B">
      <w:pPr>
        <w:ind w:firstLineChars="200" w:firstLine="31680"/>
        <w:contextualSpacing/>
        <w:rPr>
          <w:rFonts w:ascii="仿宋_GB2312" w:eastAsia="仿宋_GB2312"/>
          <w:sz w:val="28"/>
        </w:rPr>
      </w:pPr>
      <w:r w:rsidRPr="00F14AD7">
        <w:rPr>
          <w:rFonts w:ascii="仿宋_GB2312" w:eastAsia="仿宋_GB2312" w:hint="eastAsia"/>
          <w:sz w:val="28"/>
        </w:rPr>
        <w:t>（</w:t>
      </w:r>
      <w:r w:rsidRPr="00F14AD7">
        <w:rPr>
          <w:rFonts w:ascii="仿宋_GB2312" w:eastAsia="仿宋_GB2312"/>
          <w:sz w:val="28"/>
        </w:rPr>
        <w:t>3</w:t>
      </w:r>
      <w:r w:rsidRPr="00F14AD7">
        <w:rPr>
          <w:rFonts w:ascii="仿宋_GB2312" w:eastAsia="仿宋_GB2312" w:hint="eastAsia"/>
          <w:sz w:val="28"/>
        </w:rPr>
        <w:t>）《中华人民共和国物权法》（中华人民共和国主席令第</w:t>
      </w:r>
      <w:r w:rsidRPr="00F14AD7">
        <w:rPr>
          <w:rFonts w:ascii="仿宋_GB2312" w:eastAsia="仿宋_GB2312"/>
          <w:sz w:val="28"/>
        </w:rPr>
        <w:t>62</w:t>
      </w:r>
      <w:r w:rsidRPr="00F14AD7">
        <w:rPr>
          <w:rFonts w:ascii="仿宋_GB2312" w:eastAsia="仿宋_GB2312" w:hint="eastAsia"/>
          <w:sz w:val="28"/>
        </w:rPr>
        <w:t>号</w:t>
      </w:r>
      <w:r w:rsidRPr="00F14AD7">
        <w:rPr>
          <w:rFonts w:ascii="仿宋_GB2312" w:eastAsia="仿宋_GB2312"/>
          <w:sz w:val="28"/>
        </w:rPr>
        <w:t>,2007</w:t>
      </w:r>
      <w:r w:rsidRPr="00F14AD7">
        <w:rPr>
          <w:rFonts w:ascii="仿宋_GB2312" w:eastAsia="仿宋_GB2312" w:hint="eastAsia"/>
          <w:sz w:val="28"/>
        </w:rPr>
        <w:t>年</w:t>
      </w:r>
      <w:r w:rsidRPr="00F14AD7">
        <w:rPr>
          <w:rFonts w:ascii="仿宋_GB2312" w:eastAsia="仿宋_GB2312"/>
          <w:sz w:val="28"/>
        </w:rPr>
        <w:t>10</w:t>
      </w:r>
      <w:r w:rsidRPr="00F14AD7">
        <w:rPr>
          <w:rFonts w:ascii="仿宋_GB2312" w:eastAsia="仿宋_GB2312" w:hint="eastAsia"/>
          <w:sz w:val="28"/>
        </w:rPr>
        <w:t>月</w:t>
      </w:r>
      <w:r w:rsidRPr="00F14AD7">
        <w:rPr>
          <w:rFonts w:ascii="仿宋_GB2312" w:eastAsia="仿宋_GB2312"/>
          <w:sz w:val="28"/>
        </w:rPr>
        <w:t>1</w:t>
      </w:r>
      <w:r w:rsidRPr="00F14AD7">
        <w:rPr>
          <w:rFonts w:ascii="仿宋_GB2312" w:eastAsia="仿宋_GB2312" w:hint="eastAsia"/>
          <w:sz w:val="28"/>
        </w:rPr>
        <w:t>日）</w:t>
      </w:r>
      <w:r>
        <w:rPr>
          <w:rFonts w:ascii="仿宋_GB2312" w:eastAsia="仿宋_GB2312"/>
          <w:sz w:val="28"/>
        </w:rPr>
        <w:t>;</w:t>
      </w:r>
    </w:p>
    <w:p w:rsidR="008524AD" w:rsidRPr="00F14AD7" w:rsidRDefault="008524AD" w:rsidP="00C4747B">
      <w:pPr>
        <w:ind w:firstLineChars="200" w:firstLine="31680"/>
        <w:contextualSpacing/>
        <w:rPr>
          <w:rFonts w:ascii="仿宋_GB2312" w:eastAsia="仿宋_GB2312"/>
          <w:sz w:val="28"/>
        </w:rPr>
      </w:pPr>
      <w:r w:rsidRPr="00F27EE3">
        <w:rPr>
          <w:rFonts w:ascii="仿宋_GB2312" w:eastAsia="仿宋_GB2312" w:hint="eastAsia"/>
          <w:sz w:val="28"/>
          <w:szCs w:val="28"/>
        </w:rPr>
        <w:t>（</w:t>
      </w:r>
      <w:r>
        <w:rPr>
          <w:rFonts w:ascii="仿宋_GB2312" w:eastAsia="仿宋_GB2312"/>
          <w:sz w:val="28"/>
          <w:szCs w:val="28"/>
        </w:rPr>
        <w:t>4</w:t>
      </w:r>
      <w:r w:rsidRPr="00F27EE3">
        <w:rPr>
          <w:rFonts w:ascii="仿宋_GB2312" w:eastAsia="仿宋_GB2312" w:hint="eastAsia"/>
          <w:sz w:val="28"/>
          <w:szCs w:val="28"/>
        </w:rPr>
        <w:t>）</w:t>
      </w:r>
      <w:r w:rsidRPr="00433524">
        <w:rPr>
          <w:rFonts w:ascii="仿宋_GB2312" w:eastAsia="仿宋_GB2312" w:hint="eastAsia"/>
          <w:sz w:val="28"/>
          <w:szCs w:val="28"/>
        </w:rPr>
        <w:t>《中华人民共和国资产评估法》</w:t>
      </w:r>
      <w:r w:rsidRPr="00F27EE3">
        <w:rPr>
          <w:rFonts w:ascii="仿宋_GB2312" w:eastAsia="仿宋_GB2312" w:hint="eastAsia"/>
          <w:sz w:val="28"/>
          <w:szCs w:val="28"/>
        </w:rPr>
        <w:t>（中华人民共和国主席令第</w:t>
      </w:r>
      <w:r>
        <w:rPr>
          <w:rFonts w:ascii="仿宋_GB2312" w:eastAsia="仿宋_GB2312"/>
          <w:sz w:val="28"/>
          <w:szCs w:val="28"/>
        </w:rPr>
        <w:t>46</w:t>
      </w:r>
      <w:r w:rsidRPr="00F27EE3">
        <w:rPr>
          <w:rFonts w:ascii="仿宋_GB2312" w:eastAsia="仿宋_GB2312" w:hint="eastAsia"/>
          <w:sz w:val="28"/>
          <w:szCs w:val="28"/>
        </w:rPr>
        <w:t>号</w:t>
      </w:r>
      <w:r w:rsidRPr="00F27EE3">
        <w:rPr>
          <w:rFonts w:ascii="仿宋_GB2312" w:eastAsia="仿宋_GB2312"/>
          <w:sz w:val="28"/>
          <w:szCs w:val="28"/>
        </w:rPr>
        <w:t>,20</w:t>
      </w:r>
      <w:r>
        <w:rPr>
          <w:rFonts w:ascii="仿宋_GB2312" w:eastAsia="仿宋_GB2312"/>
          <w:sz w:val="28"/>
          <w:szCs w:val="28"/>
        </w:rPr>
        <w:t>16</w:t>
      </w:r>
      <w:r w:rsidRPr="00F27EE3">
        <w:rPr>
          <w:rFonts w:ascii="仿宋_GB2312" w:eastAsia="仿宋_GB2312" w:hint="eastAsia"/>
          <w:sz w:val="28"/>
          <w:szCs w:val="28"/>
        </w:rPr>
        <w:t>年</w:t>
      </w:r>
      <w:r w:rsidRPr="00F27EE3">
        <w:rPr>
          <w:rFonts w:ascii="仿宋_GB2312" w:eastAsia="仿宋_GB2312"/>
          <w:sz w:val="28"/>
          <w:szCs w:val="28"/>
        </w:rPr>
        <w:t>1</w:t>
      </w:r>
      <w:r>
        <w:rPr>
          <w:rFonts w:ascii="仿宋_GB2312" w:eastAsia="仿宋_GB2312"/>
          <w:sz w:val="28"/>
          <w:szCs w:val="28"/>
        </w:rPr>
        <w:t>2</w:t>
      </w:r>
      <w:r w:rsidRPr="00F27EE3">
        <w:rPr>
          <w:rFonts w:ascii="仿宋_GB2312" w:eastAsia="仿宋_GB2312" w:hint="eastAsia"/>
          <w:sz w:val="28"/>
          <w:szCs w:val="28"/>
        </w:rPr>
        <w:t>月</w:t>
      </w:r>
      <w:r w:rsidRPr="00F27EE3">
        <w:rPr>
          <w:rFonts w:ascii="仿宋_GB2312" w:eastAsia="仿宋_GB2312"/>
          <w:sz w:val="28"/>
          <w:szCs w:val="28"/>
        </w:rPr>
        <w:t>1</w:t>
      </w:r>
      <w:r w:rsidRPr="00F27EE3">
        <w:rPr>
          <w:rFonts w:ascii="仿宋_GB2312" w:eastAsia="仿宋_GB2312" w:hint="eastAsia"/>
          <w:sz w:val="28"/>
          <w:szCs w:val="28"/>
        </w:rPr>
        <w:t>日）</w:t>
      </w:r>
      <w:r>
        <w:rPr>
          <w:rFonts w:ascii="仿宋_GB2312" w:eastAsia="仿宋_GB2312" w:hint="eastAsia"/>
          <w:sz w:val="28"/>
        </w:rPr>
        <w:t>。</w:t>
      </w:r>
    </w:p>
    <w:p w:rsidR="008524AD" w:rsidRPr="00F14AD7" w:rsidRDefault="008524AD" w:rsidP="00C4747B">
      <w:pPr>
        <w:ind w:firstLineChars="200" w:firstLine="31680"/>
        <w:contextualSpacing/>
        <w:rPr>
          <w:rFonts w:ascii="仿宋_GB2312" w:eastAsia="仿宋_GB2312"/>
          <w:sz w:val="28"/>
          <w:szCs w:val="28"/>
        </w:rPr>
      </w:pPr>
      <w:r w:rsidRPr="00F14AD7">
        <w:rPr>
          <w:rFonts w:ascii="仿宋_GB2312" w:eastAsia="仿宋_GB2312"/>
          <w:sz w:val="28"/>
          <w:szCs w:val="28"/>
        </w:rPr>
        <w:t>2</w:t>
      </w:r>
      <w:r w:rsidRPr="00F14AD7">
        <w:rPr>
          <w:rFonts w:ascii="仿宋_GB2312" w:eastAsia="仿宋_GB2312" w:hint="eastAsia"/>
          <w:sz w:val="28"/>
          <w:szCs w:val="28"/>
        </w:rPr>
        <w:t>、估价的技术标准</w:t>
      </w:r>
    </w:p>
    <w:p w:rsidR="008524AD" w:rsidRPr="00F14AD7" w:rsidRDefault="008524AD" w:rsidP="00C4747B">
      <w:pPr>
        <w:ind w:firstLineChars="200" w:firstLine="31680"/>
        <w:contextualSpacing/>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1</w:t>
      </w:r>
      <w:r w:rsidRPr="00F14AD7">
        <w:rPr>
          <w:rFonts w:ascii="仿宋_GB2312" w:eastAsia="仿宋_GB2312" w:hint="eastAsia"/>
          <w:sz w:val="28"/>
          <w:szCs w:val="28"/>
        </w:rPr>
        <w:t>）《房地产估价规范》（中华人民共和国国标</w:t>
      </w:r>
      <w:r w:rsidRPr="00F14AD7">
        <w:rPr>
          <w:rFonts w:ascii="仿宋_GB2312" w:eastAsia="仿宋_GB2312"/>
          <w:sz w:val="28"/>
          <w:szCs w:val="28"/>
        </w:rPr>
        <w:t>GB/T</w:t>
      </w:r>
      <w:r>
        <w:rPr>
          <w:rFonts w:ascii="仿宋_GB2312" w:eastAsia="仿宋_GB2312"/>
          <w:sz w:val="28"/>
          <w:szCs w:val="28"/>
        </w:rPr>
        <w:t xml:space="preserve"> </w:t>
      </w:r>
      <w:r w:rsidRPr="00F14AD7">
        <w:rPr>
          <w:rFonts w:ascii="仿宋_GB2312" w:eastAsia="仿宋_GB2312"/>
          <w:sz w:val="28"/>
          <w:szCs w:val="28"/>
        </w:rPr>
        <w:t>50291-</w:t>
      </w:r>
      <w:r w:rsidRPr="00417B8A">
        <w:rPr>
          <w:rFonts w:ascii="仿宋_GB2312" w:eastAsia="仿宋_GB2312"/>
          <w:sz w:val="28"/>
          <w:szCs w:val="28"/>
        </w:rPr>
        <w:t>2015</w:t>
      </w:r>
      <w:r w:rsidRPr="00417B8A">
        <w:rPr>
          <w:rFonts w:ascii="仿宋_GB2312" w:eastAsia="仿宋_GB2312" w:hint="eastAsia"/>
          <w:sz w:val="28"/>
          <w:szCs w:val="28"/>
        </w:rPr>
        <w:t>）</w:t>
      </w:r>
      <w:r w:rsidRPr="00F14AD7">
        <w:rPr>
          <w:rFonts w:ascii="仿宋_GB2312" w:eastAsia="仿宋_GB2312" w:hint="eastAsia"/>
          <w:sz w:val="28"/>
          <w:szCs w:val="28"/>
        </w:rPr>
        <w:t>；</w:t>
      </w:r>
    </w:p>
    <w:p w:rsidR="008524AD" w:rsidRPr="00F14AD7" w:rsidRDefault="008524AD" w:rsidP="00C4747B">
      <w:pPr>
        <w:ind w:firstLineChars="200" w:firstLine="31680"/>
        <w:contextualSpacing/>
        <w:rPr>
          <w:rFonts w:ascii="仿宋_GB2312" w:eastAsia="仿宋_GB2312"/>
          <w:sz w:val="28"/>
          <w:szCs w:val="28"/>
        </w:rPr>
      </w:pPr>
      <w:r w:rsidRPr="00F14AD7">
        <w:rPr>
          <w:rFonts w:ascii="仿宋_GB2312" w:eastAsia="仿宋_GB2312" w:hint="eastAsia"/>
          <w:sz w:val="28"/>
          <w:szCs w:val="28"/>
        </w:rPr>
        <w:t>（</w:t>
      </w:r>
      <w:r w:rsidRPr="00F14AD7">
        <w:rPr>
          <w:rFonts w:ascii="仿宋_GB2312" w:eastAsia="仿宋_GB2312"/>
          <w:sz w:val="28"/>
          <w:szCs w:val="28"/>
        </w:rPr>
        <w:t>2</w:t>
      </w:r>
      <w:r w:rsidRPr="00F14AD7">
        <w:rPr>
          <w:rFonts w:ascii="仿宋_GB2312" w:eastAsia="仿宋_GB2312" w:hint="eastAsia"/>
          <w:sz w:val="28"/>
          <w:szCs w:val="28"/>
        </w:rPr>
        <w:t>）《房地产估价基本术语标准》（中华人民共和国国标</w:t>
      </w:r>
      <w:r w:rsidRPr="00F14AD7">
        <w:rPr>
          <w:rFonts w:ascii="仿宋_GB2312" w:eastAsia="仿宋_GB2312"/>
          <w:sz w:val="28"/>
          <w:szCs w:val="28"/>
        </w:rPr>
        <w:t>GB/T</w:t>
      </w:r>
      <w:r>
        <w:rPr>
          <w:rFonts w:ascii="仿宋_GB2312" w:eastAsia="仿宋_GB2312"/>
          <w:sz w:val="28"/>
          <w:szCs w:val="28"/>
        </w:rPr>
        <w:t xml:space="preserve"> </w:t>
      </w:r>
      <w:r w:rsidRPr="00F14AD7">
        <w:rPr>
          <w:rFonts w:ascii="仿宋_GB2312" w:eastAsia="仿宋_GB2312"/>
          <w:sz w:val="28"/>
          <w:szCs w:val="28"/>
        </w:rPr>
        <w:t>50899-2013</w:t>
      </w:r>
      <w:r w:rsidRPr="00F14AD7">
        <w:rPr>
          <w:rFonts w:ascii="仿宋_GB2312" w:eastAsia="仿宋_GB2312" w:hint="eastAsia"/>
          <w:sz w:val="28"/>
          <w:szCs w:val="28"/>
        </w:rPr>
        <w:t>）</w:t>
      </w:r>
      <w:r>
        <w:rPr>
          <w:rFonts w:ascii="仿宋_GB2312" w:eastAsia="仿宋_GB2312" w:hint="eastAsia"/>
          <w:sz w:val="28"/>
          <w:szCs w:val="28"/>
        </w:rPr>
        <w:t>。</w:t>
      </w:r>
      <w:r w:rsidRPr="00F14AD7">
        <w:rPr>
          <w:rFonts w:ascii="仿宋_GB2312" w:eastAsia="仿宋_GB2312"/>
          <w:sz w:val="28"/>
          <w:szCs w:val="28"/>
        </w:rPr>
        <w:t>3</w:t>
      </w:r>
      <w:r w:rsidRPr="00F14AD7">
        <w:rPr>
          <w:rFonts w:ascii="仿宋_GB2312" w:eastAsia="仿宋_GB2312" w:hint="eastAsia"/>
          <w:sz w:val="28"/>
          <w:szCs w:val="28"/>
        </w:rPr>
        <w:t>、委托方提供的有关资料</w:t>
      </w:r>
    </w:p>
    <w:p w:rsidR="008524AD" w:rsidRPr="00F86016" w:rsidRDefault="008524AD" w:rsidP="00C4747B">
      <w:pPr>
        <w:ind w:firstLineChars="200" w:firstLine="31680"/>
        <w:contextualSpacing/>
        <w:rPr>
          <w:rFonts w:ascii="仿宋_GB2312" w:eastAsia="仿宋_GB2312"/>
          <w:sz w:val="28"/>
          <w:szCs w:val="28"/>
        </w:rPr>
      </w:pPr>
      <w:r w:rsidRPr="00F86016">
        <w:rPr>
          <w:rFonts w:ascii="仿宋_GB2312" w:eastAsia="仿宋_GB2312" w:hint="eastAsia"/>
          <w:sz w:val="28"/>
          <w:szCs w:val="28"/>
        </w:rPr>
        <w:t>（</w:t>
      </w:r>
      <w:r w:rsidRPr="00F86016">
        <w:rPr>
          <w:rFonts w:ascii="仿宋_GB2312" w:eastAsia="仿宋_GB2312"/>
          <w:sz w:val="28"/>
          <w:szCs w:val="28"/>
        </w:rPr>
        <w:t>1</w:t>
      </w:r>
      <w:r w:rsidRPr="00F86016">
        <w:rPr>
          <w:rFonts w:ascii="仿宋_GB2312" w:eastAsia="仿宋_GB2312" w:hint="eastAsia"/>
          <w:sz w:val="28"/>
          <w:szCs w:val="28"/>
        </w:rPr>
        <w:t>）房屋所有权人身份证复印件；</w:t>
      </w:r>
    </w:p>
    <w:p w:rsidR="008524AD" w:rsidRPr="00F86016" w:rsidRDefault="008524AD" w:rsidP="00C4747B">
      <w:pPr>
        <w:ind w:firstLineChars="200" w:firstLine="31680"/>
        <w:contextualSpacing/>
        <w:rPr>
          <w:rFonts w:ascii="仿宋_GB2312" w:eastAsia="仿宋_GB2312"/>
          <w:sz w:val="28"/>
          <w:szCs w:val="28"/>
        </w:rPr>
      </w:pPr>
      <w:r w:rsidRPr="00F86016">
        <w:rPr>
          <w:rFonts w:ascii="仿宋_GB2312" w:eastAsia="仿宋_GB2312" w:hint="eastAsia"/>
          <w:sz w:val="28"/>
          <w:szCs w:val="28"/>
        </w:rPr>
        <w:t>（</w:t>
      </w:r>
      <w:r w:rsidRPr="00F86016">
        <w:rPr>
          <w:rFonts w:ascii="仿宋_GB2312" w:eastAsia="仿宋_GB2312"/>
          <w:sz w:val="28"/>
          <w:szCs w:val="28"/>
        </w:rPr>
        <w:t>2</w:t>
      </w:r>
      <w:r w:rsidRPr="00F86016">
        <w:rPr>
          <w:rFonts w:ascii="仿宋_GB2312" w:eastAsia="仿宋_GB2312" w:hint="eastAsia"/>
          <w:sz w:val="28"/>
          <w:szCs w:val="28"/>
        </w:rPr>
        <w:t>）</w:t>
      </w:r>
      <w:r>
        <w:rPr>
          <w:rFonts w:ascii="仿宋_GB2312" w:eastAsia="仿宋_GB2312" w:hint="eastAsia"/>
          <w:sz w:val="28"/>
          <w:szCs w:val="28"/>
        </w:rPr>
        <w:t>《房屋所有权证》复印件。</w:t>
      </w:r>
    </w:p>
    <w:p w:rsidR="008524AD" w:rsidRPr="00F14AD7" w:rsidRDefault="008524AD" w:rsidP="00C4747B">
      <w:pPr>
        <w:tabs>
          <w:tab w:val="center" w:pos="4770"/>
        </w:tabs>
        <w:ind w:firstLineChars="200" w:firstLine="31680"/>
        <w:contextualSpacing/>
        <w:rPr>
          <w:rFonts w:ascii="仿宋_GB2312" w:eastAsia="仿宋_GB2312"/>
          <w:sz w:val="28"/>
          <w:szCs w:val="28"/>
        </w:rPr>
      </w:pPr>
      <w:r w:rsidRPr="00F14AD7">
        <w:rPr>
          <w:rFonts w:ascii="仿宋_GB2312" w:eastAsia="仿宋_GB2312"/>
          <w:sz w:val="28"/>
          <w:szCs w:val="28"/>
        </w:rPr>
        <w:t>4</w:t>
      </w:r>
      <w:r w:rsidRPr="00F14AD7">
        <w:rPr>
          <w:rFonts w:ascii="仿宋_GB2312" w:eastAsia="仿宋_GB2312" w:hint="eastAsia"/>
          <w:sz w:val="28"/>
          <w:szCs w:val="28"/>
        </w:rPr>
        <w:t>、其他资料</w:t>
      </w:r>
    </w:p>
    <w:p w:rsidR="008524AD" w:rsidRPr="00B71C4B" w:rsidRDefault="008524AD" w:rsidP="00C4747B">
      <w:pPr>
        <w:ind w:firstLineChars="200" w:firstLine="31680"/>
        <w:contextualSpacing/>
        <w:rPr>
          <w:rFonts w:ascii="仿宋_GB2312" w:eastAsia="仿宋_GB2312"/>
          <w:sz w:val="28"/>
          <w:szCs w:val="28"/>
        </w:rPr>
      </w:pPr>
      <w:r w:rsidRPr="00B71C4B">
        <w:rPr>
          <w:rFonts w:ascii="仿宋_GB2312" w:eastAsia="仿宋_GB2312" w:hint="eastAsia"/>
          <w:sz w:val="28"/>
          <w:szCs w:val="28"/>
        </w:rPr>
        <w:t>（</w:t>
      </w:r>
      <w:r w:rsidRPr="00B71C4B">
        <w:rPr>
          <w:rFonts w:ascii="仿宋_GB2312" w:eastAsia="仿宋_GB2312"/>
          <w:sz w:val="28"/>
          <w:szCs w:val="28"/>
        </w:rPr>
        <w:t>1</w:t>
      </w:r>
      <w:r w:rsidRPr="00B71C4B">
        <w:rPr>
          <w:rFonts w:ascii="仿宋_GB2312" w:eastAsia="仿宋_GB2312" w:hint="eastAsia"/>
          <w:sz w:val="28"/>
          <w:szCs w:val="28"/>
        </w:rPr>
        <w:t>）</w:t>
      </w:r>
      <w:r>
        <w:rPr>
          <w:rFonts w:ascii="仿宋_GB2312" w:eastAsia="仿宋_GB2312" w:hint="eastAsia"/>
          <w:sz w:val="28"/>
          <w:szCs w:val="28"/>
        </w:rPr>
        <w:t>注册房地产估价师</w:t>
      </w:r>
      <w:r w:rsidRPr="00B71C4B">
        <w:rPr>
          <w:rFonts w:ascii="仿宋_GB2312" w:eastAsia="仿宋_GB2312" w:hint="eastAsia"/>
          <w:sz w:val="28"/>
          <w:szCs w:val="28"/>
        </w:rPr>
        <w:t>实地查勘的资料和数据；</w:t>
      </w:r>
    </w:p>
    <w:p w:rsidR="008524AD" w:rsidRPr="00F14AD7" w:rsidRDefault="008524AD" w:rsidP="00C4747B">
      <w:pPr>
        <w:tabs>
          <w:tab w:val="center" w:pos="4770"/>
        </w:tabs>
        <w:ind w:firstLineChars="200" w:firstLine="31680"/>
        <w:contextualSpacing/>
        <w:rPr>
          <w:rFonts w:ascii="仿宋_GB2312" w:eastAsia="仿宋_GB2312"/>
          <w:sz w:val="28"/>
          <w:szCs w:val="28"/>
        </w:rPr>
      </w:pPr>
      <w:r w:rsidRPr="00B71C4B">
        <w:rPr>
          <w:rFonts w:ascii="仿宋_GB2312" w:eastAsia="仿宋_GB2312" w:hint="eastAsia"/>
          <w:sz w:val="28"/>
          <w:szCs w:val="28"/>
        </w:rPr>
        <w:t>（</w:t>
      </w:r>
      <w:r w:rsidRPr="00B71C4B">
        <w:rPr>
          <w:rFonts w:ascii="仿宋_GB2312" w:eastAsia="仿宋_GB2312"/>
          <w:sz w:val="28"/>
          <w:szCs w:val="28"/>
        </w:rPr>
        <w:t>2</w:t>
      </w:r>
      <w:r w:rsidRPr="00B71C4B">
        <w:rPr>
          <w:rFonts w:ascii="仿宋_GB2312" w:eastAsia="仿宋_GB2312" w:hint="eastAsia"/>
          <w:sz w:val="28"/>
          <w:szCs w:val="28"/>
        </w:rPr>
        <w:t>）</w:t>
      </w:r>
      <w:r>
        <w:rPr>
          <w:rFonts w:ascii="仿宋_GB2312" w:eastAsia="仿宋_GB2312" w:hint="eastAsia"/>
          <w:sz w:val="28"/>
          <w:szCs w:val="28"/>
        </w:rPr>
        <w:t>注册房地产估价师</w:t>
      </w:r>
      <w:r w:rsidRPr="00B71C4B">
        <w:rPr>
          <w:rFonts w:ascii="仿宋_GB2312" w:eastAsia="仿宋_GB2312" w:hint="eastAsia"/>
          <w:sz w:val="28"/>
          <w:szCs w:val="28"/>
        </w:rPr>
        <w:t>掌握</w:t>
      </w:r>
      <w:r>
        <w:rPr>
          <w:rFonts w:ascii="仿宋_GB2312" w:eastAsia="仿宋_GB2312" w:hint="eastAsia"/>
          <w:sz w:val="28"/>
          <w:szCs w:val="28"/>
        </w:rPr>
        <w:t>和搜集</w:t>
      </w:r>
      <w:r w:rsidRPr="00B71C4B">
        <w:rPr>
          <w:rFonts w:ascii="仿宋_GB2312" w:eastAsia="仿宋_GB2312" w:hint="eastAsia"/>
          <w:sz w:val="28"/>
          <w:szCs w:val="28"/>
        </w:rPr>
        <w:t>的</w:t>
      </w:r>
      <w:r>
        <w:rPr>
          <w:rFonts w:ascii="仿宋_GB2312" w:eastAsia="仿宋_GB2312" w:hint="eastAsia"/>
          <w:sz w:val="28"/>
          <w:szCs w:val="28"/>
        </w:rPr>
        <w:t>估价所需</w:t>
      </w:r>
      <w:r w:rsidRPr="00B71C4B">
        <w:rPr>
          <w:rFonts w:ascii="仿宋_GB2312" w:eastAsia="仿宋_GB2312" w:hint="eastAsia"/>
          <w:sz w:val="28"/>
          <w:szCs w:val="28"/>
        </w:rPr>
        <w:t>资料</w:t>
      </w:r>
      <w:r w:rsidRPr="00F14AD7">
        <w:rPr>
          <w:rFonts w:ascii="仿宋_GB2312" w:eastAsia="仿宋_GB2312" w:hint="eastAsia"/>
          <w:sz w:val="28"/>
          <w:szCs w:val="28"/>
        </w:rPr>
        <w:t>。</w:t>
      </w:r>
    </w:p>
    <w:p w:rsidR="008524AD" w:rsidRPr="00F14AD7" w:rsidRDefault="008524AD" w:rsidP="00C4747B">
      <w:pPr>
        <w:pStyle w:val="Heading2"/>
        <w:ind w:firstLine="31680"/>
      </w:pPr>
      <w:bookmarkStart w:id="27" w:name="_Toc428178440"/>
      <w:bookmarkStart w:id="28" w:name="_Toc443570774"/>
      <w:r w:rsidRPr="00F14AD7">
        <w:rPr>
          <w:rFonts w:hint="eastAsia"/>
        </w:rPr>
        <w:t>九、估价方法</w:t>
      </w:r>
      <w:bookmarkEnd w:id="27"/>
      <w:bookmarkEnd w:id="28"/>
    </w:p>
    <w:p w:rsidR="008524AD" w:rsidRPr="00F14AD7" w:rsidRDefault="008524AD" w:rsidP="00C4747B">
      <w:pPr>
        <w:pStyle w:val="BodyTextIndent3"/>
        <w:ind w:firstLine="31680"/>
        <w:rPr>
          <w:sz w:val="28"/>
          <w:szCs w:val="28"/>
        </w:rPr>
      </w:pPr>
      <w:r w:rsidRPr="00F14AD7">
        <w:rPr>
          <w:rFonts w:hint="eastAsia"/>
          <w:sz w:val="28"/>
          <w:szCs w:val="28"/>
        </w:rPr>
        <w:t>本次评估采用比较法。</w:t>
      </w:r>
    </w:p>
    <w:p w:rsidR="008524AD" w:rsidRDefault="008524AD" w:rsidP="00C4747B">
      <w:pPr>
        <w:tabs>
          <w:tab w:val="left" w:pos="378"/>
        </w:tabs>
        <w:ind w:firstLineChars="200" w:firstLine="31680"/>
        <w:contextualSpacing/>
        <w:rPr>
          <w:rFonts w:ascii="仿宋_GB2312" w:eastAsia="仿宋_GB2312"/>
          <w:sz w:val="28"/>
          <w:szCs w:val="28"/>
        </w:rPr>
      </w:pPr>
      <w:r w:rsidRPr="00F14AD7">
        <w:rPr>
          <w:rFonts w:ascii="仿宋_GB2312" w:eastAsia="仿宋_GB2312" w:hint="eastAsia"/>
          <w:sz w:val="28"/>
          <w:szCs w:val="28"/>
        </w:rPr>
        <w:t>比较法是选取一定数量的可比实例，将它们与估价对象进行比较，根据其间的差异对可比实例成交价格进行处理后得到估价对象价值或价格的方法。</w:t>
      </w:r>
    </w:p>
    <w:p w:rsidR="008524AD" w:rsidRPr="00F14AD7" w:rsidRDefault="008524AD" w:rsidP="00C4747B">
      <w:pPr>
        <w:pStyle w:val="Heading2"/>
        <w:ind w:firstLine="31680"/>
      </w:pPr>
      <w:bookmarkStart w:id="29" w:name="_Toc428178441"/>
      <w:bookmarkStart w:id="30" w:name="_Toc443570775"/>
      <w:r w:rsidRPr="00F14AD7">
        <w:rPr>
          <w:rFonts w:hint="eastAsia"/>
        </w:rPr>
        <w:t>十、估价结果</w:t>
      </w:r>
      <w:bookmarkEnd w:id="29"/>
      <w:bookmarkEnd w:id="30"/>
    </w:p>
    <w:p w:rsidR="008524AD" w:rsidRPr="00F14AD7" w:rsidRDefault="008524AD" w:rsidP="00C4747B">
      <w:pPr>
        <w:spacing w:line="580" w:lineRule="exact"/>
        <w:ind w:firstLineChars="200" w:firstLine="31680"/>
        <w:contextualSpacing/>
        <w:rPr>
          <w:rFonts w:ascii="仿宋_GB2312" w:eastAsia="仿宋_GB2312"/>
          <w:sz w:val="28"/>
          <w:szCs w:val="28"/>
        </w:rPr>
      </w:pPr>
      <w:r>
        <w:rPr>
          <w:rFonts w:ascii="仿宋_GB2312" w:eastAsia="仿宋_GB2312" w:hint="eastAsia"/>
          <w:sz w:val="28"/>
          <w:szCs w:val="28"/>
        </w:rPr>
        <w:t>注册房地产估价师</w:t>
      </w:r>
      <w:r w:rsidRPr="00F14AD7">
        <w:rPr>
          <w:rFonts w:ascii="仿宋_GB2312" w:eastAsia="仿宋_GB2312" w:hint="eastAsia"/>
          <w:sz w:val="28"/>
          <w:szCs w:val="28"/>
        </w:rPr>
        <w:t>根据估价目的，遵循估价原则，采用科学的估价方法，在认真分析所掌握资料及影响估价对象价值诸因素的基础上进行了判断、测算，最终确定估价对象在价值时点的市场价值为人民币</w:t>
      </w:r>
      <w:r w:rsidRPr="00F14AD7">
        <w:rPr>
          <w:rFonts w:ascii="仿宋_GB2312" w:eastAsia="仿宋_GB2312"/>
          <w:sz w:val="28"/>
          <w:szCs w:val="28"/>
        </w:rPr>
        <w:t>203.33</w:t>
      </w:r>
      <w:r w:rsidRPr="00F14AD7">
        <w:rPr>
          <w:rFonts w:ascii="仿宋_GB2312" w:eastAsia="仿宋_GB2312" w:hint="eastAsia"/>
          <w:sz w:val="28"/>
          <w:szCs w:val="28"/>
        </w:rPr>
        <w:t>万元</w:t>
      </w:r>
      <w:r>
        <w:rPr>
          <w:rFonts w:ascii="仿宋_GB2312" w:eastAsia="仿宋_GB2312"/>
          <w:sz w:val="28"/>
          <w:szCs w:val="28"/>
        </w:rPr>
        <w:t>,</w:t>
      </w:r>
      <w:r>
        <w:rPr>
          <w:rFonts w:ascii="仿宋_GB2312" w:eastAsia="仿宋_GB2312" w:hint="eastAsia"/>
          <w:sz w:val="28"/>
          <w:szCs w:val="28"/>
        </w:rPr>
        <w:t>大写</w:t>
      </w:r>
      <w:r w:rsidRPr="00F14AD7">
        <w:rPr>
          <w:rFonts w:ascii="仿宋_GB2312" w:eastAsia="仿宋_GB2312" w:hint="eastAsia"/>
          <w:sz w:val="28"/>
          <w:szCs w:val="28"/>
        </w:rPr>
        <w:t>人民币贰佰零叁万叁仟叁佰</w:t>
      </w:r>
      <w:r>
        <w:rPr>
          <w:rFonts w:ascii="仿宋_GB2312" w:eastAsia="仿宋_GB2312" w:hint="eastAsia"/>
          <w:sz w:val="28"/>
          <w:szCs w:val="28"/>
        </w:rPr>
        <w:t>元整</w:t>
      </w:r>
      <w:r w:rsidRPr="00F14AD7">
        <w:rPr>
          <w:rFonts w:ascii="仿宋_GB2312" w:eastAsia="仿宋_GB2312" w:hint="eastAsia"/>
          <w:sz w:val="28"/>
          <w:szCs w:val="28"/>
        </w:rPr>
        <w:t>，建筑面积单价</w:t>
      </w:r>
      <w:r w:rsidRPr="00985B19">
        <w:rPr>
          <w:rFonts w:ascii="仿宋_GB2312" w:eastAsia="仿宋_GB2312" w:hint="eastAsia"/>
          <w:sz w:val="28"/>
          <w:szCs w:val="28"/>
        </w:rPr>
        <w:t>详见评估价值明细表</w:t>
      </w:r>
      <w:r w:rsidRPr="00F14AD7">
        <w:rPr>
          <w:rFonts w:ascii="仿宋_GB2312" w:eastAsia="仿宋_GB2312" w:hint="eastAsia"/>
          <w:sz w:val="28"/>
          <w:szCs w:val="28"/>
        </w:rPr>
        <w:t>。</w:t>
      </w:r>
      <w:r>
        <w:rPr>
          <w:rFonts w:ascii="仿宋_GB2312" w:eastAsia="仿宋_GB2312" w:hint="eastAsia"/>
          <w:sz w:val="28"/>
          <w:szCs w:val="28"/>
        </w:rPr>
        <w:t>本价值包含所分摊的土地使用权价值</w:t>
      </w:r>
      <w:r w:rsidRPr="00F14AD7">
        <w:rPr>
          <w:rFonts w:ascii="仿宋_GB2312" w:eastAsia="仿宋_GB2312" w:hint="eastAsia"/>
          <w:sz w:val="28"/>
          <w:szCs w:val="28"/>
        </w:rPr>
        <w:t>。</w:t>
      </w:r>
    </w:p>
    <w:p w:rsidR="008524AD" w:rsidRPr="00F14AD7" w:rsidRDefault="008524AD" w:rsidP="00C4747B">
      <w:pPr>
        <w:ind w:firstLineChars="200" w:firstLine="31680"/>
        <w:contextualSpacing/>
        <w:jc w:val="center"/>
        <w:rPr>
          <w:rFonts w:ascii="仿宋_GB2312" w:eastAsia="仿宋_GB2312"/>
          <w:b/>
          <w:sz w:val="28"/>
          <w:szCs w:val="28"/>
        </w:rPr>
      </w:pPr>
      <w:r w:rsidRPr="00F14AD7">
        <w:rPr>
          <w:rFonts w:ascii="仿宋_GB2312" w:eastAsia="仿宋_GB2312" w:hint="eastAsia"/>
          <w:b/>
          <w:sz w:val="28"/>
          <w:szCs w:val="28"/>
        </w:rPr>
        <w:t>估价结果汇总表</w:t>
      </w:r>
    </w:p>
    <w:p w:rsidR="008524AD" w:rsidRPr="00F14AD7" w:rsidRDefault="008524AD" w:rsidP="00C4747B">
      <w:pPr>
        <w:ind w:firstLineChars="200" w:firstLine="31680"/>
        <w:jc w:val="right"/>
        <w:rPr>
          <w:rFonts w:ascii="仿宋_GB2312" w:eastAsia="仿宋_GB2312"/>
          <w:sz w:val="28"/>
          <w:szCs w:val="28"/>
        </w:rPr>
      </w:pPr>
      <w:r w:rsidRPr="00F14AD7">
        <w:rPr>
          <w:rFonts w:ascii="仿宋_GB2312" w:eastAsia="仿宋_GB2312" w:hint="eastAsia"/>
          <w:sz w:val="28"/>
          <w:szCs w:val="28"/>
        </w:rPr>
        <w:t>币种：人民币</w:t>
      </w:r>
    </w:p>
    <w:tbl>
      <w:tblPr>
        <w:tblW w:w="0" w:type="auto"/>
        <w:jc w:val="center"/>
        <w:tblInd w:w="-1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57"/>
        <w:gridCol w:w="2126"/>
        <w:gridCol w:w="4019"/>
      </w:tblGrid>
      <w:tr w:rsidR="008524AD" w:rsidTr="00FD5881">
        <w:trPr>
          <w:trHeight w:val="810"/>
          <w:jc w:val="center"/>
        </w:trPr>
        <w:tc>
          <w:tcPr>
            <w:tcW w:w="4983" w:type="dxa"/>
            <w:gridSpan w:val="2"/>
            <w:vAlign w:val="center"/>
          </w:tcPr>
          <w:p w:rsidR="008524AD" w:rsidRPr="00F14AD7" w:rsidRDefault="008524AD" w:rsidP="00FD5881">
            <w:pPr>
              <w:snapToGrid w:val="0"/>
              <w:spacing w:line="500" w:lineRule="exact"/>
              <w:jc w:val="center"/>
              <w:rPr>
                <w:rFonts w:ascii="仿宋_GB2312" w:eastAsia="仿宋_GB2312" w:hAnsi="宋体" w:cs="宋体"/>
                <w:szCs w:val="21"/>
              </w:rPr>
            </w:pPr>
            <w:r>
              <w:rPr>
                <w:noProof/>
              </w:rPr>
              <w:pict>
                <v:shapetype id="_x0000_t32" coordsize="21600,21600" o:spt="32" o:oned="t" path="m,l21600,21600e" filled="f">
                  <v:path arrowok="t" fillok="f" o:connecttype="none"/>
                  <o:lock v:ext="edit" shapetype="t"/>
                </v:shapetype>
                <v:shape id="AutoShape 3" o:spid="_x0000_s1037" type="#_x0000_t32" style="position:absolute;left:0;text-align:left;margin-left:-2.3pt;margin-top:3pt;width:241.55pt;height:3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juIJAIAAEA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"/>
              </w:pict>
            </w:r>
            <w:r w:rsidRPr="00F14AD7">
              <w:rPr>
                <w:rFonts w:ascii="仿宋_GB2312" w:eastAsia="仿宋_GB2312" w:hAnsi="宋体" w:cs="宋体" w:hint="eastAsia"/>
                <w:szCs w:val="21"/>
              </w:rPr>
              <w:t xml:space="preserve">　　　　　　　估价</w:t>
            </w:r>
            <w:r>
              <w:rPr>
                <w:rFonts w:ascii="仿宋_GB2312" w:eastAsia="仿宋_GB2312" w:hAnsi="宋体" w:cs="宋体" w:hint="eastAsia"/>
                <w:szCs w:val="21"/>
              </w:rPr>
              <w:t>方法</w:t>
            </w:r>
          </w:p>
          <w:p w:rsidR="008524AD" w:rsidRPr="00F14AD7" w:rsidRDefault="008524AD" w:rsidP="008524AD">
            <w:pPr>
              <w:ind w:firstLineChars="500" w:firstLine="31680"/>
              <w:rPr>
                <w:rFonts w:ascii="仿宋_GB2312" w:eastAsia="仿宋_GB2312" w:hAnsi="宋体" w:cs="宋体"/>
                <w:szCs w:val="21"/>
              </w:rPr>
            </w:pPr>
            <w:r w:rsidRPr="00F14AD7">
              <w:rPr>
                <w:rFonts w:ascii="仿宋_GB2312" w:eastAsia="仿宋_GB2312" w:hAnsi="宋体" w:cs="宋体" w:hint="eastAsia"/>
                <w:szCs w:val="21"/>
              </w:rPr>
              <w:t>项目及结果</w:t>
            </w:r>
          </w:p>
        </w:tc>
        <w:tc>
          <w:tcPr>
            <w:tcW w:w="4019" w:type="dxa"/>
            <w:vAlign w:val="center"/>
          </w:tcPr>
          <w:p w:rsidR="008524AD" w:rsidRPr="00F14AD7" w:rsidRDefault="008524AD" w:rsidP="00FD5881">
            <w:pPr>
              <w:spacing w:line="500" w:lineRule="exact"/>
              <w:jc w:val="center"/>
              <w:rPr>
                <w:rFonts w:ascii="仿宋_GB2312" w:eastAsia="仿宋_GB2312" w:hAnsi="宋体" w:cs="宋体"/>
                <w:szCs w:val="21"/>
              </w:rPr>
            </w:pPr>
            <w:r w:rsidRPr="00F14AD7">
              <w:rPr>
                <w:rFonts w:ascii="仿宋_GB2312" w:eastAsia="仿宋_GB2312" w:hAnsi="宋体" w:cs="宋体" w:hint="eastAsia"/>
                <w:szCs w:val="21"/>
              </w:rPr>
              <w:t>比较法</w:t>
            </w:r>
          </w:p>
        </w:tc>
      </w:tr>
      <w:tr w:rsidR="008524AD" w:rsidTr="00FD5881">
        <w:trPr>
          <w:trHeight w:val="425"/>
          <w:jc w:val="center"/>
        </w:trPr>
        <w:tc>
          <w:tcPr>
            <w:tcW w:w="2857" w:type="dxa"/>
            <w:vMerge w:val="restart"/>
            <w:vAlign w:val="center"/>
          </w:tcPr>
          <w:p w:rsidR="008524AD" w:rsidRPr="00F14AD7" w:rsidRDefault="008524AD" w:rsidP="00FD5881">
            <w:pPr>
              <w:spacing w:line="500" w:lineRule="exact"/>
              <w:jc w:val="center"/>
              <w:rPr>
                <w:rFonts w:ascii="仿宋_GB2312" w:eastAsia="仿宋_GB2312" w:hAnsi="宋体" w:cs="宋体"/>
                <w:szCs w:val="21"/>
              </w:rPr>
            </w:pPr>
            <w:r w:rsidRPr="00F14AD7">
              <w:rPr>
                <w:rFonts w:ascii="仿宋_GB2312" w:eastAsia="仿宋_GB2312" w:hAnsi="宋体" w:cs="宋体" w:hint="eastAsia"/>
                <w:szCs w:val="21"/>
              </w:rPr>
              <w:t>测算结果</w:t>
            </w:r>
          </w:p>
        </w:tc>
        <w:tc>
          <w:tcPr>
            <w:tcW w:w="2126" w:type="dxa"/>
            <w:vAlign w:val="center"/>
          </w:tcPr>
          <w:p w:rsidR="008524AD" w:rsidRPr="00F14AD7" w:rsidRDefault="008524AD" w:rsidP="00FD5881">
            <w:pPr>
              <w:spacing w:line="500" w:lineRule="exact"/>
              <w:rPr>
                <w:rFonts w:ascii="仿宋_GB2312" w:eastAsia="仿宋_GB2312" w:hAnsi="宋体" w:cs="宋体"/>
                <w:szCs w:val="21"/>
              </w:rPr>
            </w:pPr>
            <w:r w:rsidRPr="00F14AD7">
              <w:rPr>
                <w:rFonts w:ascii="仿宋_GB2312" w:eastAsia="仿宋_GB2312" w:hAnsi="宋体" w:cs="宋体" w:hint="eastAsia"/>
                <w:szCs w:val="21"/>
              </w:rPr>
              <w:t>总价（</w:t>
            </w:r>
            <w:r>
              <w:rPr>
                <w:rFonts w:ascii="仿宋_GB2312" w:eastAsia="仿宋_GB2312" w:hAnsi="宋体" w:cs="宋体" w:hint="eastAsia"/>
                <w:szCs w:val="21"/>
              </w:rPr>
              <w:t>万</w:t>
            </w:r>
            <w:r w:rsidRPr="00F14AD7">
              <w:rPr>
                <w:rFonts w:ascii="仿宋_GB2312" w:eastAsia="仿宋_GB2312" w:hAnsi="宋体" w:cs="宋体" w:hint="eastAsia"/>
                <w:szCs w:val="21"/>
              </w:rPr>
              <w:t>元）</w:t>
            </w:r>
          </w:p>
        </w:tc>
        <w:tc>
          <w:tcPr>
            <w:tcW w:w="4019" w:type="dxa"/>
            <w:vAlign w:val="center"/>
          </w:tcPr>
          <w:p w:rsidR="008524AD" w:rsidRPr="00F14AD7" w:rsidRDefault="008524AD" w:rsidP="00FD5881">
            <w:pPr>
              <w:spacing w:line="500" w:lineRule="exact"/>
              <w:jc w:val="center"/>
              <w:rPr>
                <w:rFonts w:ascii="仿宋_GB2312" w:eastAsia="仿宋_GB2312" w:hAnsi="宋体" w:cs="宋体"/>
                <w:szCs w:val="21"/>
              </w:rPr>
            </w:pPr>
            <w:r w:rsidRPr="00F14AD7">
              <w:rPr>
                <w:rFonts w:ascii="仿宋_GB2312" w:eastAsia="仿宋_GB2312" w:hAnsi="宋体" w:cs="宋体"/>
                <w:szCs w:val="21"/>
              </w:rPr>
              <w:t>203.33</w:t>
            </w:r>
          </w:p>
        </w:tc>
      </w:tr>
      <w:tr w:rsidR="008524AD" w:rsidTr="00FD5881">
        <w:trPr>
          <w:trHeight w:val="539"/>
          <w:jc w:val="center"/>
        </w:trPr>
        <w:tc>
          <w:tcPr>
            <w:tcW w:w="2857" w:type="dxa"/>
            <w:vMerge/>
            <w:vAlign w:val="center"/>
          </w:tcPr>
          <w:p w:rsidR="008524AD" w:rsidRPr="00F14AD7" w:rsidRDefault="008524AD" w:rsidP="00FD5881">
            <w:pPr>
              <w:spacing w:line="500" w:lineRule="exact"/>
              <w:rPr>
                <w:rFonts w:ascii="仿宋_GB2312" w:eastAsia="仿宋_GB2312" w:hAnsi="宋体" w:cs="宋体"/>
                <w:szCs w:val="21"/>
              </w:rPr>
            </w:pPr>
          </w:p>
        </w:tc>
        <w:tc>
          <w:tcPr>
            <w:tcW w:w="2126" w:type="dxa"/>
            <w:vAlign w:val="center"/>
          </w:tcPr>
          <w:p w:rsidR="008524AD" w:rsidRPr="00F14AD7" w:rsidRDefault="008524AD" w:rsidP="00FD5881">
            <w:pPr>
              <w:spacing w:line="500" w:lineRule="exact"/>
              <w:rPr>
                <w:rFonts w:ascii="仿宋_GB2312" w:eastAsia="仿宋_GB2312" w:hAnsi="宋体" w:cs="宋体"/>
                <w:szCs w:val="21"/>
              </w:rPr>
            </w:pPr>
            <w:r w:rsidRPr="00F14AD7">
              <w:rPr>
                <w:rFonts w:ascii="仿宋_GB2312" w:eastAsia="仿宋_GB2312" w:hAnsi="宋体" w:cs="宋体" w:hint="eastAsia"/>
                <w:szCs w:val="21"/>
              </w:rPr>
              <w:t>单价（元</w:t>
            </w:r>
            <w:r w:rsidRPr="00F14AD7">
              <w:rPr>
                <w:rFonts w:ascii="仿宋_GB2312" w:eastAsia="仿宋_GB2312" w:hAnsi="宋体" w:cs="宋体"/>
                <w:szCs w:val="21"/>
              </w:rPr>
              <w:t>/m</w:t>
            </w:r>
            <w:r w:rsidRPr="00F14AD7">
              <w:rPr>
                <w:rFonts w:ascii="仿宋_GB2312" w:eastAsia="仿宋_GB2312" w:hAnsi="宋体" w:cs="宋体"/>
                <w:szCs w:val="21"/>
                <w:vertAlign w:val="superscript"/>
              </w:rPr>
              <w:t>2</w:t>
            </w:r>
            <w:r w:rsidRPr="00F14AD7">
              <w:rPr>
                <w:rFonts w:ascii="仿宋_GB2312" w:eastAsia="仿宋_GB2312" w:hAnsi="宋体" w:cs="宋体" w:hint="eastAsia"/>
                <w:szCs w:val="21"/>
              </w:rPr>
              <w:t>）</w:t>
            </w:r>
          </w:p>
        </w:tc>
        <w:tc>
          <w:tcPr>
            <w:tcW w:w="4019" w:type="dxa"/>
            <w:vAlign w:val="center"/>
          </w:tcPr>
          <w:p w:rsidR="008524AD" w:rsidRPr="00F14AD7" w:rsidRDefault="008524AD" w:rsidP="00FD5881">
            <w:pPr>
              <w:spacing w:line="500" w:lineRule="exact"/>
              <w:jc w:val="center"/>
              <w:rPr>
                <w:rFonts w:ascii="仿宋_GB2312" w:eastAsia="仿宋_GB2312" w:hAnsi="宋体" w:cs="宋体"/>
                <w:szCs w:val="21"/>
              </w:rPr>
            </w:pPr>
            <w:r w:rsidRPr="00985B19">
              <w:rPr>
                <w:rFonts w:ascii="仿宋_GB2312" w:eastAsia="仿宋_GB2312" w:hAnsi="宋体" w:cs="宋体" w:hint="eastAsia"/>
                <w:szCs w:val="21"/>
              </w:rPr>
              <w:t>详见评估价值明细表</w:t>
            </w:r>
          </w:p>
        </w:tc>
      </w:tr>
      <w:tr w:rsidR="008524AD" w:rsidTr="00FD5881">
        <w:trPr>
          <w:trHeight w:val="497"/>
          <w:jc w:val="center"/>
        </w:trPr>
        <w:tc>
          <w:tcPr>
            <w:tcW w:w="2857" w:type="dxa"/>
            <w:vMerge w:val="restart"/>
            <w:vAlign w:val="center"/>
          </w:tcPr>
          <w:p w:rsidR="008524AD" w:rsidRPr="00F14AD7" w:rsidRDefault="008524AD" w:rsidP="00FD5881">
            <w:pPr>
              <w:spacing w:line="500" w:lineRule="exact"/>
              <w:jc w:val="center"/>
              <w:rPr>
                <w:rFonts w:ascii="仿宋_GB2312" w:eastAsia="仿宋_GB2312" w:hAnsi="宋体" w:cs="宋体"/>
                <w:szCs w:val="21"/>
              </w:rPr>
            </w:pPr>
            <w:r w:rsidRPr="00F14AD7">
              <w:rPr>
                <w:rFonts w:ascii="仿宋_GB2312" w:eastAsia="仿宋_GB2312" w:hAnsi="宋体" w:cs="宋体" w:hint="eastAsia"/>
                <w:szCs w:val="21"/>
              </w:rPr>
              <w:t>评估价值</w:t>
            </w:r>
          </w:p>
        </w:tc>
        <w:tc>
          <w:tcPr>
            <w:tcW w:w="2126" w:type="dxa"/>
            <w:vAlign w:val="center"/>
          </w:tcPr>
          <w:p w:rsidR="008524AD" w:rsidRPr="00F14AD7" w:rsidRDefault="008524AD" w:rsidP="00FD5881">
            <w:pPr>
              <w:spacing w:line="500" w:lineRule="exact"/>
              <w:rPr>
                <w:rFonts w:ascii="仿宋_GB2312" w:eastAsia="仿宋_GB2312" w:hAnsi="宋体" w:cs="宋体"/>
                <w:szCs w:val="21"/>
              </w:rPr>
            </w:pPr>
            <w:r w:rsidRPr="00F14AD7">
              <w:rPr>
                <w:rFonts w:ascii="仿宋_GB2312" w:eastAsia="仿宋_GB2312" w:hAnsi="宋体" w:cs="宋体" w:hint="eastAsia"/>
                <w:szCs w:val="21"/>
              </w:rPr>
              <w:t>总价（</w:t>
            </w:r>
            <w:r>
              <w:rPr>
                <w:rFonts w:ascii="仿宋_GB2312" w:eastAsia="仿宋_GB2312" w:hAnsi="宋体" w:cs="宋体" w:hint="eastAsia"/>
                <w:szCs w:val="21"/>
              </w:rPr>
              <w:t>万</w:t>
            </w:r>
            <w:r w:rsidRPr="00F14AD7">
              <w:rPr>
                <w:rFonts w:ascii="仿宋_GB2312" w:eastAsia="仿宋_GB2312" w:hAnsi="宋体" w:cs="宋体" w:hint="eastAsia"/>
                <w:szCs w:val="21"/>
              </w:rPr>
              <w:t>元）</w:t>
            </w:r>
          </w:p>
        </w:tc>
        <w:tc>
          <w:tcPr>
            <w:tcW w:w="4019" w:type="dxa"/>
            <w:vAlign w:val="center"/>
          </w:tcPr>
          <w:p w:rsidR="008524AD" w:rsidRPr="00F14AD7" w:rsidRDefault="008524AD" w:rsidP="00FD5881">
            <w:pPr>
              <w:spacing w:line="500" w:lineRule="exact"/>
              <w:jc w:val="center"/>
              <w:rPr>
                <w:rFonts w:ascii="仿宋_GB2312" w:eastAsia="仿宋_GB2312" w:hAnsi="宋体" w:cs="宋体"/>
                <w:szCs w:val="21"/>
              </w:rPr>
            </w:pPr>
            <w:r w:rsidRPr="00F14AD7">
              <w:rPr>
                <w:rFonts w:ascii="仿宋_GB2312" w:eastAsia="仿宋_GB2312" w:hAnsi="宋体" w:cs="宋体"/>
                <w:szCs w:val="21"/>
              </w:rPr>
              <w:t>203.33</w:t>
            </w:r>
          </w:p>
        </w:tc>
      </w:tr>
      <w:tr w:rsidR="008524AD" w:rsidTr="00FD5881">
        <w:trPr>
          <w:trHeight w:val="419"/>
          <w:jc w:val="center"/>
        </w:trPr>
        <w:tc>
          <w:tcPr>
            <w:tcW w:w="2857" w:type="dxa"/>
            <w:vMerge/>
            <w:vAlign w:val="center"/>
          </w:tcPr>
          <w:p w:rsidR="008524AD" w:rsidRPr="00F14AD7" w:rsidRDefault="008524AD" w:rsidP="00FD5881">
            <w:pPr>
              <w:spacing w:line="500" w:lineRule="exact"/>
              <w:rPr>
                <w:rFonts w:ascii="仿宋_GB2312" w:eastAsia="仿宋_GB2312" w:hAnsi="宋体" w:cs="宋体"/>
                <w:szCs w:val="21"/>
              </w:rPr>
            </w:pPr>
          </w:p>
        </w:tc>
        <w:tc>
          <w:tcPr>
            <w:tcW w:w="2126" w:type="dxa"/>
            <w:vAlign w:val="center"/>
          </w:tcPr>
          <w:p w:rsidR="008524AD" w:rsidRPr="00F14AD7" w:rsidRDefault="008524AD" w:rsidP="00FD5881">
            <w:pPr>
              <w:spacing w:line="500" w:lineRule="exact"/>
              <w:rPr>
                <w:rFonts w:ascii="仿宋_GB2312" w:eastAsia="仿宋_GB2312" w:hAnsi="宋体" w:cs="宋体"/>
                <w:szCs w:val="21"/>
              </w:rPr>
            </w:pPr>
            <w:r w:rsidRPr="00F14AD7">
              <w:rPr>
                <w:rFonts w:ascii="仿宋_GB2312" w:eastAsia="仿宋_GB2312" w:hAnsi="宋体" w:cs="宋体" w:hint="eastAsia"/>
                <w:szCs w:val="21"/>
              </w:rPr>
              <w:t>单价（元</w:t>
            </w:r>
            <w:r w:rsidRPr="00F14AD7">
              <w:rPr>
                <w:rFonts w:ascii="仿宋_GB2312" w:eastAsia="仿宋_GB2312" w:hAnsi="宋体" w:cs="宋体"/>
                <w:szCs w:val="21"/>
              </w:rPr>
              <w:t>/m</w:t>
            </w:r>
            <w:r w:rsidRPr="00F14AD7">
              <w:rPr>
                <w:rFonts w:ascii="仿宋_GB2312" w:eastAsia="仿宋_GB2312" w:hAnsi="宋体" w:cs="宋体"/>
                <w:szCs w:val="21"/>
                <w:vertAlign w:val="superscript"/>
              </w:rPr>
              <w:t>2</w:t>
            </w:r>
            <w:r w:rsidRPr="00F14AD7">
              <w:rPr>
                <w:rFonts w:ascii="仿宋_GB2312" w:eastAsia="仿宋_GB2312" w:hAnsi="宋体" w:cs="宋体" w:hint="eastAsia"/>
                <w:szCs w:val="21"/>
              </w:rPr>
              <w:t>）</w:t>
            </w:r>
          </w:p>
        </w:tc>
        <w:tc>
          <w:tcPr>
            <w:tcW w:w="4019" w:type="dxa"/>
            <w:vAlign w:val="center"/>
          </w:tcPr>
          <w:p w:rsidR="008524AD" w:rsidRPr="00F14AD7" w:rsidRDefault="008524AD" w:rsidP="00FD5881">
            <w:pPr>
              <w:spacing w:line="500" w:lineRule="exact"/>
              <w:jc w:val="center"/>
              <w:rPr>
                <w:rFonts w:ascii="仿宋_GB2312" w:eastAsia="仿宋_GB2312" w:hAnsi="宋体" w:cs="宋体"/>
                <w:szCs w:val="21"/>
              </w:rPr>
            </w:pPr>
            <w:r w:rsidRPr="00985B19">
              <w:rPr>
                <w:rFonts w:ascii="仿宋_GB2312" w:eastAsia="仿宋_GB2312" w:hAnsi="宋体" w:cs="宋体" w:hint="eastAsia"/>
                <w:szCs w:val="21"/>
              </w:rPr>
              <w:t>详见评估价值明细表</w:t>
            </w:r>
          </w:p>
        </w:tc>
      </w:tr>
    </w:tbl>
    <w:p w:rsidR="008524AD" w:rsidRPr="000A304E" w:rsidRDefault="008524AD" w:rsidP="008524AD">
      <w:pPr>
        <w:pStyle w:val="Heading2"/>
        <w:ind w:firstLine="31680"/>
        <w:rPr>
          <w:rFonts w:ascii="仿宋_GB2312"/>
          <w:szCs w:val="28"/>
        </w:rPr>
      </w:pPr>
      <w:bookmarkStart w:id="31" w:name="_Toc428178442"/>
      <w:bookmarkStart w:id="32" w:name="_Toc443570776"/>
      <w:r w:rsidRPr="00F14AD7">
        <w:rPr>
          <w:rFonts w:hint="eastAsia"/>
        </w:rPr>
        <w:t>十一、</w:t>
      </w:r>
      <w:bookmarkEnd w:id="31"/>
      <w:r w:rsidRPr="00F14AD7">
        <w:rPr>
          <w:rFonts w:ascii="仿宋_GB2312" w:hint="eastAsia"/>
          <w:szCs w:val="28"/>
        </w:rPr>
        <w:t>注册房地产估价师</w:t>
      </w:r>
      <w:bookmarkStart w:id="33" w:name="_Toc428178443"/>
      <w:bookmarkEnd w:id="32"/>
    </w:p>
    <w:tbl>
      <w:tblPr>
        <w:tblW w:w="0" w:type="auto"/>
        <w:jc w:val="center"/>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50"/>
        <w:gridCol w:w="2127"/>
        <w:gridCol w:w="3156"/>
        <w:gridCol w:w="2307"/>
      </w:tblGrid>
      <w:tr w:rsidR="008524AD" w:rsidTr="00DD5502">
        <w:trPr>
          <w:trHeight w:val="886"/>
          <w:jc w:val="center"/>
        </w:trPr>
        <w:tc>
          <w:tcPr>
            <w:tcW w:w="1750" w:type="dxa"/>
            <w:vAlign w:val="center"/>
          </w:tcPr>
          <w:p w:rsidR="008524AD" w:rsidRPr="00F86016" w:rsidRDefault="008524AD" w:rsidP="00DD5502">
            <w:pPr>
              <w:spacing w:line="500" w:lineRule="exact"/>
              <w:jc w:val="center"/>
              <w:rPr>
                <w:rFonts w:ascii="仿宋_GB2312" w:eastAsia="仿宋_GB2312"/>
                <w:sz w:val="28"/>
                <w:szCs w:val="28"/>
              </w:rPr>
            </w:pPr>
            <w:r w:rsidRPr="00F86016">
              <w:rPr>
                <w:rFonts w:ascii="仿宋_GB2312" w:eastAsia="仿宋_GB2312" w:hint="eastAsia"/>
                <w:sz w:val="28"/>
                <w:szCs w:val="28"/>
              </w:rPr>
              <w:t>姓</w:t>
            </w:r>
            <w:r w:rsidRPr="00F86016">
              <w:rPr>
                <w:rFonts w:ascii="仿宋_GB2312" w:eastAsia="仿宋_GB2312"/>
                <w:sz w:val="28"/>
                <w:szCs w:val="28"/>
              </w:rPr>
              <w:t xml:space="preserve">  </w:t>
            </w:r>
            <w:r w:rsidRPr="00F86016">
              <w:rPr>
                <w:rFonts w:ascii="仿宋_GB2312" w:eastAsia="仿宋_GB2312" w:hint="eastAsia"/>
                <w:sz w:val="28"/>
                <w:szCs w:val="28"/>
              </w:rPr>
              <w:t>名</w:t>
            </w:r>
          </w:p>
        </w:tc>
        <w:tc>
          <w:tcPr>
            <w:tcW w:w="2127" w:type="dxa"/>
            <w:vAlign w:val="center"/>
          </w:tcPr>
          <w:p w:rsidR="008524AD" w:rsidRPr="00F86016" w:rsidRDefault="008524AD" w:rsidP="00DD5502">
            <w:pPr>
              <w:spacing w:line="500" w:lineRule="exact"/>
              <w:jc w:val="center"/>
              <w:rPr>
                <w:rFonts w:ascii="仿宋_GB2312" w:eastAsia="仿宋_GB2312"/>
                <w:sz w:val="28"/>
                <w:szCs w:val="28"/>
              </w:rPr>
            </w:pPr>
            <w:r w:rsidRPr="00F86016">
              <w:rPr>
                <w:rFonts w:ascii="仿宋_GB2312" w:eastAsia="仿宋_GB2312" w:hint="eastAsia"/>
                <w:sz w:val="28"/>
                <w:szCs w:val="28"/>
              </w:rPr>
              <w:t>注册号</w:t>
            </w:r>
          </w:p>
        </w:tc>
        <w:tc>
          <w:tcPr>
            <w:tcW w:w="3156" w:type="dxa"/>
            <w:vAlign w:val="center"/>
          </w:tcPr>
          <w:p w:rsidR="008524AD" w:rsidRPr="00F86016" w:rsidRDefault="008524AD" w:rsidP="00DD5502">
            <w:pPr>
              <w:spacing w:line="500" w:lineRule="exact"/>
              <w:jc w:val="center"/>
              <w:rPr>
                <w:rFonts w:ascii="仿宋_GB2312" w:eastAsia="仿宋_GB2312"/>
                <w:sz w:val="28"/>
                <w:szCs w:val="28"/>
              </w:rPr>
            </w:pPr>
            <w:r w:rsidRPr="00F86016">
              <w:rPr>
                <w:rFonts w:ascii="仿宋_GB2312" w:eastAsia="仿宋_GB2312" w:hint="eastAsia"/>
                <w:sz w:val="28"/>
                <w:szCs w:val="28"/>
              </w:rPr>
              <w:t>签</w:t>
            </w:r>
            <w:r w:rsidRPr="00F86016">
              <w:rPr>
                <w:rFonts w:ascii="仿宋_GB2312" w:eastAsia="仿宋_GB2312"/>
                <w:sz w:val="28"/>
                <w:szCs w:val="28"/>
              </w:rPr>
              <w:t xml:space="preserve">  </w:t>
            </w:r>
            <w:r w:rsidRPr="00F86016">
              <w:rPr>
                <w:rFonts w:ascii="仿宋_GB2312" w:eastAsia="仿宋_GB2312" w:hint="eastAsia"/>
                <w:sz w:val="28"/>
                <w:szCs w:val="28"/>
              </w:rPr>
              <w:t>名</w:t>
            </w:r>
          </w:p>
        </w:tc>
        <w:tc>
          <w:tcPr>
            <w:tcW w:w="2307" w:type="dxa"/>
            <w:vAlign w:val="center"/>
          </w:tcPr>
          <w:p w:rsidR="008524AD" w:rsidRPr="00F86016" w:rsidRDefault="008524AD" w:rsidP="00DD5502">
            <w:pPr>
              <w:spacing w:line="500" w:lineRule="exact"/>
              <w:jc w:val="center"/>
              <w:rPr>
                <w:rFonts w:ascii="仿宋_GB2312" w:eastAsia="仿宋_GB2312"/>
                <w:sz w:val="28"/>
                <w:szCs w:val="28"/>
              </w:rPr>
            </w:pPr>
            <w:r w:rsidRPr="00F86016">
              <w:rPr>
                <w:rFonts w:ascii="仿宋_GB2312" w:eastAsia="仿宋_GB2312" w:hint="eastAsia"/>
                <w:sz w:val="28"/>
                <w:szCs w:val="28"/>
              </w:rPr>
              <w:t>签名日期</w:t>
            </w:r>
          </w:p>
        </w:tc>
      </w:tr>
      <w:tr w:rsidR="008524AD" w:rsidTr="00DD5502">
        <w:trPr>
          <w:trHeight w:val="1239"/>
          <w:jc w:val="center"/>
        </w:trPr>
        <w:tc>
          <w:tcPr>
            <w:tcW w:w="1750" w:type="dxa"/>
            <w:vAlign w:val="center"/>
          </w:tcPr>
          <w:p w:rsidR="008524AD" w:rsidRPr="00F86016" w:rsidRDefault="008524AD" w:rsidP="00DD5502">
            <w:pPr>
              <w:spacing w:line="500" w:lineRule="exact"/>
              <w:jc w:val="center"/>
              <w:rPr>
                <w:rFonts w:ascii="仿宋_GB2312" w:eastAsia="仿宋_GB2312"/>
                <w:sz w:val="28"/>
                <w:szCs w:val="28"/>
              </w:rPr>
            </w:pPr>
            <w:r w:rsidRPr="00F86016">
              <w:rPr>
                <w:rFonts w:ascii="仿宋_GB2312" w:eastAsia="仿宋_GB2312" w:hint="eastAsia"/>
                <w:sz w:val="28"/>
                <w:szCs w:val="28"/>
              </w:rPr>
              <w:t>刘康健</w:t>
            </w:r>
          </w:p>
        </w:tc>
        <w:tc>
          <w:tcPr>
            <w:tcW w:w="2127" w:type="dxa"/>
            <w:vAlign w:val="center"/>
          </w:tcPr>
          <w:p w:rsidR="008524AD" w:rsidRPr="00F86016" w:rsidRDefault="008524AD" w:rsidP="00DD5502">
            <w:pPr>
              <w:spacing w:line="500" w:lineRule="exact"/>
              <w:jc w:val="center"/>
              <w:rPr>
                <w:rFonts w:ascii="仿宋_GB2312" w:eastAsia="仿宋_GB2312"/>
                <w:sz w:val="28"/>
                <w:szCs w:val="28"/>
              </w:rPr>
            </w:pPr>
            <w:r w:rsidRPr="00F86016">
              <w:rPr>
                <w:rFonts w:ascii="仿宋_GB2312" w:eastAsia="仿宋_GB2312"/>
                <w:sz w:val="28"/>
                <w:szCs w:val="28"/>
              </w:rPr>
              <w:t>3720160175</w:t>
            </w:r>
          </w:p>
        </w:tc>
        <w:tc>
          <w:tcPr>
            <w:tcW w:w="3156" w:type="dxa"/>
            <w:vAlign w:val="center"/>
          </w:tcPr>
          <w:p w:rsidR="008524AD" w:rsidRPr="00F86016" w:rsidRDefault="008524AD" w:rsidP="00DD5502">
            <w:pPr>
              <w:spacing w:line="500" w:lineRule="exact"/>
              <w:jc w:val="center"/>
              <w:rPr>
                <w:rFonts w:ascii="仿宋_GB2312" w:eastAsia="仿宋_GB2312"/>
                <w:sz w:val="28"/>
                <w:szCs w:val="28"/>
              </w:rPr>
            </w:pPr>
          </w:p>
        </w:tc>
        <w:tc>
          <w:tcPr>
            <w:tcW w:w="2307" w:type="dxa"/>
            <w:vAlign w:val="center"/>
          </w:tcPr>
          <w:p w:rsidR="008524AD" w:rsidRPr="00F86016" w:rsidRDefault="008524AD" w:rsidP="00DD5502">
            <w:pPr>
              <w:spacing w:line="500" w:lineRule="exact"/>
              <w:jc w:val="center"/>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r w:rsidR="008524AD" w:rsidTr="00DD5502">
        <w:trPr>
          <w:trHeight w:val="1239"/>
          <w:jc w:val="center"/>
        </w:trPr>
        <w:tc>
          <w:tcPr>
            <w:tcW w:w="1750" w:type="dxa"/>
            <w:vAlign w:val="center"/>
          </w:tcPr>
          <w:p w:rsidR="008524AD" w:rsidRPr="00F86016" w:rsidRDefault="008524AD" w:rsidP="00DD5502">
            <w:pPr>
              <w:spacing w:line="500" w:lineRule="exact"/>
              <w:jc w:val="center"/>
              <w:rPr>
                <w:rFonts w:ascii="仿宋_GB2312" w:eastAsia="仿宋_GB2312"/>
                <w:sz w:val="28"/>
                <w:szCs w:val="28"/>
              </w:rPr>
            </w:pPr>
            <w:r w:rsidRPr="00F86016">
              <w:rPr>
                <w:rFonts w:ascii="仿宋_GB2312" w:eastAsia="仿宋_GB2312" w:hint="eastAsia"/>
                <w:sz w:val="28"/>
                <w:szCs w:val="28"/>
              </w:rPr>
              <w:t>曲宪勋</w:t>
            </w:r>
          </w:p>
        </w:tc>
        <w:tc>
          <w:tcPr>
            <w:tcW w:w="2127" w:type="dxa"/>
            <w:vAlign w:val="center"/>
          </w:tcPr>
          <w:p w:rsidR="008524AD" w:rsidRPr="00F86016" w:rsidRDefault="008524AD" w:rsidP="00DD5502">
            <w:pPr>
              <w:spacing w:line="500" w:lineRule="exact"/>
              <w:jc w:val="center"/>
              <w:rPr>
                <w:rFonts w:ascii="仿宋_GB2312" w:eastAsia="仿宋_GB2312"/>
                <w:sz w:val="28"/>
                <w:szCs w:val="28"/>
              </w:rPr>
            </w:pPr>
            <w:r w:rsidRPr="00F86016">
              <w:rPr>
                <w:rFonts w:ascii="仿宋_GB2312" w:eastAsia="仿宋_GB2312"/>
                <w:sz w:val="28"/>
                <w:szCs w:val="28"/>
              </w:rPr>
              <w:t xml:space="preserve">3720130081 </w:t>
            </w:r>
          </w:p>
        </w:tc>
        <w:tc>
          <w:tcPr>
            <w:tcW w:w="3156" w:type="dxa"/>
            <w:vAlign w:val="center"/>
          </w:tcPr>
          <w:p w:rsidR="008524AD" w:rsidRPr="00F86016" w:rsidRDefault="008524AD" w:rsidP="00DD5502">
            <w:pPr>
              <w:spacing w:line="500" w:lineRule="exact"/>
              <w:jc w:val="center"/>
              <w:rPr>
                <w:rFonts w:ascii="仿宋_GB2312" w:eastAsia="仿宋_GB2312"/>
                <w:sz w:val="28"/>
                <w:szCs w:val="28"/>
              </w:rPr>
            </w:pPr>
          </w:p>
        </w:tc>
        <w:tc>
          <w:tcPr>
            <w:tcW w:w="2307" w:type="dxa"/>
            <w:vAlign w:val="center"/>
          </w:tcPr>
          <w:p w:rsidR="008524AD" w:rsidRPr="00F86016" w:rsidRDefault="008524AD" w:rsidP="00DD5502">
            <w:pPr>
              <w:spacing w:line="500" w:lineRule="exact"/>
              <w:jc w:val="center"/>
              <w:rPr>
                <w:rFonts w:ascii="仿宋_GB2312" w:eastAsia="仿宋_GB2312"/>
                <w:sz w:val="28"/>
                <w:szCs w:val="28"/>
              </w:rPr>
            </w:pPr>
            <w:r>
              <w:rPr>
                <w:rFonts w:ascii="仿宋_GB2312" w:eastAsia="仿宋_GB2312" w:hint="eastAsia"/>
                <w:sz w:val="28"/>
                <w:szCs w:val="28"/>
              </w:rPr>
              <w:t>年</w:t>
            </w:r>
            <w:r>
              <w:rPr>
                <w:rFonts w:ascii="仿宋_GB2312" w:eastAsia="仿宋_GB2312"/>
                <w:sz w:val="28"/>
                <w:szCs w:val="28"/>
              </w:rPr>
              <w:t xml:space="preserve">  </w:t>
            </w:r>
            <w:r>
              <w:rPr>
                <w:rFonts w:ascii="仿宋_GB2312" w:eastAsia="仿宋_GB2312" w:hint="eastAsia"/>
                <w:sz w:val="28"/>
                <w:szCs w:val="28"/>
              </w:rPr>
              <w:t>月</w:t>
            </w:r>
            <w:r>
              <w:rPr>
                <w:rFonts w:ascii="仿宋_GB2312" w:eastAsia="仿宋_GB2312"/>
                <w:sz w:val="28"/>
                <w:szCs w:val="28"/>
              </w:rPr>
              <w:t xml:space="preserve">  </w:t>
            </w:r>
            <w:r>
              <w:rPr>
                <w:rFonts w:ascii="仿宋_GB2312" w:eastAsia="仿宋_GB2312" w:hint="eastAsia"/>
                <w:sz w:val="28"/>
                <w:szCs w:val="28"/>
              </w:rPr>
              <w:t>日</w:t>
            </w:r>
          </w:p>
        </w:tc>
      </w:tr>
    </w:tbl>
    <w:p w:rsidR="008524AD" w:rsidRPr="00F14AD7" w:rsidRDefault="008524AD" w:rsidP="008524AD">
      <w:pPr>
        <w:pStyle w:val="Heading2"/>
        <w:ind w:firstLine="31680"/>
      </w:pPr>
      <w:bookmarkStart w:id="34" w:name="_Toc443570777"/>
      <w:r w:rsidRPr="00F14AD7">
        <w:rPr>
          <w:rFonts w:hint="eastAsia"/>
        </w:rPr>
        <w:t>十二、实地查勘期</w:t>
      </w:r>
      <w:r w:rsidRPr="00F14AD7">
        <w:t xml:space="preserve">   </w:t>
      </w:r>
      <w:r w:rsidRPr="00F14AD7">
        <w:rPr>
          <w:rFonts w:ascii="仿宋_GB2312"/>
          <w:b w:val="0"/>
        </w:rPr>
        <w:t>2018</w:t>
      </w:r>
      <w:r w:rsidRPr="00F14AD7">
        <w:rPr>
          <w:rFonts w:ascii="仿宋_GB2312" w:hint="eastAsia"/>
          <w:b w:val="0"/>
        </w:rPr>
        <w:t>年</w:t>
      </w:r>
      <w:r w:rsidRPr="00F14AD7">
        <w:rPr>
          <w:rFonts w:ascii="仿宋_GB2312"/>
          <w:b w:val="0"/>
        </w:rPr>
        <w:t>9</w:t>
      </w:r>
      <w:r w:rsidRPr="00F14AD7">
        <w:rPr>
          <w:rFonts w:ascii="仿宋_GB2312" w:hint="eastAsia"/>
          <w:b w:val="0"/>
        </w:rPr>
        <w:t>月</w:t>
      </w:r>
      <w:r w:rsidRPr="00F14AD7">
        <w:rPr>
          <w:rFonts w:ascii="仿宋_GB2312"/>
          <w:b w:val="0"/>
        </w:rPr>
        <w:t>8</w:t>
      </w:r>
      <w:r w:rsidRPr="00F14AD7">
        <w:rPr>
          <w:rFonts w:ascii="仿宋_GB2312" w:hint="eastAsia"/>
          <w:b w:val="0"/>
        </w:rPr>
        <w:t>日</w:t>
      </w:r>
      <w:bookmarkEnd w:id="33"/>
      <w:bookmarkEnd w:id="34"/>
    </w:p>
    <w:p w:rsidR="008524AD" w:rsidRPr="00F14AD7" w:rsidRDefault="008524AD" w:rsidP="00C4747B">
      <w:pPr>
        <w:pStyle w:val="Heading2"/>
        <w:ind w:firstLine="31680"/>
      </w:pPr>
      <w:bookmarkStart w:id="35" w:name="_Toc428178444"/>
      <w:bookmarkStart w:id="36" w:name="_Toc443570778"/>
      <w:r w:rsidRPr="00F14AD7">
        <w:rPr>
          <w:rFonts w:hint="eastAsia"/>
        </w:rPr>
        <w:t xml:space="preserve">十三、估价作业期　</w:t>
      </w:r>
      <w:r w:rsidRPr="00F14AD7">
        <w:t xml:space="preserve"> </w:t>
      </w:r>
      <w:r w:rsidRPr="00F14AD7">
        <w:rPr>
          <w:rFonts w:ascii="仿宋_GB2312"/>
          <w:b w:val="0"/>
        </w:rPr>
        <w:t>2018</w:t>
      </w:r>
      <w:r w:rsidRPr="00F14AD7">
        <w:rPr>
          <w:rFonts w:ascii="仿宋_GB2312" w:hint="eastAsia"/>
          <w:b w:val="0"/>
        </w:rPr>
        <w:t>年</w:t>
      </w:r>
      <w:r w:rsidRPr="00F14AD7">
        <w:rPr>
          <w:rFonts w:ascii="仿宋_GB2312"/>
          <w:b w:val="0"/>
        </w:rPr>
        <w:t>9</w:t>
      </w:r>
      <w:r w:rsidRPr="00F14AD7">
        <w:rPr>
          <w:rFonts w:ascii="仿宋_GB2312" w:hint="eastAsia"/>
          <w:b w:val="0"/>
        </w:rPr>
        <w:t>月</w:t>
      </w:r>
      <w:r w:rsidRPr="00F14AD7">
        <w:rPr>
          <w:rFonts w:ascii="仿宋_GB2312"/>
          <w:b w:val="0"/>
        </w:rPr>
        <w:t>8</w:t>
      </w:r>
      <w:r w:rsidRPr="00F14AD7">
        <w:rPr>
          <w:rFonts w:ascii="仿宋_GB2312" w:hint="eastAsia"/>
          <w:b w:val="0"/>
        </w:rPr>
        <w:t>日</w:t>
      </w:r>
      <w:r w:rsidRPr="00F14AD7">
        <w:rPr>
          <w:rFonts w:ascii="仿宋_GB2312"/>
          <w:b w:val="0"/>
        </w:rPr>
        <w:t>-2018</w:t>
      </w:r>
      <w:r w:rsidRPr="00F14AD7">
        <w:rPr>
          <w:rFonts w:ascii="仿宋_GB2312" w:hint="eastAsia"/>
          <w:b w:val="0"/>
        </w:rPr>
        <w:t>年</w:t>
      </w:r>
      <w:r w:rsidRPr="00F14AD7">
        <w:rPr>
          <w:rFonts w:ascii="仿宋_GB2312"/>
          <w:b w:val="0"/>
        </w:rPr>
        <w:t>9</w:t>
      </w:r>
      <w:r w:rsidRPr="00F14AD7">
        <w:rPr>
          <w:rFonts w:ascii="仿宋_GB2312" w:hint="eastAsia"/>
          <w:b w:val="0"/>
        </w:rPr>
        <w:t>月</w:t>
      </w:r>
      <w:r w:rsidRPr="00F14AD7">
        <w:rPr>
          <w:rFonts w:ascii="仿宋_GB2312"/>
          <w:b w:val="0"/>
        </w:rPr>
        <w:t>10</w:t>
      </w:r>
      <w:r w:rsidRPr="00F14AD7">
        <w:rPr>
          <w:rFonts w:ascii="仿宋_GB2312" w:hint="eastAsia"/>
          <w:b w:val="0"/>
        </w:rPr>
        <w:t>日</w:t>
      </w:r>
      <w:bookmarkEnd w:id="35"/>
      <w:bookmarkEnd w:id="36"/>
    </w:p>
    <w:p w:rsidR="008524AD" w:rsidRPr="00F14AD7" w:rsidRDefault="008524AD" w:rsidP="00EA5EBE">
      <w:pPr>
        <w:jc w:val="right"/>
        <w:rPr>
          <w:rFonts w:ascii="仿宋_GB2312" w:eastAsia="仿宋_GB2312"/>
          <w:sz w:val="28"/>
          <w:szCs w:val="28"/>
        </w:rPr>
      </w:pPr>
    </w:p>
    <w:p w:rsidR="008524AD" w:rsidRPr="00F14AD7" w:rsidRDefault="008524AD" w:rsidP="00EA5EBE">
      <w:pPr>
        <w:jc w:val="right"/>
        <w:rPr>
          <w:rFonts w:ascii="仿宋_GB2312" w:eastAsia="仿宋_GB2312"/>
          <w:sz w:val="28"/>
          <w:szCs w:val="28"/>
        </w:rPr>
      </w:pPr>
    </w:p>
    <w:p w:rsidR="008524AD" w:rsidRPr="00F14AD7" w:rsidRDefault="008524AD" w:rsidP="00EA5EBE">
      <w:pPr>
        <w:jc w:val="right"/>
        <w:rPr>
          <w:rFonts w:ascii="仿宋_GB2312" w:eastAsia="仿宋_GB2312"/>
          <w:sz w:val="28"/>
          <w:szCs w:val="28"/>
        </w:rPr>
      </w:pPr>
      <w:r w:rsidRPr="00F14AD7">
        <w:rPr>
          <w:rFonts w:ascii="仿宋_GB2312" w:eastAsia="仿宋_GB2312" w:hint="eastAsia"/>
          <w:sz w:val="28"/>
          <w:szCs w:val="28"/>
        </w:rPr>
        <w:t>山东金庆房地产土地评估测绘有限公司</w:t>
      </w:r>
    </w:p>
    <w:p w:rsidR="008524AD" w:rsidRPr="00F14AD7" w:rsidRDefault="008524AD" w:rsidP="00EA5EBE">
      <w:pPr>
        <w:ind w:firstLine="3540"/>
        <w:rPr>
          <w:rFonts w:ascii="仿宋_GB2312" w:eastAsia="仿宋_GB2312"/>
          <w:sz w:val="28"/>
          <w:szCs w:val="28"/>
        </w:rPr>
      </w:pPr>
      <w:r w:rsidRPr="00F14AD7">
        <w:rPr>
          <w:rFonts w:ascii="仿宋_GB2312" w:eastAsia="仿宋_GB2312"/>
          <w:sz w:val="28"/>
          <w:szCs w:val="28"/>
        </w:rPr>
        <w:t xml:space="preserve">              </w:t>
      </w:r>
      <w:r w:rsidRPr="00F14AD7">
        <w:rPr>
          <w:rFonts w:ascii="仿宋_GB2312" w:eastAsia="仿宋_GB2312" w:hint="eastAsia"/>
          <w:sz w:val="28"/>
          <w:szCs w:val="28"/>
        </w:rPr>
        <w:t>二〇一八年九月十日</w:t>
      </w:r>
    </w:p>
    <w:p w:rsidR="008524AD" w:rsidRDefault="008524AD" w:rsidP="00C4747B">
      <w:pPr>
        <w:pStyle w:val="Heading1"/>
        <w:spacing w:line="580" w:lineRule="exact"/>
        <w:ind w:firstLineChars="200" w:firstLine="31680"/>
        <w:contextualSpacing/>
        <w:rPr>
          <w:rFonts w:ascii="黑体" w:cs="黑体"/>
        </w:rPr>
      </w:pPr>
      <w:r w:rsidRPr="00DB0182">
        <w:rPr>
          <w:rFonts w:ascii="黑体" w:cs="黑体"/>
        </w:rPr>
        <w:br w:type="page"/>
      </w:r>
    </w:p>
    <w:p w:rsidR="008524AD" w:rsidRDefault="008524AD" w:rsidP="00C4747B">
      <w:pPr>
        <w:spacing w:line="590" w:lineRule="exact"/>
        <w:ind w:firstLineChars="196" w:firstLine="31680"/>
        <w:jc w:val="center"/>
        <w:rPr>
          <w:rFonts w:ascii="仿宋_GB2312" w:eastAsia="仿宋_GB2312"/>
          <w:b/>
          <w:bCs/>
          <w:sz w:val="28"/>
          <w:szCs w:val="28"/>
        </w:rPr>
      </w:pPr>
      <w:r>
        <w:rPr>
          <w:rFonts w:ascii="仿宋_GB2312" w:eastAsia="仿宋_GB2312" w:hint="eastAsia"/>
          <w:b/>
          <w:bCs/>
          <w:sz w:val="28"/>
          <w:szCs w:val="28"/>
        </w:rPr>
        <w:t>评估价值明细表</w:t>
      </w:r>
    </w:p>
    <w:tbl>
      <w:tblPr>
        <w:tblW w:w="9021" w:type="dxa"/>
        <w:jc w:val="center"/>
        <w:tblLayout w:type="fixed"/>
        <w:tblLook w:val="00A0"/>
      </w:tblPr>
      <w:tblGrid>
        <w:gridCol w:w="658"/>
        <w:gridCol w:w="1984"/>
        <w:gridCol w:w="1115"/>
        <w:gridCol w:w="1378"/>
        <w:gridCol w:w="1276"/>
        <w:gridCol w:w="1276"/>
        <w:gridCol w:w="1334"/>
      </w:tblGrid>
      <w:tr w:rsidR="008524AD" w:rsidTr="004F6387">
        <w:trPr>
          <w:trHeight w:val="567"/>
          <w:jc w:val="center"/>
        </w:trPr>
        <w:tc>
          <w:tcPr>
            <w:tcW w:w="658" w:type="dxa"/>
            <w:tcBorders>
              <w:top w:val="single" w:sz="4" w:space="0" w:color="auto"/>
              <w:left w:val="single" w:sz="4" w:space="0" w:color="auto"/>
              <w:bottom w:val="single" w:sz="4" w:space="0" w:color="auto"/>
              <w:right w:val="single" w:sz="4" w:space="0" w:color="auto"/>
            </w:tcBorders>
            <w:vAlign w:val="center"/>
          </w:tcPr>
          <w:p w:rsidR="008524AD" w:rsidRPr="00537661" w:rsidRDefault="008524AD" w:rsidP="004F6387">
            <w:pPr>
              <w:widowControl/>
              <w:jc w:val="center"/>
              <w:rPr>
                <w:rFonts w:ascii="仿宋_GB2312" w:eastAsia="仿宋_GB2312" w:hAnsi="宋体" w:cs="宋体"/>
                <w:b/>
                <w:kern w:val="0"/>
                <w:sz w:val="24"/>
              </w:rPr>
            </w:pPr>
            <w:r w:rsidRPr="00537661">
              <w:rPr>
                <w:rFonts w:ascii="仿宋_GB2312" w:eastAsia="仿宋_GB2312" w:hAnsi="宋体" w:cs="宋体" w:hint="eastAsia"/>
                <w:b/>
                <w:kern w:val="0"/>
                <w:sz w:val="24"/>
              </w:rPr>
              <w:t>序号</w:t>
            </w:r>
          </w:p>
        </w:tc>
        <w:tc>
          <w:tcPr>
            <w:tcW w:w="1984" w:type="dxa"/>
            <w:tcBorders>
              <w:top w:val="single" w:sz="4" w:space="0" w:color="auto"/>
              <w:left w:val="nil"/>
              <w:bottom w:val="single" w:sz="4" w:space="0" w:color="auto"/>
              <w:right w:val="single" w:sz="4" w:space="0" w:color="auto"/>
            </w:tcBorders>
            <w:vAlign w:val="center"/>
          </w:tcPr>
          <w:p w:rsidR="008524AD" w:rsidRPr="00537661" w:rsidRDefault="008524AD" w:rsidP="004F6387">
            <w:pPr>
              <w:widowControl/>
              <w:jc w:val="center"/>
              <w:rPr>
                <w:rFonts w:ascii="仿宋_GB2312" w:eastAsia="仿宋_GB2312" w:hAnsi="宋体" w:cs="宋体"/>
                <w:b/>
                <w:kern w:val="0"/>
                <w:sz w:val="24"/>
              </w:rPr>
            </w:pPr>
            <w:r w:rsidRPr="00537661">
              <w:rPr>
                <w:rFonts w:ascii="仿宋_GB2312" w:eastAsia="仿宋_GB2312" w:hAnsi="宋体" w:cs="宋体" w:hint="eastAsia"/>
                <w:b/>
                <w:kern w:val="0"/>
                <w:sz w:val="24"/>
              </w:rPr>
              <w:t>项目名称</w:t>
            </w:r>
          </w:p>
        </w:tc>
        <w:tc>
          <w:tcPr>
            <w:tcW w:w="1115" w:type="dxa"/>
            <w:tcBorders>
              <w:top w:val="single" w:sz="4" w:space="0" w:color="auto"/>
              <w:left w:val="nil"/>
              <w:bottom w:val="single" w:sz="4" w:space="0" w:color="auto"/>
              <w:right w:val="single" w:sz="4" w:space="0" w:color="auto"/>
            </w:tcBorders>
            <w:vAlign w:val="center"/>
          </w:tcPr>
          <w:p w:rsidR="008524AD" w:rsidRPr="00537661" w:rsidRDefault="008524AD" w:rsidP="004F6387">
            <w:pPr>
              <w:widowControl/>
              <w:jc w:val="center"/>
              <w:rPr>
                <w:rFonts w:ascii="仿宋_GB2312" w:eastAsia="仿宋_GB2312" w:hAnsi="宋体" w:cs="宋体"/>
                <w:b/>
                <w:kern w:val="0"/>
                <w:sz w:val="24"/>
              </w:rPr>
            </w:pPr>
            <w:r w:rsidRPr="00537661">
              <w:rPr>
                <w:rFonts w:ascii="仿宋_GB2312" w:eastAsia="仿宋_GB2312" w:hAnsi="宋体" w:cs="宋体" w:hint="eastAsia"/>
                <w:b/>
                <w:kern w:val="0"/>
                <w:sz w:val="24"/>
              </w:rPr>
              <w:t>证载用途</w:t>
            </w:r>
          </w:p>
        </w:tc>
        <w:tc>
          <w:tcPr>
            <w:tcW w:w="1378" w:type="dxa"/>
            <w:tcBorders>
              <w:top w:val="single" w:sz="4" w:space="0" w:color="auto"/>
              <w:left w:val="nil"/>
              <w:bottom w:val="single" w:sz="4" w:space="0" w:color="auto"/>
              <w:right w:val="single" w:sz="4" w:space="0" w:color="auto"/>
            </w:tcBorders>
            <w:vAlign w:val="center"/>
          </w:tcPr>
          <w:p w:rsidR="008524AD" w:rsidRPr="00537661" w:rsidRDefault="008524AD" w:rsidP="004F6387">
            <w:pPr>
              <w:widowControl/>
              <w:jc w:val="center"/>
              <w:rPr>
                <w:rFonts w:ascii="仿宋_GB2312" w:eastAsia="仿宋_GB2312" w:hAnsi="宋体" w:cs="宋体"/>
                <w:b/>
                <w:kern w:val="0"/>
                <w:sz w:val="24"/>
              </w:rPr>
            </w:pPr>
            <w:r w:rsidRPr="00537661">
              <w:rPr>
                <w:rFonts w:ascii="仿宋_GB2312" w:eastAsia="仿宋_GB2312" w:hAnsi="宋体" w:cs="宋体" w:hint="eastAsia"/>
                <w:b/>
                <w:kern w:val="0"/>
                <w:sz w:val="24"/>
              </w:rPr>
              <w:t>所在层数</w:t>
            </w:r>
            <w:r w:rsidRPr="00537661">
              <w:rPr>
                <w:rFonts w:ascii="仿宋_GB2312" w:eastAsia="仿宋_GB2312" w:hAnsi="宋体" w:cs="宋体"/>
                <w:b/>
                <w:kern w:val="0"/>
                <w:sz w:val="24"/>
              </w:rPr>
              <w:t>/</w:t>
            </w:r>
            <w:r w:rsidRPr="00537661">
              <w:rPr>
                <w:rFonts w:ascii="仿宋_GB2312" w:eastAsia="仿宋_GB2312" w:hAnsi="宋体" w:cs="宋体" w:hint="eastAsia"/>
                <w:b/>
                <w:kern w:val="0"/>
                <w:sz w:val="24"/>
              </w:rPr>
              <w:t>总层数</w:t>
            </w:r>
          </w:p>
        </w:tc>
        <w:tc>
          <w:tcPr>
            <w:tcW w:w="1276" w:type="dxa"/>
            <w:tcBorders>
              <w:top w:val="single" w:sz="4" w:space="0" w:color="auto"/>
              <w:left w:val="nil"/>
              <w:bottom w:val="single" w:sz="4" w:space="0" w:color="auto"/>
              <w:right w:val="single" w:sz="4" w:space="0" w:color="auto"/>
            </w:tcBorders>
            <w:vAlign w:val="center"/>
          </w:tcPr>
          <w:p w:rsidR="008524AD" w:rsidRPr="00537661" w:rsidRDefault="008524AD" w:rsidP="004F6387">
            <w:pPr>
              <w:widowControl/>
              <w:jc w:val="center"/>
              <w:rPr>
                <w:rFonts w:ascii="仿宋_GB2312" w:eastAsia="仿宋_GB2312" w:hAnsi="宋体" w:cs="宋体"/>
                <w:b/>
                <w:kern w:val="0"/>
                <w:sz w:val="24"/>
              </w:rPr>
            </w:pPr>
            <w:r w:rsidRPr="00537661">
              <w:rPr>
                <w:rFonts w:ascii="仿宋_GB2312" w:eastAsia="仿宋_GB2312" w:hAnsi="宋体" w:cs="宋体" w:hint="eastAsia"/>
                <w:b/>
                <w:kern w:val="0"/>
                <w:sz w:val="24"/>
              </w:rPr>
              <w:t>建筑面积（</w:t>
            </w:r>
            <w:r w:rsidRPr="00537661">
              <w:rPr>
                <w:rFonts w:ascii="仿宋_GB2312" w:hAnsi="宋体" w:hint="eastAsia"/>
                <w:b/>
                <w:kern w:val="0"/>
                <w:sz w:val="24"/>
              </w:rPr>
              <w:t>㎡</w:t>
            </w:r>
            <w:r w:rsidRPr="00537661">
              <w:rPr>
                <w:rFonts w:ascii="仿宋_GB2312" w:eastAsia="仿宋_GB2312" w:hAnsi="宋体" w:cs="宋体" w:hint="eastAsia"/>
                <w:b/>
                <w:kern w:val="0"/>
                <w:sz w:val="24"/>
              </w:rPr>
              <w:t>）</w:t>
            </w:r>
          </w:p>
        </w:tc>
        <w:tc>
          <w:tcPr>
            <w:tcW w:w="1276" w:type="dxa"/>
            <w:tcBorders>
              <w:top w:val="single" w:sz="4" w:space="0" w:color="auto"/>
              <w:left w:val="nil"/>
              <w:bottom w:val="single" w:sz="4" w:space="0" w:color="auto"/>
              <w:right w:val="single" w:sz="4" w:space="0" w:color="auto"/>
            </w:tcBorders>
            <w:vAlign w:val="center"/>
          </w:tcPr>
          <w:p w:rsidR="008524AD" w:rsidRPr="00537661" w:rsidRDefault="008524AD" w:rsidP="004F6387">
            <w:pPr>
              <w:widowControl/>
              <w:jc w:val="center"/>
              <w:rPr>
                <w:rFonts w:ascii="仿宋_GB2312" w:eastAsia="仿宋_GB2312" w:hAnsi="宋体" w:cs="宋体"/>
                <w:b/>
                <w:kern w:val="0"/>
                <w:sz w:val="24"/>
              </w:rPr>
            </w:pPr>
            <w:r w:rsidRPr="00537661">
              <w:rPr>
                <w:rFonts w:ascii="仿宋_GB2312" w:eastAsia="仿宋_GB2312" w:hAnsi="宋体" w:cs="宋体" w:hint="eastAsia"/>
                <w:b/>
                <w:kern w:val="0"/>
                <w:sz w:val="24"/>
              </w:rPr>
              <w:t>评估单价（元</w:t>
            </w:r>
            <w:r w:rsidRPr="00537661">
              <w:rPr>
                <w:rFonts w:ascii="仿宋_GB2312" w:eastAsia="仿宋_GB2312" w:hAnsi="宋体" w:cs="宋体"/>
                <w:b/>
                <w:kern w:val="0"/>
                <w:sz w:val="24"/>
              </w:rPr>
              <w:t>/</w:t>
            </w:r>
            <w:r w:rsidRPr="00537661">
              <w:rPr>
                <w:rFonts w:ascii="仿宋_GB2312" w:hAnsi="宋体" w:hint="eastAsia"/>
                <w:b/>
                <w:kern w:val="0"/>
                <w:sz w:val="24"/>
              </w:rPr>
              <w:t>㎡</w:t>
            </w:r>
            <w:r w:rsidRPr="00537661">
              <w:rPr>
                <w:rFonts w:ascii="仿宋_GB2312" w:eastAsia="仿宋_GB2312" w:hAnsi="宋体" w:cs="宋体" w:hint="eastAsia"/>
                <w:b/>
                <w:kern w:val="0"/>
                <w:sz w:val="24"/>
              </w:rPr>
              <w:t>）</w:t>
            </w:r>
          </w:p>
        </w:tc>
        <w:tc>
          <w:tcPr>
            <w:tcW w:w="1334" w:type="dxa"/>
            <w:tcBorders>
              <w:top w:val="single" w:sz="4" w:space="0" w:color="auto"/>
              <w:left w:val="nil"/>
              <w:bottom w:val="single" w:sz="4" w:space="0" w:color="auto"/>
              <w:right w:val="single" w:sz="4" w:space="0" w:color="auto"/>
            </w:tcBorders>
            <w:vAlign w:val="center"/>
          </w:tcPr>
          <w:p w:rsidR="008524AD" w:rsidRPr="00537661" w:rsidRDefault="008524AD" w:rsidP="004F6387">
            <w:pPr>
              <w:widowControl/>
              <w:jc w:val="center"/>
              <w:rPr>
                <w:rFonts w:ascii="仿宋_GB2312" w:eastAsia="仿宋_GB2312" w:hAnsi="宋体" w:cs="宋体"/>
                <w:b/>
                <w:kern w:val="0"/>
                <w:sz w:val="24"/>
              </w:rPr>
            </w:pPr>
            <w:r w:rsidRPr="00537661">
              <w:rPr>
                <w:rFonts w:ascii="仿宋_GB2312" w:eastAsia="仿宋_GB2312" w:hAnsi="宋体" w:cs="宋体" w:hint="eastAsia"/>
                <w:b/>
                <w:kern w:val="0"/>
                <w:sz w:val="24"/>
              </w:rPr>
              <w:t>评估总价（万元）</w:t>
            </w:r>
          </w:p>
        </w:tc>
      </w:tr>
      <w:tr w:rsidR="008524AD" w:rsidTr="004F6387">
        <w:trPr>
          <w:trHeight w:val="567"/>
          <w:jc w:val="center"/>
        </w:trPr>
        <w:tc>
          <w:tcPr>
            <w:tcW w:w="658" w:type="dxa"/>
            <w:tcBorders>
              <w:top w:val="single" w:sz="4" w:space="0" w:color="auto"/>
              <w:left w:val="single" w:sz="4" w:space="0" w:color="auto"/>
              <w:bottom w:val="single" w:sz="4" w:space="0" w:color="auto"/>
              <w:right w:val="single" w:sz="4" w:space="0" w:color="auto"/>
            </w:tcBorders>
            <w:vAlign w:val="center"/>
          </w:tcPr>
          <w:p w:rsidR="008524AD" w:rsidRPr="00737D5E" w:rsidRDefault="008524AD" w:rsidP="004F6387">
            <w:pPr>
              <w:widowControl/>
              <w:jc w:val="center"/>
              <w:rPr>
                <w:rFonts w:ascii="仿宋_GB2312" w:eastAsia="仿宋_GB2312" w:hAnsi="宋体" w:cs="宋体"/>
                <w:kern w:val="0"/>
                <w:sz w:val="24"/>
              </w:rPr>
            </w:pPr>
            <w:r w:rsidRPr="00737D5E">
              <w:rPr>
                <w:rFonts w:ascii="仿宋_GB2312" w:eastAsia="仿宋_GB2312" w:hAnsi="宋体" w:cs="宋体"/>
                <w:kern w:val="0"/>
                <w:sz w:val="24"/>
              </w:rPr>
              <w:t>1</w:t>
            </w:r>
          </w:p>
        </w:tc>
        <w:tc>
          <w:tcPr>
            <w:tcW w:w="1984" w:type="dxa"/>
            <w:tcBorders>
              <w:top w:val="single" w:sz="4" w:space="0" w:color="auto"/>
              <w:left w:val="nil"/>
              <w:bottom w:val="single" w:sz="4" w:space="0" w:color="auto"/>
              <w:right w:val="single" w:sz="4" w:space="0" w:color="auto"/>
            </w:tcBorders>
            <w:vAlign w:val="center"/>
          </w:tcPr>
          <w:p w:rsidR="008524AD" w:rsidRPr="00737D5E" w:rsidRDefault="008524AD" w:rsidP="004F6387">
            <w:pPr>
              <w:widowControl/>
              <w:jc w:val="center"/>
              <w:rPr>
                <w:rFonts w:ascii="仿宋_GB2312" w:eastAsia="仿宋_GB2312" w:hAnsi="宋体" w:cs="宋体"/>
                <w:kern w:val="0"/>
                <w:sz w:val="24"/>
              </w:rPr>
            </w:pPr>
            <w:r>
              <w:rPr>
                <w:rFonts w:ascii="仿宋_GB2312" w:eastAsia="仿宋_GB2312" w:hAnsi="宋体" w:cs="宋体" w:hint="eastAsia"/>
                <w:kern w:val="0"/>
                <w:sz w:val="24"/>
              </w:rPr>
              <w:t>盛世名苑</w:t>
            </w:r>
            <w:r>
              <w:rPr>
                <w:rFonts w:ascii="仿宋_GB2312" w:eastAsia="仿宋_GB2312" w:hAnsi="宋体" w:cs="宋体"/>
                <w:kern w:val="0"/>
                <w:sz w:val="24"/>
              </w:rPr>
              <w:t>7</w:t>
            </w:r>
            <w:r>
              <w:rPr>
                <w:rFonts w:ascii="仿宋_GB2312" w:eastAsia="仿宋_GB2312" w:hAnsi="宋体" w:cs="宋体" w:hint="eastAsia"/>
                <w:kern w:val="0"/>
                <w:sz w:val="24"/>
              </w:rPr>
              <w:t>号楼</w:t>
            </w:r>
            <w:r>
              <w:rPr>
                <w:rFonts w:ascii="仿宋_GB2312" w:eastAsia="仿宋_GB2312" w:hAnsi="宋体" w:cs="宋体"/>
                <w:kern w:val="0"/>
                <w:sz w:val="24"/>
              </w:rPr>
              <w:t>1</w:t>
            </w:r>
            <w:r>
              <w:rPr>
                <w:rFonts w:ascii="仿宋_GB2312" w:eastAsia="仿宋_GB2312" w:hAnsi="宋体" w:cs="宋体" w:hint="eastAsia"/>
                <w:kern w:val="0"/>
                <w:sz w:val="24"/>
              </w:rPr>
              <w:t>单元</w:t>
            </w:r>
            <w:r>
              <w:rPr>
                <w:rFonts w:ascii="仿宋_GB2312" w:eastAsia="仿宋_GB2312" w:hAnsi="宋体" w:cs="宋体"/>
                <w:kern w:val="0"/>
                <w:sz w:val="24"/>
              </w:rPr>
              <w:t>6</w:t>
            </w:r>
            <w:r>
              <w:rPr>
                <w:rFonts w:ascii="仿宋_GB2312" w:eastAsia="仿宋_GB2312" w:hAnsi="宋体" w:cs="宋体" w:hint="eastAsia"/>
                <w:kern w:val="0"/>
                <w:sz w:val="24"/>
              </w:rPr>
              <w:t>层西户</w:t>
            </w:r>
          </w:p>
        </w:tc>
        <w:tc>
          <w:tcPr>
            <w:tcW w:w="1115" w:type="dxa"/>
            <w:tcBorders>
              <w:top w:val="single" w:sz="4" w:space="0" w:color="auto"/>
              <w:left w:val="nil"/>
              <w:bottom w:val="single" w:sz="4" w:space="0" w:color="auto"/>
              <w:right w:val="single" w:sz="4" w:space="0" w:color="auto"/>
            </w:tcBorders>
            <w:vAlign w:val="center"/>
          </w:tcPr>
          <w:p w:rsidR="008524AD" w:rsidRPr="00737D5E" w:rsidRDefault="008524AD" w:rsidP="004F6387">
            <w:pPr>
              <w:widowControl/>
              <w:jc w:val="center"/>
              <w:rPr>
                <w:rFonts w:ascii="仿宋_GB2312" w:eastAsia="仿宋_GB2312" w:hAnsi="宋体" w:cs="宋体"/>
                <w:kern w:val="0"/>
                <w:sz w:val="24"/>
              </w:rPr>
            </w:pPr>
            <w:r w:rsidRPr="00737D5E">
              <w:rPr>
                <w:rFonts w:ascii="仿宋_GB2312" w:eastAsia="仿宋_GB2312" w:hAnsi="宋体" w:cs="宋体" w:hint="eastAsia"/>
                <w:kern w:val="0"/>
                <w:sz w:val="24"/>
              </w:rPr>
              <w:t>成套住宅</w:t>
            </w:r>
          </w:p>
        </w:tc>
        <w:tc>
          <w:tcPr>
            <w:tcW w:w="1378" w:type="dxa"/>
            <w:tcBorders>
              <w:top w:val="single" w:sz="4" w:space="0" w:color="auto"/>
              <w:left w:val="nil"/>
              <w:bottom w:val="single" w:sz="4" w:space="0" w:color="auto"/>
              <w:right w:val="single" w:sz="4" w:space="0" w:color="auto"/>
            </w:tcBorders>
            <w:vAlign w:val="center"/>
          </w:tcPr>
          <w:p w:rsidR="008524AD" w:rsidRPr="00737D5E" w:rsidRDefault="008524AD" w:rsidP="004F6387">
            <w:pPr>
              <w:widowControl/>
              <w:jc w:val="center"/>
              <w:rPr>
                <w:rFonts w:ascii="仿宋_GB2312" w:eastAsia="仿宋_GB2312" w:hAnsi="宋体" w:cs="宋体"/>
                <w:kern w:val="0"/>
                <w:sz w:val="24"/>
              </w:rPr>
            </w:pPr>
            <w:r>
              <w:rPr>
                <w:rFonts w:ascii="仿宋_GB2312" w:eastAsia="仿宋_GB2312" w:hAnsi="宋体" w:cs="宋体"/>
                <w:kern w:val="0"/>
                <w:sz w:val="24"/>
              </w:rPr>
              <w:t>6</w:t>
            </w:r>
            <w:r w:rsidRPr="00737D5E">
              <w:rPr>
                <w:rFonts w:ascii="仿宋_GB2312" w:eastAsia="仿宋_GB2312" w:hAnsi="宋体" w:cs="宋体"/>
                <w:kern w:val="0"/>
                <w:sz w:val="24"/>
              </w:rPr>
              <w:t>/7</w:t>
            </w:r>
          </w:p>
        </w:tc>
        <w:tc>
          <w:tcPr>
            <w:tcW w:w="1276" w:type="dxa"/>
            <w:tcBorders>
              <w:top w:val="single" w:sz="4" w:space="0" w:color="auto"/>
              <w:left w:val="nil"/>
              <w:bottom w:val="single" w:sz="4" w:space="0" w:color="auto"/>
              <w:right w:val="single" w:sz="4" w:space="0" w:color="auto"/>
            </w:tcBorders>
            <w:vAlign w:val="center"/>
          </w:tcPr>
          <w:p w:rsidR="008524AD" w:rsidRPr="00737D5E" w:rsidRDefault="008524AD" w:rsidP="004F6387">
            <w:pPr>
              <w:widowControl/>
              <w:jc w:val="center"/>
              <w:rPr>
                <w:rFonts w:ascii="仿宋_GB2312" w:eastAsia="仿宋_GB2312" w:hAnsi="宋体" w:cs="宋体"/>
                <w:kern w:val="0"/>
                <w:sz w:val="24"/>
              </w:rPr>
            </w:pPr>
            <w:r>
              <w:rPr>
                <w:rFonts w:ascii="仿宋_GB2312" w:eastAsia="仿宋_GB2312" w:hAnsi="宋体" w:cs="宋体"/>
                <w:kern w:val="0"/>
                <w:sz w:val="24"/>
              </w:rPr>
              <w:t>135.76</w:t>
            </w:r>
          </w:p>
        </w:tc>
        <w:tc>
          <w:tcPr>
            <w:tcW w:w="1276" w:type="dxa"/>
            <w:tcBorders>
              <w:top w:val="single" w:sz="4" w:space="0" w:color="auto"/>
              <w:left w:val="nil"/>
              <w:bottom w:val="single" w:sz="4" w:space="0" w:color="auto"/>
              <w:right w:val="single" w:sz="4" w:space="0" w:color="auto"/>
            </w:tcBorders>
            <w:vAlign w:val="center"/>
          </w:tcPr>
          <w:p w:rsidR="008524AD" w:rsidRPr="00737D5E" w:rsidRDefault="008524AD" w:rsidP="004F6387">
            <w:pPr>
              <w:widowControl/>
              <w:jc w:val="center"/>
              <w:rPr>
                <w:rFonts w:ascii="仿宋_GB2312" w:eastAsia="仿宋_GB2312" w:hAnsi="宋体" w:cs="宋体"/>
                <w:kern w:val="0"/>
                <w:sz w:val="24"/>
              </w:rPr>
            </w:pPr>
            <w:r>
              <w:rPr>
                <w:rFonts w:ascii="仿宋_GB2312" w:eastAsia="仿宋_GB2312" w:hAnsi="宋体" w:cs="宋体"/>
                <w:kern w:val="0"/>
                <w:sz w:val="24"/>
              </w:rPr>
              <w:t>8305</w:t>
            </w:r>
          </w:p>
        </w:tc>
        <w:tc>
          <w:tcPr>
            <w:tcW w:w="1334" w:type="dxa"/>
            <w:tcBorders>
              <w:top w:val="single" w:sz="4" w:space="0" w:color="auto"/>
              <w:left w:val="nil"/>
              <w:bottom w:val="single" w:sz="4" w:space="0" w:color="auto"/>
              <w:right w:val="single" w:sz="4" w:space="0" w:color="auto"/>
            </w:tcBorders>
            <w:vAlign w:val="center"/>
          </w:tcPr>
          <w:p w:rsidR="008524AD" w:rsidRPr="00737D5E" w:rsidRDefault="008524AD" w:rsidP="004F6387">
            <w:pPr>
              <w:jc w:val="center"/>
              <w:rPr>
                <w:rFonts w:ascii="仿宋_GB2312" w:eastAsia="仿宋_GB2312" w:hAnsi="宋体" w:cs="宋体"/>
                <w:kern w:val="0"/>
                <w:sz w:val="24"/>
              </w:rPr>
            </w:pPr>
            <w:r>
              <w:rPr>
                <w:rFonts w:ascii="仿宋_GB2312" w:eastAsia="仿宋_GB2312" w:hAnsi="宋体" w:cs="宋体"/>
                <w:kern w:val="0"/>
                <w:sz w:val="24"/>
              </w:rPr>
              <w:t>112.75</w:t>
            </w:r>
          </w:p>
        </w:tc>
      </w:tr>
      <w:tr w:rsidR="008524AD" w:rsidTr="004F6387">
        <w:trPr>
          <w:trHeight w:val="567"/>
          <w:jc w:val="center"/>
        </w:trPr>
        <w:tc>
          <w:tcPr>
            <w:tcW w:w="658" w:type="dxa"/>
            <w:tcBorders>
              <w:top w:val="single" w:sz="4" w:space="0" w:color="auto"/>
              <w:left w:val="single" w:sz="4" w:space="0" w:color="auto"/>
              <w:bottom w:val="single" w:sz="4" w:space="0" w:color="auto"/>
              <w:right w:val="single" w:sz="4" w:space="0" w:color="auto"/>
            </w:tcBorders>
            <w:vAlign w:val="center"/>
          </w:tcPr>
          <w:p w:rsidR="008524AD" w:rsidRPr="00737D5E" w:rsidRDefault="008524AD" w:rsidP="004F6387">
            <w:pPr>
              <w:widowControl/>
              <w:jc w:val="center"/>
              <w:rPr>
                <w:rFonts w:ascii="仿宋_GB2312" w:eastAsia="仿宋_GB2312" w:hAnsi="宋体" w:cs="宋体"/>
                <w:kern w:val="0"/>
                <w:sz w:val="24"/>
              </w:rPr>
            </w:pPr>
            <w:r w:rsidRPr="00737D5E">
              <w:rPr>
                <w:rFonts w:ascii="仿宋_GB2312" w:eastAsia="仿宋_GB2312" w:hAnsi="宋体" w:cs="宋体"/>
                <w:kern w:val="0"/>
                <w:sz w:val="24"/>
              </w:rPr>
              <w:t>2</w:t>
            </w:r>
          </w:p>
        </w:tc>
        <w:tc>
          <w:tcPr>
            <w:tcW w:w="1984" w:type="dxa"/>
            <w:tcBorders>
              <w:top w:val="single" w:sz="4" w:space="0" w:color="auto"/>
              <w:left w:val="nil"/>
              <w:bottom w:val="single" w:sz="4" w:space="0" w:color="auto"/>
              <w:right w:val="single" w:sz="4" w:space="0" w:color="auto"/>
            </w:tcBorders>
            <w:vAlign w:val="center"/>
          </w:tcPr>
          <w:p w:rsidR="008524AD" w:rsidRPr="00737D5E" w:rsidRDefault="008524AD" w:rsidP="004F6387">
            <w:pPr>
              <w:widowControl/>
              <w:jc w:val="center"/>
              <w:rPr>
                <w:rFonts w:ascii="仿宋_GB2312" w:eastAsia="仿宋_GB2312" w:hAnsi="宋体" w:cs="宋体"/>
                <w:kern w:val="0"/>
                <w:sz w:val="24"/>
              </w:rPr>
            </w:pPr>
            <w:r>
              <w:rPr>
                <w:rFonts w:ascii="仿宋_GB2312" w:eastAsia="仿宋_GB2312" w:hAnsi="宋体" w:cs="宋体" w:hint="eastAsia"/>
                <w:kern w:val="0"/>
                <w:sz w:val="24"/>
              </w:rPr>
              <w:t>盛世名苑</w:t>
            </w:r>
            <w:r>
              <w:rPr>
                <w:rFonts w:ascii="仿宋_GB2312" w:eastAsia="仿宋_GB2312" w:hAnsi="宋体" w:cs="宋体"/>
                <w:kern w:val="0"/>
                <w:sz w:val="24"/>
              </w:rPr>
              <w:t>7</w:t>
            </w:r>
            <w:r>
              <w:rPr>
                <w:rFonts w:ascii="仿宋_GB2312" w:eastAsia="仿宋_GB2312" w:hAnsi="宋体" w:cs="宋体" w:hint="eastAsia"/>
                <w:kern w:val="0"/>
                <w:sz w:val="24"/>
              </w:rPr>
              <w:t>号楼</w:t>
            </w:r>
            <w:r>
              <w:rPr>
                <w:rFonts w:ascii="仿宋_GB2312" w:eastAsia="仿宋_GB2312" w:hAnsi="宋体" w:cs="宋体"/>
                <w:kern w:val="0"/>
                <w:sz w:val="24"/>
              </w:rPr>
              <w:t>1</w:t>
            </w:r>
            <w:r>
              <w:rPr>
                <w:rFonts w:ascii="仿宋_GB2312" w:eastAsia="仿宋_GB2312" w:hAnsi="宋体" w:cs="宋体" w:hint="eastAsia"/>
                <w:kern w:val="0"/>
                <w:sz w:val="24"/>
              </w:rPr>
              <w:t>单元顶层西户</w:t>
            </w:r>
          </w:p>
        </w:tc>
        <w:tc>
          <w:tcPr>
            <w:tcW w:w="1115" w:type="dxa"/>
            <w:tcBorders>
              <w:top w:val="single" w:sz="4" w:space="0" w:color="auto"/>
              <w:left w:val="nil"/>
              <w:bottom w:val="single" w:sz="4" w:space="0" w:color="auto"/>
              <w:right w:val="single" w:sz="4" w:space="0" w:color="auto"/>
            </w:tcBorders>
            <w:vAlign w:val="center"/>
          </w:tcPr>
          <w:p w:rsidR="008524AD" w:rsidRPr="00737D5E" w:rsidRDefault="008524AD" w:rsidP="004F6387">
            <w:pPr>
              <w:widowControl/>
              <w:jc w:val="center"/>
              <w:rPr>
                <w:rFonts w:ascii="仿宋_GB2312" w:eastAsia="仿宋_GB2312" w:hAnsi="宋体" w:cs="宋体"/>
                <w:kern w:val="0"/>
                <w:sz w:val="24"/>
              </w:rPr>
            </w:pPr>
            <w:r w:rsidRPr="00737D5E">
              <w:rPr>
                <w:rFonts w:ascii="仿宋_GB2312" w:eastAsia="仿宋_GB2312" w:hAnsi="宋体" w:cs="宋体" w:hint="eastAsia"/>
                <w:kern w:val="0"/>
                <w:sz w:val="24"/>
              </w:rPr>
              <w:t>成套住宅</w:t>
            </w:r>
          </w:p>
        </w:tc>
        <w:tc>
          <w:tcPr>
            <w:tcW w:w="1378" w:type="dxa"/>
            <w:tcBorders>
              <w:top w:val="single" w:sz="4" w:space="0" w:color="auto"/>
              <w:left w:val="nil"/>
              <w:bottom w:val="single" w:sz="4" w:space="0" w:color="auto"/>
              <w:right w:val="single" w:sz="4" w:space="0" w:color="auto"/>
            </w:tcBorders>
            <w:vAlign w:val="center"/>
          </w:tcPr>
          <w:p w:rsidR="008524AD" w:rsidRPr="00737D5E" w:rsidRDefault="008524AD" w:rsidP="004F6387">
            <w:pPr>
              <w:widowControl/>
              <w:jc w:val="center"/>
              <w:rPr>
                <w:rFonts w:ascii="仿宋_GB2312" w:eastAsia="仿宋_GB2312" w:hAnsi="宋体" w:cs="宋体"/>
                <w:kern w:val="0"/>
                <w:sz w:val="24"/>
              </w:rPr>
            </w:pPr>
            <w:r w:rsidRPr="00737D5E">
              <w:rPr>
                <w:rFonts w:ascii="仿宋_GB2312" w:eastAsia="仿宋_GB2312" w:hAnsi="宋体" w:cs="宋体"/>
                <w:kern w:val="0"/>
                <w:sz w:val="24"/>
              </w:rPr>
              <w:t>7/7</w:t>
            </w:r>
          </w:p>
        </w:tc>
        <w:tc>
          <w:tcPr>
            <w:tcW w:w="1276" w:type="dxa"/>
            <w:tcBorders>
              <w:top w:val="single" w:sz="4" w:space="0" w:color="auto"/>
              <w:left w:val="nil"/>
              <w:bottom w:val="single" w:sz="4" w:space="0" w:color="auto"/>
              <w:right w:val="single" w:sz="4" w:space="0" w:color="auto"/>
            </w:tcBorders>
            <w:vAlign w:val="center"/>
          </w:tcPr>
          <w:p w:rsidR="008524AD" w:rsidRPr="00737D5E" w:rsidRDefault="008524AD" w:rsidP="004F6387">
            <w:pPr>
              <w:widowControl/>
              <w:jc w:val="center"/>
              <w:rPr>
                <w:rFonts w:ascii="仿宋_GB2312" w:eastAsia="仿宋_GB2312" w:hAnsi="宋体" w:cs="宋体"/>
                <w:kern w:val="0"/>
                <w:sz w:val="24"/>
              </w:rPr>
            </w:pPr>
            <w:r>
              <w:rPr>
                <w:rFonts w:ascii="仿宋_GB2312" w:eastAsia="仿宋_GB2312" w:hAnsi="宋体" w:cs="宋体"/>
                <w:kern w:val="0"/>
                <w:sz w:val="24"/>
              </w:rPr>
              <w:t>109.07</w:t>
            </w:r>
          </w:p>
        </w:tc>
        <w:tc>
          <w:tcPr>
            <w:tcW w:w="1276" w:type="dxa"/>
            <w:tcBorders>
              <w:top w:val="single" w:sz="4" w:space="0" w:color="auto"/>
              <w:left w:val="nil"/>
              <w:bottom w:val="single" w:sz="4" w:space="0" w:color="auto"/>
              <w:right w:val="single" w:sz="4" w:space="0" w:color="auto"/>
            </w:tcBorders>
            <w:vAlign w:val="center"/>
          </w:tcPr>
          <w:p w:rsidR="008524AD" w:rsidRPr="00737D5E" w:rsidRDefault="008524AD" w:rsidP="004F6387">
            <w:pPr>
              <w:widowControl/>
              <w:jc w:val="center"/>
              <w:rPr>
                <w:rFonts w:ascii="仿宋_GB2312" w:eastAsia="仿宋_GB2312" w:hAnsi="宋体" w:cs="宋体"/>
                <w:kern w:val="0"/>
                <w:sz w:val="24"/>
              </w:rPr>
            </w:pPr>
            <w:r>
              <w:rPr>
                <w:rFonts w:ascii="仿宋_GB2312" w:eastAsia="仿宋_GB2312" w:hAnsi="宋体" w:cs="宋体"/>
                <w:kern w:val="0"/>
                <w:sz w:val="24"/>
              </w:rPr>
              <w:t>8305</w:t>
            </w:r>
          </w:p>
        </w:tc>
        <w:tc>
          <w:tcPr>
            <w:tcW w:w="1334" w:type="dxa"/>
            <w:tcBorders>
              <w:top w:val="single" w:sz="4" w:space="0" w:color="auto"/>
              <w:left w:val="nil"/>
              <w:bottom w:val="single" w:sz="4" w:space="0" w:color="auto"/>
              <w:right w:val="single" w:sz="4" w:space="0" w:color="auto"/>
            </w:tcBorders>
            <w:vAlign w:val="center"/>
          </w:tcPr>
          <w:p w:rsidR="008524AD" w:rsidRPr="00737D5E" w:rsidRDefault="008524AD" w:rsidP="004F6387">
            <w:pPr>
              <w:jc w:val="center"/>
              <w:rPr>
                <w:rFonts w:ascii="仿宋_GB2312" w:eastAsia="仿宋_GB2312" w:hAnsi="宋体" w:cs="宋体"/>
                <w:kern w:val="0"/>
                <w:sz w:val="24"/>
              </w:rPr>
            </w:pPr>
            <w:r>
              <w:rPr>
                <w:rFonts w:ascii="仿宋_GB2312" w:eastAsia="仿宋_GB2312" w:hAnsi="宋体" w:cs="宋体"/>
                <w:kern w:val="0"/>
                <w:sz w:val="24"/>
              </w:rPr>
              <w:t>90.58</w:t>
            </w:r>
          </w:p>
        </w:tc>
      </w:tr>
      <w:tr w:rsidR="008524AD" w:rsidTr="004F6387">
        <w:trPr>
          <w:trHeight w:val="567"/>
          <w:jc w:val="center"/>
        </w:trPr>
        <w:tc>
          <w:tcPr>
            <w:tcW w:w="2642" w:type="dxa"/>
            <w:gridSpan w:val="2"/>
            <w:tcBorders>
              <w:top w:val="single" w:sz="4" w:space="0" w:color="auto"/>
              <w:left w:val="single" w:sz="4" w:space="0" w:color="auto"/>
              <w:bottom w:val="single" w:sz="4" w:space="0" w:color="auto"/>
              <w:right w:val="single" w:sz="4" w:space="0" w:color="auto"/>
            </w:tcBorders>
            <w:vAlign w:val="center"/>
          </w:tcPr>
          <w:p w:rsidR="008524AD" w:rsidRPr="00537661" w:rsidRDefault="008524AD" w:rsidP="004F6387">
            <w:pPr>
              <w:widowControl/>
              <w:jc w:val="center"/>
              <w:rPr>
                <w:rFonts w:ascii="仿宋_GB2312" w:eastAsia="仿宋_GB2312" w:hAnsi="宋体" w:cs="宋体"/>
                <w:b/>
                <w:kern w:val="0"/>
                <w:sz w:val="24"/>
              </w:rPr>
            </w:pPr>
            <w:r>
              <w:rPr>
                <w:rFonts w:ascii="仿宋_GB2312" w:eastAsia="仿宋_GB2312" w:hAnsi="宋体" w:cs="宋体" w:hint="eastAsia"/>
                <w:b/>
                <w:kern w:val="0"/>
                <w:sz w:val="24"/>
              </w:rPr>
              <w:t>合计</w:t>
            </w:r>
          </w:p>
        </w:tc>
        <w:tc>
          <w:tcPr>
            <w:tcW w:w="1115" w:type="dxa"/>
            <w:tcBorders>
              <w:top w:val="single" w:sz="4" w:space="0" w:color="auto"/>
              <w:left w:val="nil"/>
              <w:bottom w:val="single" w:sz="4" w:space="0" w:color="auto"/>
              <w:right w:val="single" w:sz="4" w:space="0" w:color="auto"/>
            </w:tcBorders>
            <w:vAlign w:val="center"/>
          </w:tcPr>
          <w:p w:rsidR="008524AD" w:rsidRPr="00537661" w:rsidRDefault="008524AD" w:rsidP="004F6387">
            <w:pPr>
              <w:widowControl/>
              <w:jc w:val="center"/>
              <w:rPr>
                <w:rFonts w:ascii="仿宋_GB2312" w:eastAsia="仿宋_GB2312" w:hAnsi="宋体" w:cs="宋体"/>
                <w:b/>
                <w:kern w:val="0"/>
                <w:sz w:val="24"/>
              </w:rPr>
            </w:pPr>
          </w:p>
        </w:tc>
        <w:tc>
          <w:tcPr>
            <w:tcW w:w="1378" w:type="dxa"/>
            <w:tcBorders>
              <w:top w:val="single" w:sz="4" w:space="0" w:color="auto"/>
              <w:left w:val="nil"/>
              <w:bottom w:val="single" w:sz="4" w:space="0" w:color="auto"/>
              <w:right w:val="single" w:sz="4" w:space="0" w:color="auto"/>
            </w:tcBorders>
            <w:vAlign w:val="center"/>
          </w:tcPr>
          <w:p w:rsidR="008524AD" w:rsidRPr="00537661" w:rsidRDefault="008524AD" w:rsidP="004F6387">
            <w:pPr>
              <w:widowControl/>
              <w:jc w:val="center"/>
              <w:rPr>
                <w:rFonts w:ascii="仿宋_GB2312" w:eastAsia="仿宋_GB2312" w:hAnsi="宋体" w:cs="宋体"/>
                <w:b/>
                <w:kern w:val="0"/>
                <w:sz w:val="24"/>
              </w:rPr>
            </w:pPr>
          </w:p>
        </w:tc>
        <w:tc>
          <w:tcPr>
            <w:tcW w:w="1276" w:type="dxa"/>
            <w:tcBorders>
              <w:top w:val="single" w:sz="4" w:space="0" w:color="auto"/>
              <w:left w:val="nil"/>
              <w:bottom w:val="single" w:sz="4" w:space="0" w:color="auto"/>
              <w:right w:val="single" w:sz="4" w:space="0" w:color="auto"/>
            </w:tcBorders>
            <w:vAlign w:val="center"/>
          </w:tcPr>
          <w:p w:rsidR="008524AD" w:rsidRPr="00537661" w:rsidRDefault="008524AD" w:rsidP="004F6387">
            <w:pPr>
              <w:widowControl/>
              <w:jc w:val="center"/>
              <w:rPr>
                <w:rFonts w:ascii="仿宋_GB2312" w:eastAsia="仿宋_GB2312" w:hAnsi="宋体" w:cs="宋体"/>
                <w:b/>
                <w:kern w:val="0"/>
                <w:sz w:val="24"/>
              </w:rPr>
            </w:pPr>
            <w:r>
              <w:rPr>
                <w:rFonts w:ascii="仿宋_GB2312" w:eastAsia="仿宋_GB2312" w:hAnsi="宋体" w:cs="宋体"/>
                <w:b/>
                <w:kern w:val="0"/>
                <w:sz w:val="24"/>
              </w:rPr>
              <w:t>244.83</w:t>
            </w:r>
          </w:p>
        </w:tc>
        <w:tc>
          <w:tcPr>
            <w:tcW w:w="1276" w:type="dxa"/>
            <w:tcBorders>
              <w:top w:val="single" w:sz="4" w:space="0" w:color="auto"/>
              <w:left w:val="nil"/>
              <w:bottom w:val="single" w:sz="4" w:space="0" w:color="auto"/>
              <w:right w:val="single" w:sz="4" w:space="0" w:color="auto"/>
            </w:tcBorders>
            <w:vAlign w:val="center"/>
          </w:tcPr>
          <w:p w:rsidR="008524AD" w:rsidRPr="00537661" w:rsidRDefault="008524AD" w:rsidP="004F6387">
            <w:pPr>
              <w:widowControl/>
              <w:jc w:val="center"/>
              <w:rPr>
                <w:rFonts w:ascii="仿宋_GB2312" w:eastAsia="仿宋_GB2312" w:hAnsi="宋体" w:cs="宋体"/>
                <w:b/>
                <w:kern w:val="0"/>
                <w:sz w:val="24"/>
              </w:rPr>
            </w:pPr>
          </w:p>
        </w:tc>
        <w:tc>
          <w:tcPr>
            <w:tcW w:w="1334" w:type="dxa"/>
            <w:tcBorders>
              <w:top w:val="single" w:sz="4" w:space="0" w:color="auto"/>
              <w:left w:val="nil"/>
              <w:bottom w:val="single" w:sz="4" w:space="0" w:color="auto"/>
              <w:right w:val="single" w:sz="4" w:space="0" w:color="auto"/>
            </w:tcBorders>
            <w:vAlign w:val="center"/>
          </w:tcPr>
          <w:p w:rsidR="008524AD" w:rsidRPr="00537661" w:rsidRDefault="008524AD" w:rsidP="004F6387">
            <w:pPr>
              <w:widowControl/>
              <w:jc w:val="center"/>
              <w:rPr>
                <w:rFonts w:ascii="仿宋_GB2312" w:eastAsia="仿宋_GB2312" w:hAnsi="宋体" w:cs="宋体"/>
                <w:b/>
                <w:kern w:val="0"/>
                <w:sz w:val="24"/>
              </w:rPr>
            </w:pPr>
            <w:r>
              <w:rPr>
                <w:rFonts w:ascii="仿宋_GB2312" w:eastAsia="仿宋_GB2312" w:hAnsi="宋体" w:cs="宋体"/>
                <w:b/>
                <w:kern w:val="0"/>
                <w:sz w:val="24"/>
              </w:rPr>
              <w:t>203.33</w:t>
            </w:r>
          </w:p>
        </w:tc>
      </w:tr>
    </w:tbl>
    <w:p w:rsidR="008524AD" w:rsidRPr="00985B19" w:rsidRDefault="008524AD" w:rsidP="00985B19">
      <w:pPr>
        <w:ind w:firstLine="378"/>
      </w:pPr>
    </w:p>
    <w:p w:rsidR="008524AD" w:rsidRDefault="008524AD" w:rsidP="00985B19">
      <w:pPr>
        <w:pStyle w:val="Title"/>
      </w:pPr>
      <w:bookmarkStart w:id="37" w:name="_Toc428178454"/>
      <w:bookmarkStart w:id="38" w:name="_Toc443570788"/>
    </w:p>
    <w:p w:rsidR="008524AD" w:rsidRDefault="008524AD" w:rsidP="00985B19">
      <w:pPr>
        <w:pStyle w:val="Title"/>
      </w:pPr>
    </w:p>
    <w:p w:rsidR="008524AD" w:rsidRDefault="008524AD" w:rsidP="00985B19">
      <w:pPr>
        <w:pStyle w:val="Title"/>
      </w:pPr>
    </w:p>
    <w:p w:rsidR="008524AD" w:rsidRDefault="008524AD" w:rsidP="00985B19">
      <w:pPr>
        <w:pStyle w:val="Title"/>
      </w:pPr>
    </w:p>
    <w:p w:rsidR="008524AD" w:rsidRDefault="008524AD" w:rsidP="00985B19">
      <w:pPr>
        <w:pStyle w:val="Title"/>
      </w:pPr>
    </w:p>
    <w:p w:rsidR="008524AD" w:rsidRDefault="008524AD" w:rsidP="00985B19">
      <w:pPr>
        <w:pStyle w:val="Title"/>
      </w:pPr>
    </w:p>
    <w:p w:rsidR="008524AD" w:rsidRDefault="008524AD" w:rsidP="00985B19">
      <w:pPr>
        <w:pStyle w:val="Title"/>
      </w:pPr>
    </w:p>
    <w:p w:rsidR="008524AD" w:rsidRDefault="008524AD" w:rsidP="00985B19">
      <w:pPr>
        <w:pStyle w:val="Title"/>
      </w:pPr>
    </w:p>
    <w:p w:rsidR="008524AD" w:rsidRDefault="008524AD" w:rsidP="00985B19">
      <w:pPr>
        <w:pStyle w:val="Title"/>
      </w:pPr>
    </w:p>
    <w:p w:rsidR="008524AD" w:rsidRDefault="008524AD" w:rsidP="00985B19">
      <w:pPr>
        <w:pStyle w:val="Title"/>
      </w:pPr>
    </w:p>
    <w:p w:rsidR="008524AD" w:rsidRDefault="008524AD" w:rsidP="00985B19">
      <w:pPr>
        <w:pStyle w:val="Title"/>
      </w:pPr>
    </w:p>
    <w:p w:rsidR="008524AD" w:rsidRDefault="008524AD" w:rsidP="00985B19">
      <w:pPr>
        <w:pStyle w:val="Title"/>
      </w:pPr>
    </w:p>
    <w:p w:rsidR="008524AD" w:rsidRPr="00F14AD7" w:rsidRDefault="008524AD" w:rsidP="00985B19">
      <w:pPr>
        <w:pStyle w:val="Heading1"/>
      </w:pPr>
      <w:r w:rsidRPr="00F14AD7">
        <w:rPr>
          <w:rFonts w:hint="eastAsia"/>
        </w:rPr>
        <w:t>附</w:t>
      </w:r>
      <w:r w:rsidRPr="00F14AD7">
        <w:t xml:space="preserve">  </w:t>
      </w:r>
      <w:r w:rsidRPr="00F14AD7">
        <w:rPr>
          <w:rFonts w:hint="eastAsia"/>
        </w:rPr>
        <w:t>件</w:t>
      </w:r>
      <w:bookmarkEnd w:id="37"/>
      <w:bookmarkEnd w:id="38"/>
    </w:p>
    <w:p w:rsidR="008524AD" w:rsidRPr="00F14AD7" w:rsidRDefault="008524AD" w:rsidP="00C4747B">
      <w:pPr>
        <w:ind w:firstLineChars="300" w:firstLine="31680"/>
        <w:rPr>
          <w:rFonts w:ascii="仿宋_GB2312" w:eastAsia="仿宋_GB2312"/>
          <w:sz w:val="28"/>
          <w:szCs w:val="28"/>
        </w:rPr>
      </w:pPr>
      <w:r w:rsidRPr="00F14AD7">
        <w:rPr>
          <w:rFonts w:ascii="仿宋_GB2312" w:eastAsia="仿宋_GB2312" w:hint="eastAsia"/>
          <w:sz w:val="28"/>
          <w:szCs w:val="28"/>
        </w:rPr>
        <w:t>附件一</w:t>
      </w:r>
      <w:r w:rsidRPr="00F14AD7">
        <w:rPr>
          <w:rFonts w:ascii="仿宋_GB2312" w:eastAsia="仿宋_GB2312"/>
          <w:sz w:val="28"/>
          <w:szCs w:val="28"/>
        </w:rPr>
        <w:t xml:space="preserve">   </w:t>
      </w:r>
      <w:r w:rsidRPr="00F14AD7">
        <w:rPr>
          <w:rFonts w:ascii="仿宋_GB2312" w:eastAsia="仿宋_GB2312" w:hint="eastAsia"/>
          <w:sz w:val="28"/>
          <w:szCs w:val="28"/>
        </w:rPr>
        <w:t>估价对象位置图</w:t>
      </w:r>
    </w:p>
    <w:p w:rsidR="008524AD" w:rsidRPr="00F14AD7" w:rsidRDefault="008524AD" w:rsidP="00C4747B">
      <w:pPr>
        <w:ind w:firstLineChars="291" w:firstLine="31680"/>
        <w:rPr>
          <w:rFonts w:ascii="仿宋_GB2312" w:eastAsia="仿宋_GB2312"/>
          <w:sz w:val="28"/>
          <w:szCs w:val="28"/>
        </w:rPr>
      </w:pPr>
      <w:r w:rsidRPr="00F14AD7">
        <w:rPr>
          <w:rFonts w:ascii="仿宋_GB2312" w:eastAsia="仿宋_GB2312" w:hint="eastAsia"/>
          <w:sz w:val="28"/>
          <w:szCs w:val="28"/>
        </w:rPr>
        <w:t>附件二</w:t>
      </w:r>
      <w:r w:rsidRPr="00F14AD7">
        <w:rPr>
          <w:rFonts w:ascii="仿宋_GB2312" w:eastAsia="仿宋_GB2312"/>
          <w:sz w:val="28"/>
          <w:szCs w:val="28"/>
        </w:rPr>
        <w:t xml:space="preserve">   </w:t>
      </w:r>
      <w:r w:rsidRPr="00F14AD7">
        <w:rPr>
          <w:rFonts w:ascii="仿宋_GB2312" w:eastAsia="仿宋_GB2312" w:hint="eastAsia"/>
          <w:sz w:val="28"/>
          <w:szCs w:val="28"/>
        </w:rPr>
        <w:t>估价对象相关照片</w:t>
      </w:r>
    </w:p>
    <w:p w:rsidR="008524AD" w:rsidRPr="00F14AD7" w:rsidRDefault="008524AD" w:rsidP="00C4747B">
      <w:pPr>
        <w:ind w:firstLineChars="291" w:firstLine="31680"/>
        <w:rPr>
          <w:rFonts w:ascii="仿宋_GB2312" w:eastAsia="仿宋_GB2312"/>
          <w:sz w:val="28"/>
          <w:szCs w:val="28"/>
        </w:rPr>
      </w:pPr>
      <w:r w:rsidRPr="00F14AD7">
        <w:rPr>
          <w:rFonts w:ascii="仿宋_GB2312" w:eastAsia="仿宋_GB2312" w:hint="eastAsia"/>
          <w:sz w:val="28"/>
          <w:szCs w:val="28"/>
        </w:rPr>
        <w:t>附件三</w:t>
      </w:r>
      <w:r w:rsidRPr="00F14AD7">
        <w:rPr>
          <w:rFonts w:ascii="仿宋_GB2312" w:eastAsia="仿宋_GB2312"/>
          <w:sz w:val="28"/>
          <w:szCs w:val="28"/>
        </w:rPr>
        <w:t xml:space="preserve">   </w:t>
      </w:r>
      <w:r>
        <w:rPr>
          <w:rFonts w:ascii="仿宋_GB2312" w:eastAsia="仿宋_GB2312" w:hint="eastAsia"/>
          <w:sz w:val="28"/>
          <w:szCs w:val="28"/>
        </w:rPr>
        <w:t>房屋所有权人身份证复印件</w:t>
      </w:r>
    </w:p>
    <w:p w:rsidR="008524AD" w:rsidRDefault="008524AD" w:rsidP="00C4747B">
      <w:pPr>
        <w:ind w:firstLineChars="291" w:firstLine="31680"/>
        <w:rPr>
          <w:rFonts w:ascii="仿宋_GB2312" w:eastAsia="仿宋_GB2312"/>
          <w:sz w:val="28"/>
          <w:szCs w:val="28"/>
        </w:rPr>
      </w:pPr>
      <w:r w:rsidRPr="00F14AD7">
        <w:rPr>
          <w:rFonts w:ascii="仿宋_GB2312" w:eastAsia="仿宋_GB2312" w:hint="eastAsia"/>
          <w:sz w:val="28"/>
          <w:szCs w:val="28"/>
        </w:rPr>
        <w:t>附件四</w:t>
      </w:r>
      <w:r w:rsidRPr="00F14AD7">
        <w:rPr>
          <w:rFonts w:ascii="仿宋_GB2312" w:eastAsia="仿宋_GB2312"/>
          <w:sz w:val="28"/>
          <w:szCs w:val="28"/>
        </w:rPr>
        <w:t xml:space="preserve">   </w:t>
      </w:r>
      <w:r>
        <w:rPr>
          <w:rFonts w:ascii="仿宋_GB2312" w:eastAsia="仿宋_GB2312" w:hint="eastAsia"/>
          <w:sz w:val="28"/>
          <w:szCs w:val="28"/>
        </w:rPr>
        <w:t>《房屋所有权证》复印件</w:t>
      </w:r>
    </w:p>
    <w:p w:rsidR="008524AD" w:rsidRPr="00F14AD7" w:rsidRDefault="008524AD" w:rsidP="00C4747B">
      <w:pPr>
        <w:ind w:firstLineChars="291" w:firstLine="31680"/>
        <w:rPr>
          <w:rFonts w:ascii="仿宋_GB2312" w:eastAsia="仿宋_GB2312"/>
          <w:sz w:val="28"/>
          <w:szCs w:val="28"/>
        </w:rPr>
      </w:pPr>
      <w:r>
        <w:rPr>
          <w:rFonts w:ascii="仿宋_GB2312" w:eastAsia="仿宋_GB2312" w:hint="eastAsia"/>
          <w:sz w:val="28"/>
          <w:szCs w:val="28"/>
        </w:rPr>
        <w:t>附件五</w:t>
      </w:r>
      <w:r>
        <w:rPr>
          <w:rFonts w:ascii="仿宋_GB2312" w:eastAsia="仿宋_GB2312"/>
          <w:sz w:val="28"/>
          <w:szCs w:val="28"/>
        </w:rPr>
        <w:t xml:space="preserve">   </w:t>
      </w:r>
      <w:r w:rsidRPr="00F14AD7">
        <w:rPr>
          <w:rFonts w:ascii="仿宋_GB2312" w:eastAsia="仿宋_GB2312" w:hint="eastAsia"/>
          <w:sz w:val="28"/>
          <w:szCs w:val="28"/>
        </w:rPr>
        <w:t>专业帮助情况和相关专业意见</w:t>
      </w:r>
    </w:p>
    <w:p w:rsidR="008524AD" w:rsidRPr="00F14AD7" w:rsidRDefault="008524AD" w:rsidP="00C4747B">
      <w:pPr>
        <w:ind w:firstLineChars="291" w:firstLine="31680"/>
        <w:rPr>
          <w:rFonts w:ascii="仿宋_GB2312" w:eastAsia="仿宋_GB2312"/>
          <w:sz w:val="28"/>
          <w:szCs w:val="28"/>
        </w:rPr>
      </w:pPr>
      <w:r w:rsidRPr="00F14AD7">
        <w:rPr>
          <w:rFonts w:ascii="仿宋_GB2312" w:eastAsia="仿宋_GB2312" w:hint="eastAsia"/>
          <w:sz w:val="28"/>
          <w:szCs w:val="28"/>
        </w:rPr>
        <w:t>附件五</w:t>
      </w:r>
      <w:r w:rsidRPr="00F14AD7">
        <w:rPr>
          <w:rFonts w:ascii="仿宋_GB2312" w:eastAsia="仿宋_GB2312"/>
          <w:sz w:val="28"/>
          <w:szCs w:val="28"/>
        </w:rPr>
        <w:t xml:space="preserve">  </w:t>
      </w:r>
      <w:r>
        <w:rPr>
          <w:rFonts w:ascii="仿宋_GB2312" w:eastAsia="仿宋_GB2312"/>
          <w:sz w:val="28"/>
          <w:szCs w:val="28"/>
        </w:rPr>
        <w:t xml:space="preserve"> </w:t>
      </w:r>
      <w:r w:rsidRPr="00F14AD7">
        <w:rPr>
          <w:rFonts w:ascii="仿宋_GB2312" w:eastAsia="仿宋_GB2312" w:hint="eastAsia"/>
          <w:sz w:val="28"/>
          <w:szCs w:val="28"/>
        </w:rPr>
        <w:t>估价机构营业执照和估价资质证书复印件</w:t>
      </w:r>
    </w:p>
    <w:p w:rsidR="008524AD" w:rsidRPr="00F14AD7" w:rsidRDefault="008524AD" w:rsidP="00C4747B">
      <w:pPr>
        <w:spacing w:line="580" w:lineRule="exact"/>
        <w:ind w:firstLineChars="291" w:firstLine="31680"/>
        <w:rPr>
          <w:rFonts w:ascii="仿宋_GB2312" w:eastAsia="仿宋_GB2312"/>
        </w:rPr>
      </w:pPr>
      <w:r w:rsidRPr="00F14AD7">
        <w:rPr>
          <w:rFonts w:ascii="仿宋_GB2312" w:eastAsia="仿宋_GB2312" w:hint="eastAsia"/>
          <w:sz w:val="28"/>
          <w:szCs w:val="28"/>
        </w:rPr>
        <w:t>附件六</w:t>
      </w:r>
      <w:r w:rsidRPr="00F14AD7">
        <w:rPr>
          <w:rFonts w:ascii="仿宋_GB2312" w:eastAsia="仿宋_GB2312"/>
          <w:sz w:val="28"/>
          <w:szCs w:val="28"/>
        </w:rPr>
        <w:t xml:space="preserve">   </w:t>
      </w:r>
      <w:r w:rsidRPr="00F14AD7">
        <w:rPr>
          <w:rFonts w:ascii="仿宋_GB2312" w:eastAsia="仿宋_GB2312" w:hint="eastAsia"/>
          <w:sz w:val="28"/>
          <w:szCs w:val="28"/>
        </w:rPr>
        <w:t>注册房地产估价师资格证书复印件</w:t>
      </w:r>
    </w:p>
    <w:p w:rsidR="008524AD" w:rsidRPr="00F14AD7" w:rsidRDefault="008524AD" w:rsidP="00EA5EBE"/>
    <w:sectPr w:rsidR="008524AD" w:rsidRPr="00F14AD7" w:rsidSect="006F70D0">
      <w:headerReference w:type="even" r:id="rId15"/>
      <w:headerReference w:type="default" r:id="rId16"/>
      <w:footerReference w:type="default" r:id="rId17"/>
      <w:headerReference w:type="first" r:id="rId18"/>
      <w:pgSz w:w="11907" w:h="16834" w:code="9"/>
      <w:pgMar w:top="1418" w:right="964" w:bottom="1418" w:left="1701" w:header="851" w:footer="992" w:gutter="0"/>
      <w:pgNumType w:start="1"/>
      <w:cols w:space="425"/>
      <w:docGrid w:type="linesAndChars" w:linePitch="616"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4AD" w:rsidRDefault="008524AD">
      <w:r>
        <w:separator/>
      </w:r>
    </w:p>
  </w:endnote>
  <w:endnote w:type="continuationSeparator" w:id="0">
    <w:p w:rsidR="008524AD" w:rsidRDefault="008524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0000000000000000000"/>
    <w:charset w:val="86"/>
    <w:family w:val="modern"/>
    <w:notTrueType/>
    <w:pitch w:val="fixed"/>
    <w:sig w:usb0="00000001" w:usb1="080E0000" w:usb2="00000010" w:usb3="00000000" w:csb0="00040000" w:csb1="00000000"/>
  </w:font>
  <w:font w:name="金山简楷体">
    <w:altName w:val="宋体"/>
    <w:panose1 w:val="00000000000000000000"/>
    <w:charset w:val="86"/>
    <w:family w:val="modern"/>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Batang">
    <w:altName w:val="委?"/>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AD" w:rsidRDefault="008524AD" w:rsidP="00D47484">
    <w:pPr>
      <w:pStyle w:val="Footer"/>
      <w:ind w:right="360"/>
      <w:rPr>
        <w:u w:val="single"/>
      </w:rPr>
    </w:pPr>
    <w:r>
      <w:rPr>
        <w:u w:val="single"/>
      </w:rPr>
      <w:t xml:space="preserve">                                                                                                                                                                                            </w:t>
    </w:r>
  </w:p>
  <w:p w:rsidR="008524AD" w:rsidRPr="00CC7D51" w:rsidRDefault="008524AD" w:rsidP="00D47484">
    <w:pPr>
      <w:pStyle w:val="Footer"/>
      <w:ind w:right="360"/>
      <w:rPr>
        <w:rFonts w:ascii="仿宋_GB2312" w:eastAsia="仿宋_GB2312"/>
      </w:rPr>
    </w:pPr>
    <w:r w:rsidRPr="00FF341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9" type="#_x0000_t75" style="width:14.25pt;height:12pt;visibility:visible">
          <v:imagedata r:id="rId1" o:title=""/>
        </v:shape>
      </w:pict>
    </w:r>
    <w:r w:rsidRPr="00CC7D51">
      <w:rPr>
        <w:rFonts w:ascii="仿宋_GB2312" w:eastAsia="仿宋_GB2312" w:hint="eastAsia"/>
      </w:rPr>
      <w:t>山东金庆房地产土地评估测绘有限公司</w:t>
    </w:r>
    <w:r w:rsidRPr="00CC7D51">
      <w:rPr>
        <w:rFonts w:ascii="仿宋_GB2312" w:eastAsia="仿宋_GB2312"/>
      </w:rPr>
      <w:t xml:space="preserve">            </w:t>
    </w:r>
    <w:r>
      <w:rPr>
        <w:rFonts w:ascii="仿宋_GB2312" w:eastAsia="仿宋_GB2312"/>
      </w:rPr>
      <w:t xml:space="preserve"> </w:t>
    </w:r>
    <w:r w:rsidRPr="00CC7D51">
      <w:rPr>
        <w:rFonts w:ascii="仿宋_GB2312" w:eastAsia="仿宋_GB2312"/>
      </w:rPr>
      <w:t xml:space="preserve">                            </w:t>
    </w:r>
    <w:r w:rsidRPr="00CC7D51">
      <w:rPr>
        <w:rFonts w:ascii="仿宋_GB2312" w:eastAsia="仿宋_GB2312" w:hint="eastAsia"/>
      </w:rPr>
      <w:t>电话</w:t>
    </w:r>
    <w:r w:rsidRPr="00CC7D51">
      <w:rPr>
        <w:rFonts w:ascii="仿宋_GB2312" w:eastAsia="仿宋_GB2312"/>
      </w:rPr>
      <w:t xml:space="preserve">: </w:t>
    </w:r>
    <w:r>
      <w:rPr>
        <w:rFonts w:ascii="仿宋_GB2312" w:eastAsia="仿宋_GB2312"/>
      </w:rPr>
      <w:t>18653339191</w:t>
    </w:r>
  </w:p>
  <w:p w:rsidR="008524AD" w:rsidRDefault="008524AD" w:rsidP="00D47484">
    <w:pPr>
      <w:pStyle w:val="Footer"/>
      <w:ind w:right="360"/>
      <w:jc w:val="center"/>
      <w:rPr>
        <w:u w:val="single"/>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AD" w:rsidRDefault="008524AD" w:rsidP="00C6726B">
    <w:pPr>
      <w:pStyle w:val="Footer"/>
      <w:ind w:right="360"/>
      <w:rPr>
        <w:u w:val="single"/>
      </w:rPr>
    </w:pPr>
    <w:r>
      <w:rPr>
        <w:u w:val="single"/>
      </w:rPr>
      <w:t xml:space="preserve">                                                                                                    </w:t>
    </w:r>
  </w:p>
  <w:p w:rsidR="008524AD" w:rsidRPr="00CC7D51" w:rsidRDefault="008524AD" w:rsidP="00CC7D51">
    <w:pPr>
      <w:pStyle w:val="Footer"/>
      <w:ind w:right="360"/>
      <w:rPr>
        <w:rFonts w:ascii="仿宋_GB2312" w:eastAsia="仿宋_GB2312"/>
      </w:rPr>
    </w:pPr>
    <w:r w:rsidRPr="00FF3413">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31" type="#_x0000_t75" style="width:14.25pt;height:12pt;visibility:visible">
          <v:imagedata r:id="rId1" o:title=""/>
        </v:shape>
      </w:pict>
    </w:r>
    <w:r w:rsidRPr="00CC7D51">
      <w:rPr>
        <w:rFonts w:ascii="仿宋_GB2312" w:eastAsia="仿宋_GB2312" w:hint="eastAsia"/>
      </w:rPr>
      <w:t>山东金庆房地产土地评估测绘有限公司</w:t>
    </w:r>
    <w:r w:rsidRPr="00CC7D51">
      <w:rPr>
        <w:rFonts w:ascii="仿宋_GB2312" w:eastAsia="仿宋_GB2312"/>
      </w:rPr>
      <w:t xml:space="preserve">                  </w:t>
    </w:r>
    <w:r w:rsidRPr="00AC70F5">
      <w:rPr>
        <w:rFonts w:ascii="仿宋_GB2312" w:eastAsia="仿宋_GB2312"/>
      </w:rPr>
      <w:fldChar w:fldCharType="begin"/>
    </w:r>
    <w:r w:rsidRPr="00AC70F5">
      <w:rPr>
        <w:rFonts w:ascii="仿宋_GB2312" w:eastAsia="仿宋_GB2312"/>
      </w:rPr>
      <w:instrText xml:space="preserve"> PAGE   \* MERGEFORMAT </w:instrText>
    </w:r>
    <w:r w:rsidRPr="00AC70F5">
      <w:rPr>
        <w:rFonts w:ascii="仿宋_GB2312" w:eastAsia="仿宋_GB2312"/>
      </w:rPr>
      <w:fldChar w:fldCharType="separate"/>
    </w:r>
    <w:r w:rsidRPr="00C4747B">
      <w:rPr>
        <w:rFonts w:ascii="仿宋_GB2312" w:eastAsia="仿宋_GB2312"/>
        <w:noProof/>
        <w:lang w:val="zh-CN"/>
      </w:rPr>
      <w:t>1</w:t>
    </w:r>
    <w:r w:rsidRPr="00AC70F5">
      <w:rPr>
        <w:rFonts w:ascii="仿宋_GB2312" w:eastAsia="仿宋_GB2312"/>
      </w:rPr>
      <w:fldChar w:fldCharType="end"/>
    </w:r>
    <w:r w:rsidRPr="00CC7D51">
      <w:rPr>
        <w:rFonts w:ascii="仿宋_GB2312" w:eastAsia="仿宋_GB2312"/>
      </w:rPr>
      <w:t xml:space="preserve">                      </w:t>
    </w:r>
    <w:r w:rsidRPr="00CC7D51">
      <w:rPr>
        <w:rFonts w:ascii="仿宋_GB2312" w:eastAsia="仿宋_GB2312" w:hint="eastAsia"/>
      </w:rPr>
      <w:t>电话</w:t>
    </w:r>
    <w:r w:rsidRPr="00CC7D51">
      <w:rPr>
        <w:rFonts w:ascii="仿宋_GB2312" w:eastAsia="仿宋_GB2312"/>
      </w:rPr>
      <w:t>:</w:t>
    </w:r>
    <w:r>
      <w:rPr>
        <w:rFonts w:ascii="仿宋_GB2312" w:eastAsia="仿宋_GB2312"/>
      </w:rPr>
      <w:t>18653339191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4AD" w:rsidRDefault="008524AD">
      <w:r>
        <w:separator/>
      </w:r>
    </w:p>
  </w:footnote>
  <w:footnote w:type="continuationSeparator" w:id="0">
    <w:p w:rsidR="008524AD" w:rsidRDefault="008524A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AD" w:rsidRDefault="008524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72016" o:spid="_x0000_s2049" type="#_x0000_t75" style="position:absolute;left:0;text-align:left;margin-left:0;margin-top:0;width:172.75pt;height:166.15pt;z-index:-251662336;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AD" w:rsidRDefault="008524AD" w:rsidP="00D47484">
    <w:pPr>
      <w:pStyle w:val="Header"/>
      <w:pBdr>
        <w:bottom w:val="none" w:sz="0" w:space="0" w:color="auto"/>
      </w:pBd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72017" o:spid="_x0000_s2050" type="#_x0000_t75" style="position:absolute;left:0;text-align:left;margin-left:0;margin-top:0;width:172.75pt;height:166.15pt;z-index:-251661312;mso-position-horizontal:center;mso-position-horizontal-relative:margin;mso-position-vertical:center;mso-position-vertical-relative:margin" o:allowincell="f">
          <v:imagedata r:id="rId1" o:title=""/>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AD" w:rsidRDefault="008524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72015" o:spid="_x0000_s2051" type="#_x0000_t75" style="position:absolute;left:0;text-align:left;margin-left:0;margin-top:0;width:172.75pt;height:166.15pt;z-index:-251663360;mso-position-horizontal:center;mso-position-horizontal-relative:margin;mso-position-vertical:center;mso-position-vertical-relative:margin" o:allowincell="f">
          <v:imagedata r:id="rId1" o:title=""/>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AD" w:rsidRDefault="008524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72019" o:spid="_x0000_s2052" type="#_x0000_t75" style="position:absolute;left:0;text-align:left;margin-left:0;margin-top:0;width:172.75pt;height:166.15pt;z-index:-251659264;mso-position-horizontal:center;mso-position-horizontal-relative:margin;mso-position-vertical:center;mso-position-vertical-relative:margin" o:allowincell="f">
          <v:imagedata r:id="rId1" o:title=""/>
          <w10:wrap anchorx="margin" anchory="margin"/>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AD" w:rsidRPr="00C531E3" w:rsidRDefault="008524AD" w:rsidP="004542CE">
    <w:pPr>
      <w:pStyle w:val="Header"/>
      <w:pBdr>
        <w:bottom w:val="single" w:sz="6" w:space="0" w:color="auto"/>
      </w:pBdr>
      <w:rPr>
        <w:rFonts w:ascii="仿宋_GB2312" w:eastAsia="仿宋_GB2312"/>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72020" o:spid="_x0000_s2053" type="#_x0000_t75" style="position:absolute;left:0;text-align:left;margin-left:0;margin-top:0;width:172.75pt;height:166.15pt;z-index:-251658240;mso-position-horizontal:center;mso-position-horizontal-relative:margin;mso-position-vertical:center;mso-position-vertical-relative:margin" o:allowincell="f">
          <v:imagedata r:id="rId1" o:title=""/>
          <w10:wrap anchorx="margin" anchory="margin"/>
        </v:shape>
      </w:pict>
    </w:r>
    <w:r w:rsidRPr="00DE7143">
      <w:rPr>
        <w:rFonts w:ascii="仿宋_GB2312" w:eastAsia="仿宋_GB2312" w:hint="eastAsia"/>
        <w:szCs w:val="20"/>
      </w:rPr>
      <w:t>淄博高新区张桓路</w:t>
    </w:r>
    <w:r w:rsidRPr="00DE7143">
      <w:rPr>
        <w:rFonts w:ascii="仿宋_GB2312" w:eastAsia="仿宋_GB2312"/>
        <w:szCs w:val="20"/>
      </w:rPr>
      <w:t>79</w:t>
    </w:r>
    <w:r w:rsidRPr="00DE7143">
      <w:rPr>
        <w:rFonts w:ascii="仿宋_GB2312" w:eastAsia="仿宋_GB2312" w:hint="eastAsia"/>
        <w:szCs w:val="20"/>
      </w:rPr>
      <w:t>号盛世名苑</w:t>
    </w:r>
    <w:r w:rsidRPr="00DE7143">
      <w:rPr>
        <w:rFonts w:ascii="仿宋_GB2312" w:eastAsia="仿宋_GB2312"/>
        <w:szCs w:val="20"/>
      </w:rPr>
      <w:t>7</w:t>
    </w:r>
    <w:r w:rsidRPr="00DE7143">
      <w:rPr>
        <w:rFonts w:ascii="仿宋_GB2312" w:eastAsia="仿宋_GB2312" w:hint="eastAsia"/>
        <w:szCs w:val="20"/>
      </w:rPr>
      <w:t>号楼</w:t>
    </w:r>
    <w:r w:rsidRPr="00DE7143">
      <w:rPr>
        <w:rFonts w:ascii="仿宋_GB2312" w:eastAsia="仿宋_GB2312"/>
        <w:szCs w:val="20"/>
      </w:rPr>
      <w:t>1</w:t>
    </w:r>
    <w:r w:rsidRPr="00DE7143">
      <w:rPr>
        <w:rFonts w:ascii="仿宋_GB2312" w:eastAsia="仿宋_GB2312" w:hint="eastAsia"/>
        <w:szCs w:val="20"/>
      </w:rPr>
      <w:t>单元</w:t>
    </w:r>
    <w:r w:rsidRPr="00DE7143">
      <w:rPr>
        <w:rFonts w:ascii="仿宋_GB2312" w:eastAsia="仿宋_GB2312"/>
        <w:szCs w:val="20"/>
      </w:rPr>
      <w:t>6</w:t>
    </w:r>
    <w:r w:rsidRPr="00DE7143">
      <w:rPr>
        <w:rFonts w:ascii="仿宋_GB2312" w:eastAsia="仿宋_GB2312" w:hint="eastAsia"/>
        <w:szCs w:val="20"/>
      </w:rPr>
      <w:t>层西户、顶层西户住宅房</w:t>
    </w:r>
    <w:r>
      <w:rPr>
        <w:rFonts w:ascii="仿宋_GB2312" w:eastAsia="仿宋_GB2312" w:hint="eastAsia"/>
        <w:szCs w:val="20"/>
      </w:rPr>
      <w:t>市场价值估价报告</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AD" w:rsidRDefault="008524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72018" o:spid="_x0000_s2054" type="#_x0000_t75" style="position:absolute;left:0;text-align:left;margin-left:0;margin-top:0;width:172.75pt;height:166.15pt;z-index:-251660288;mso-position-horizontal:center;mso-position-horizontal-relative:margin;mso-position-vertical:center;mso-position-vertical-relative:margin" o:allowincell="f">
          <v:imagedata r:id="rId1" o:title=""/>
          <w10:wrap anchorx="margin" anchory="margin"/>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AD" w:rsidRDefault="008524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72022" o:spid="_x0000_s2055" type="#_x0000_t75" style="position:absolute;left:0;text-align:left;margin-left:0;margin-top:0;width:172.75pt;height:166.15pt;z-index:-251656192;mso-position-horizontal:center;mso-position-horizontal-relative:margin;mso-position-vertical:center;mso-position-vertical-relative:margin" o:allowincell="f">
          <v:imagedata r:id="rId1" o:title=""/>
          <w10:wrap anchorx="margin" anchory="margin"/>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AD" w:rsidRPr="00DE7143" w:rsidRDefault="008524AD" w:rsidP="00DE7143">
    <w:pPr>
      <w:pStyle w:val="Header"/>
      <w:pBdr>
        <w:bottom w:val="single" w:sz="6" w:space="0" w:color="auto"/>
      </w:pBdr>
      <w:rPr>
        <w:rFonts w:ascii="仿宋_GB2312" w:eastAsia="仿宋_GB2312"/>
        <w:szCs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0;text-align:left;margin-left:0;margin-top:0;width:172.75pt;height:166.15pt;z-index:-251654144;mso-position-horizontal:center;mso-position-horizontal-relative:margin;mso-position-vertical:center;mso-position-vertical-relative:margin" o:allowincell="f">
          <v:imagedata r:id="rId1" o:title=""/>
          <w10:wrap anchorx="margin" anchory="margin"/>
        </v:shape>
      </w:pict>
    </w:r>
    <w:r w:rsidRPr="00DE7143">
      <w:rPr>
        <w:rFonts w:ascii="仿宋_GB2312" w:eastAsia="仿宋_GB2312" w:hint="eastAsia"/>
        <w:szCs w:val="20"/>
      </w:rPr>
      <w:t>淄博高新区张桓路</w:t>
    </w:r>
    <w:r w:rsidRPr="00DE7143">
      <w:rPr>
        <w:rFonts w:ascii="仿宋_GB2312" w:eastAsia="仿宋_GB2312"/>
        <w:szCs w:val="20"/>
      </w:rPr>
      <w:t>79</w:t>
    </w:r>
    <w:r w:rsidRPr="00DE7143">
      <w:rPr>
        <w:rFonts w:ascii="仿宋_GB2312" w:eastAsia="仿宋_GB2312" w:hint="eastAsia"/>
        <w:szCs w:val="20"/>
      </w:rPr>
      <w:t>号盛世名苑</w:t>
    </w:r>
    <w:r w:rsidRPr="00DE7143">
      <w:rPr>
        <w:rFonts w:ascii="仿宋_GB2312" w:eastAsia="仿宋_GB2312"/>
        <w:szCs w:val="20"/>
      </w:rPr>
      <w:t>7</w:t>
    </w:r>
    <w:r w:rsidRPr="00DE7143">
      <w:rPr>
        <w:rFonts w:ascii="仿宋_GB2312" w:eastAsia="仿宋_GB2312" w:hint="eastAsia"/>
        <w:szCs w:val="20"/>
      </w:rPr>
      <w:t>号楼</w:t>
    </w:r>
    <w:r w:rsidRPr="00DE7143">
      <w:rPr>
        <w:rFonts w:ascii="仿宋_GB2312" w:eastAsia="仿宋_GB2312"/>
        <w:szCs w:val="20"/>
      </w:rPr>
      <w:t>1</w:t>
    </w:r>
    <w:r w:rsidRPr="00DE7143">
      <w:rPr>
        <w:rFonts w:ascii="仿宋_GB2312" w:eastAsia="仿宋_GB2312" w:hint="eastAsia"/>
        <w:szCs w:val="20"/>
      </w:rPr>
      <w:t>单元</w:t>
    </w:r>
    <w:r w:rsidRPr="00DE7143">
      <w:rPr>
        <w:rFonts w:ascii="仿宋_GB2312" w:eastAsia="仿宋_GB2312"/>
        <w:szCs w:val="20"/>
      </w:rPr>
      <w:t>6</w:t>
    </w:r>
    <w:r w:rsidRPr="00DE7143">
      <w:rPr>
        <w:rFonts w:ascii="仿宋_GB2312" w:eastAsia="仿宋_GB2312" w:hint="eastAsia"/>
        <w:szCs w:val="20"/>
      </w:rPr>
      <w:t>层西户、顶层西户住宅房</w:t>
    </w:r>
    <w:r>
      <w:rPr>
        <w:rFonts w:ascii="仿宋_GB2312" w:eastAsia="仿宋_GB2312" w:hint="eastAsia"/>
        <w:szCs w:val="20"/>
      </w:rPr>
      <w:t>市场价值估价报告</w:t>
    </w:r>
    <w:r>
      <w:rPr>
        <w:noProof/>
      </w:rPr>
      <w:pict>
        <v:shape id="WordPictureWatermark28172023" o:spid="_x0000_s2057" type="#_x0000_t75" style="position:absolute;left:0;text-align:left;margin-left:0;margin-top:0;width:172.75pt;height:166.15pt;z-index:-251655168;mso-position-horizontal:center;mso-position-horizontal-relative:margin;mso-position-vertical:center;mso-position-vertical-relative:margin" o:allowincell="f">
          <v:imagedata r:id="rId1" o:title=""/>
          <w10:wrap anchorx="margin" anchory="margin"/>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24AD" w:rsidRDefault="008524A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172021" o:spid="_x0000_s2058" type="#_x0000_t75" style="position:absolute;left:0;text-align:left;margin-left:0;margin-top:0;width:172.75pt;height:166.15pt;z-index:-251657216;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7.5pt" o:bullet="t">
        <v:imagedata r:id="rId1" o:title=""/>
      </v:shape>
    </w:pict>
  </w:numPicBullet>
  <w:abstractNum w:abstractNumId="0">
    <w:nsid w:val="408206A3"/>
    <w:multiLevelType w:val="hybridMultilevel"/>
    <w:tmpl w:val="0AC2266A"/>
    <w:lvl w:ilvl="0" w:tplc="22EE4ACE">
      <w:start w:val="1"/>
      <w:numFmt w:val="japaneseCounting"/>
      <w:lvlText w:val="%1、"/>
      <w:lvlJc w:val="left"/>
      <w:pPr>
        <w:ind w:left="1572" w:hanging="720"/>
      </w:pPr>
      <w:rPr>
        <w:rFonts w:cs="Times New Roman" w:hint="default"/>
        <w:b/>
      </w:rPr>
    </w:lvl>
    <w:lvl w:ilvl="1" w:tplc="42DAF324" w:tentative="1">
      <w:start w:val="1"/>
      <w:numFmt w:val="lowerLetter"/>
      <w:lvlText w:val="%2)"/>
      <w:lvlJc w:val="left"/>
      <w:pPr>
        <w:ind w:left="1692" w:hanging="420"/>
      </w:pPr>
      <w:rPr>
        <w:rFonts w:cs="Times New Roman"/>
      </w:rPr>
    </w:lvl>
    <w:lvl w:ilvl="2" w:tplc="2B70D590" w:tentative="1">
      <w:start w:val="1"/>
      <w:numFmt w:val="lowerRoman"/>
      <w:lvlText w:val="%3."/>
      <w:lvlJc w:val="right"/>
      <w:pPr>
        <w:ind w:left="2112" w:hanging="420"/>
      </w:pPr>
      <w:rPr>
        <w:rFonts w:cs="Times New Roman"/>
      </w:rPr>
    </w:lvl>
    <w:lvl w:ilvl="3" w:tplc="B76C2038" w:tentative="1">
      <w:start w:val="1"/>
      <w:numFmt w:val="decimal"/>
      <w:lvlText w:val="%4."/>
      <w:lvlJc w:val="left"/>
      <w:pPr>
        <w:ind w:left="2532" w:hanging="420"/>
      </w:pPr>
      <w:rPr>
        <w:rFonts w:cs="Times New Roman"/>
      </w:rPr>
    </w:lvl>
    <w:lvl w:ilvl="4" w:tplc="5FEEC7BC" w:tentative="1">
      <w:start w:val="1"/>
      <w:numFmt w:val="lowerLetter"/>
      <w:lvlText w:val="%5)"/>
      <w:lvlJc w:val="left"/>
      <w:pPr>
        <w:ind w:left="2952" w:hanging="420"/>
      </w:pPr>
      <w:rPr>
        <w:rFonts w:cs="Times New Roman"/>
      </w:rPr>
    </w:lvl>
    <w:lvl w:ilvl="5" w:tplc="2CA89B98" w:tentative="1">
      <w:start w:val="1"/>
      <w:numFmt w:val="lowerRoman"/>
      <w:lvlText w:val="%6."/>
      <w:lvlJc w:val="right"/>
      <w:pPr>
        <w:ind w:left="3372" w:hanging="420"/>
      </w:pPr>
      <w:rPr>
        <w:rFonts w:cs="Times New Roman"/>
      </w:rPr>
    </w:lvl>
    <w:lvl w:ilvl="6" w:tplc="9098A1A4" w:tentative="1">
      <w:start w:val="1"/>
      <w:numFmt w:val="decimal"/>
      <w:lvlText w:val="%7."/>
      <w:lvlJc w:val="left"/>
      <w:pPr>
        <w:ind w:left="3792" w:hanging="420"/>
      </w:pPr>
      <w:rPr>
        <w:rFonts w:cs="Times New Roman"/>
      </w:rPr>
    </w:lvl>
    <w:lvl w:ilvl="7" w:tplc="AF9EB688" w:tentative="1">
      <w:start w:val="1"/>
      <w:numFmt w:val="lowerLetter"/>
      <w:lvlText w:val="%8)"/>
      <w:lvlJc w:val="left"/>
      <w:pPr>
        <w:ind w:left="4212" w:hanging="420"/>
      </w:pPr>
      <w:rPr>
        <w:rFonts w:cs="Times New Roman"/>
      </w:rPr>
    </w:lvl>
    <w:lvl w:ilvl="8" w:tplc="26EA52CA" w:tentative="1">
      <w:start w:val="1"/>
      <w:numFmt w:val="lowerRoman"/>
      <w:lvlText w:val="%9."/>
      <w:lvlJc w:val="right"/>
      <w:pPr>
        <w:ind w:left="4632" w:hanging="420"/>
      </w:pPr>
      <w:rPr>
        <w:rFonts w:cs="Times New Roman"/>
      </w:rPr>
    </w:lvl>
  </w:abstractNum>
  <w:abstractNum w:abstractNumId="1">
    <w:nsid w:val="558775BA"/>
    <w:multiLevelType w:val="multilevel"/>
    <w:tmpl w:val="0C268DE0"/>
    <w:lvl w:ilvl="0">
      <w:start w:val="1"/>
      <w:numFmt w:val="none"/>
      <w:pStyle w:val="Heading1"/>
      <w:suff w:val="nothing"/>
      <w:lvlText w:val=""/>
      <w:lvlJc w:val="left"/>
      <w:pPr>
        <w:ind w:left="425" w:hanging="425"/>
      </w:pPr>
      <w:rPr>
        <w:rFonts w:cs="Times New Roman" w:hint="eastAsia"/>
      </w:rPr>
    </w:lvl>
    <w:lvl w:ilvl="1">
      <w:start w:val="1"/>
      <w:numFmt w:val="chineseCountingThousand"/>
      <w:lvlText w:val="%1（%2）"/>
      <w:lvlJc w:val="left"/>
      <w:pPr>
        <w:ind w:left="1134"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2">
    <w:nsid w:val="55A14DEE"/>
    <w:multiLevelType w:val="hybridMultilevel"/>
    <w:tmpl w:val="C23646E2"/>
    <w:lvl w:ilvl="0" w:tplc="D2E8B5A6">
      <w:start w:val="1"/>
      <w:numFmt w:val="chineseCountingThousand"/>
      <w:lvlText w:val="(%1)"/>
      <w:lvlJc w:val="left"/>
      <w:pPr>
        <w:ind w:left="1272" w:hanging="420"/>
      </w:pPr>
      <w:rPr>
        <w:rFonts w:cs="Times New Roman" w:hint="eastAsia"/>
        <w:b/>
        <w:color w:val="auto"/>
      </w:rPr>
    </w:lvl>
    <w:lvl w:ilvl="1" w:tplc="35C8BD36" w:tentative="1">
      <w:start w:val="1"/>
      <w:numFmt w:val="lowerLetter"/>
      <w:lvlText w:val="%2)"/>
      <w:lvlJc w:val="left"/>
      <w:pPr>
        <w:ind w:left="840" w:hanging="420"/>
      </w:pPr>
      <w:rPr>
        <w:rFonts w:cs="Times New Roman"/>
      </w:rPr>
    </w:lvl>
    <w:lvl w:ilvl="2" w:tplc="67A498CA" w:tentative="1">
      <w:start w:val="1"/>
      <w:numFmt w:val="lowerRoman"/>
      <w:lvlText w:val="%3."/>
      <w:lvlJc w:val="right"/>
      <w:pPr>
        <w:ind w:left="1260" w:hanging="420"/>
      </w:pPr>
      <w:rPr>
        <w:rFonts w:cs="Times New Roman"/>
      </w:rPr>
    </w:lvl>
    <w:lvl w:ilvl="3" w:tplc="0F822EF8" w:tentative="1">
      <w:start w:val="1"/>
      <w:numFmt w:val="decimal"/>
      <w:lvlText w:val="%4."/>
      <w:lvlJc w:val="left"/>
      <w:pPr>
        <w:ind w:left="1680" w:hanging="420"/>
      </w:pPr>
      <w:rPr>
        <w:rFonts w:cs="Times New Roman"/>
      </w:rPr>
    </w:lvl>
    <w:lvl w:ilvl="4" w:tplc="62E0C7AC" w:tentative="1">
      <w:start w:val="1"/>
      <w:numFmt w:val="lowerLetter"/>
      <w:lvlText w:val="%5)"/>
      <w:lvlJc w:val="left"/>
      <w:pPr>
        <w:ind w:left="2100" w:hanging="420"/>
      </w:pPr>
      <w:rPr>
        <w:rFonts w:cs="Times New Roman"/>
      </w:rPr>
    </w:lvl>
    <w:lvl w:ilvl="5" w:tplc="BE18310C" w:tentative="1">
      <w:start w:val="1"/>
      <w:numFmt w:val="lowerRoman"/>
      <w:lvlText w:val="%6."/>
      <w:lvlJc w:val="right"/>
      <w:pPr>
        <w:ind w:left="2520" w:hanging="420"/>
      </w:pPr>
      <w:rPr>
        <w:rFonts w:cs="Times New Roman"/>
      </w:rPr>
    </w:lvl>
    <w:lvl w:ilvl="6" w:tplc="F8E616AA" w:tentative="1">
      <w:start w:val="1"/>
      <w:numFmt w:val="decimal"/>
      <w:lvlText w:val="%7."/>
      <w:lvlJc w:val="left"/>
      <w:pPr>
        <w:ind w:left="2940" w:hanging="420"/>
      </w:pPr>
      <w:rPr>
        <w:rFonts w:cs="Times New Roman"/>
      </w:rPr>
    </w:lvl>
    <w:lvl w:ilvl="7" w:tplc="D32A95F0" w:tentative="1">
      <w:start w:val="1"/>
      <w:numFmt w:val="lowerLetter"/>
      <w:lvlText w:val="%8)"/>
      <w:lvlJc w:val="left"/>
      <w:pPr>
        <w:ind w:left="3360" w:hanging="420"/>
      </w:pPr>
      <w:rPr>
        <w:rFonts w:cs="Times New Roman"/>
      </w:rPr>
    </w:lvl>
    <w:lvl w:ilvl="8" w:tplc="C2E8B212" w:tentative="1">
      <w:start w:val="1"/>
      <w:numFmt w:val="lowerRoman"/>
      <w:lvlText w:val="%9."/>
      <w:lvlJc w:val="right"/>
      <w:pPr>
        <w:ind w:left="3780" w:hanging="420"/>
      </w:pPr>
      <w:rPr>
        <w:rFonts w:cs="Times New Roman"/>
      </w:rPr>
    </w:lvl>
  </w:abstractNum>
  <w:abstractNum w:abstractNumId="3">
    <w:nsid w:val="7FC56CD2"/>
    <w:multiLevelType w:val="hybridMultilevel"/>
    <w:tmpl w:val="CFE41678"/>
    <w:lvl w:ilvl="0" w:tplc="D3A4DE04">
      <w:start w:val="1"/>
      <w:numFmt w:val="japaneseCounting"/>
      <w:lvlText w:val="%1、"/>
      <w:lvlJc w:val="left"/>
      <w:pPr>
        <w:ind w:left="1572" w:hanging="720"/>
      </w:pPr>
      <w:rPr>
        <w:rFonts w:cs="Times New Roman" w:hint="default"/>
      </w:rPr>
    </w:lvl>
    <w:lvl w:ilvl="1" w:tplc="04C69FCC" w:tentative="1">
      <w:start w:val="1"/>
      <w:numFmt w:val="lowerLetter"/>
      <w:lvlText w:val="%2)"/>
      <w:lvlJc w:val="left"/>
      <w:pPr>
        <w:ind w:left="1692" w:hanging="420"/>
      </w:pPr>
      <w:rPr>
        <w:rFonts w:cs="Times New Roman"/>
      </w:rPr>
    </w:lvl>
    <w:lvl w:ilvl="2" w:tplc="D88051B2" w:tentative="1">
      <w:start w:val="1"/>
      <w:numFmt w:val="lowerRoman"/>
      <w:lvlText w:val="%3."/>
      <w:lvlJc w:val="right"/>
      <w:pPr>
        <w:ind w:left="2112" w:hanging="420"/>
      </w:pPr>
      <w:rPr>
        <w:rFonts w:cs="Times New Roman"/>
      </w:rPr>
    </w:lvl>
    <w:lvl w:ilvl="3" w:tplc="967EC9F6" w:tentative="1">
      <w:start w:val="1"/>
      <w:numFmt w:val="decimal"/>
      <w:lvlText w:val="%4."/>
      <w:lvlJc w:val="left"/>
      <w:pPr>
        <w:ind w:left="2532" w:hanging="420"/>
      </w:pPr>
      <w:rPr>
        <w:rFonts w:cs="Times New Roman"/>
      </w:rPr>
    </w:lvl>
    <w:lvl w:ilvl="4" w:tplc="659A5E28" w:tentative="1">
      <w:start w:val="1"/>
      <w:numFmt w:val="lowerLetter"/>
      <w:lvlText w:val="%5)"/>
      <w:lvlJc w:val="left"/>
      <w:pPr>
        <w:ind w:left="2952" w:hanging="420"/>
      </w:pPr>
      <w:rPr>
        <w:rFonts w:cs="Times New Roman"/>
      </w:rPr>
    </w:lvl>
    <w:lvl w:ilvl="5" w:tplc="77E65070" w:tentative="1">
      <w:start w:val="1"/>
      <w:numFmt w:val="lowerRoman"/>
      <w:lvlText w:val="%6."/>
      <w:lvlJc w:val="right"/>
      <w:pPr>
        <w:ind w:left="3372" w:hanging="420"/>
      </w:pPr>
      <w:rPr>
        <w:rFonts w:cs="Times New Roman"/>
      </w:rPr>
    </w:lvl>
    <w:lvl w:ilvl="6" w:tplc="6AD4A6F8" w:tentative="1">
      <w:start w:val="1"/>
      <w:numFmt w:val="decimal"/>
      <w:lvlText w:val="%7."/>
      <w:lvlJc w:val="left"/>
      <w:pPr>
        <w:ind w:left="3792" w:hanging="420"/>
      </w:pPr>
      <w:rPr>
        <w:rFonts w:cs="Times New Roman"/>
      </w:rPr>
    </w:lvl>
    <w:lvl w:ilvl="7" w:tplc="F8A460BC" w:tentative="1">
      <w:start w:val="1"/>
      <w:numFmt w:val="lowerLetter"/>
      <w:lvlText w:val="%8)"/>
      <w:lvlJc w:val="left"/>
      <w:pPr>
        <w:ind w:left="4212" w:hanging="420"/>
      </w:pPr>
      <w:rPr>
        <w:rFonts w:cs="Times New Roman"/>
      </w:rPr>
    </w:lvl>
    <w:lvl w:ilvl="8" w:tplc="7B9219C0" w:tentative="1">
      <w:start w:val="1"/>
      <w:numFmt w:val="lowerRoman"/>
      <w:lvlText w:val="%9."/>
      <w:lvlJc w:val="right"/>
      <w:pPr>
        <w:ind w:left="4632" w:hanging="420"/>
      </w:pPr>
      <w:rPr>
        <w:rFonts w:cs="Times New Roman"/>
      </w:rPr>
    </w:lvl>
  </w:abstractNum>
  <w:num w:numId="1">
    <w:abstractNumId w:val="1"/>
  </w:num>
  <w:num w:numId="2">
    <w:abstractNumId w:val="2"/>
  </w:num>
  <w:num w:numId="3">
    <w:abstractNumId w:val="2"/>
    <w:lvlOverride w:ilvl="0">
      <w:startOverride w:val="1"/>
    </w:lvlOverride>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stylePaneFormatFilter w:val="3F01"/>
  <w:defaultTabStop w:val="420"/>
  <w:drawingGridHorizontalSpacing w:val="189"/>
  <w:drawingGridVerticalSpacing w:val="308"/>
  <w:displayHorizontalDrawingGridEvery w:val="0"/>
  <w:displayVerticalDrawingGridEvery w:val="2"/>
  <w:characterSpacingControl w:val="compressPunctuation"/>
  <w:noLineBreaksAfter w:lang="zh-CN" w:val="$([{£¥·‘“〈《「『【〔〖〝﹙﹛﹝＄（．［｛￡￥"/>
  <w:noLineBreaksBefore w:lang="zh-CN" w:val="!%),.:;&gt;?]}¢¨°·ˇˉ―‖’”…‰′″›℃∶、。〃〉》」』】〕〗〞︶︺︾﹀﹄﹚﹜﹞！＂％＇），．：；？］｀｜｝～￠"/>
  <w:hdrShapeDefaults>
    <o:shapedefaults v:ext="edit" spidmax="2059"/>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20A5"/>
    <w:rsid w:val="00035E81"/>
    <w:rsid w:val="000A1052"/>
    <w:rsid w:val="000A304E"/>
    <w:rsid w:val="000F28D0"/>
    <w:rsid w:val="00105BE3"/>
    <w:rsid w:val="001951D1"/>
    <w:rsid w:val="001C4ED1"/>
    <w:rsid w:val="0020262E"/>
    <w:rsid w:val="0024356D"/>
    <w:rsid w:val="00251128"/>
    <w:rsid w:val="002A405C"/>
    <w:rsid w:val="002D23AA"/>
    <w:rsid w:val="002F062B"/>
    <w:rsid w:val="002F5F7B"/>
    <w:rsid w:val="00320BBC"/>
    <w:rsid w:val="00361914"/>
    <w:rsid w:val="003D19C2"/>
    <w:rsid w:val="003F4E80"/>
    <w:rsid w:val="00417B8A"/>
    <w:rsid w:val="00433524"/>
    <w:rsid w:val="004542CE"/>
    <w:rsid w:val="004A5539"/>
    <w:rsid w:val="004C76C5"/>
    <w:rsid w:val="004F6387"/>
    <w:rsid w:val="005120A5"/>
    <w:rsid w:val="00535EAE"/>
    <w:rsid w:val="00537661"/>
    <w:rsid w:val="005C7583"/>
    <w:rsid w:val="0062109C"/>
    <w:rsid w:val="00646EB0"/>
    <w:rsid w:val="006E62AE"/>
    <w:rsid w:val="006F421E"/>
    <w:rsid w:val="006F70D0"/>
    <w:rsid w:val="00737D5E"/>
    <w:rsid w:val="0075726E"/>
    <w:rsid w:val="00772F96"/>
    <w:rsid w:val="007A169A"/>
    <w:rsid w:val="007A3AC4"/>
    <w:rsid w:val="007E5A7F"/>
    <w:rsid w:val="0080663D"/>
    <w:rsid w:val="008524AD"/>
    <w:rsid w:val="008676B5"/>
    <w:rsid w:val="00912ECE"/>
    <w:rsid w:val="00921C77"/>
    <w:rsid w:val="00985B19"/>
    <w:rsid w:val="009A2941"/>
    <w:rsid w:val="00AB2C26"/>
    <w:rsid w:val="00AC4B70"/>
    <w:rsid w:val="00AC70F5"/>
    <w:rsid w:val="00AD5548"/>
    <w:rsid w:val="00B07327"/>
    <w:rsid w:val="00B622A3"/>
    <w:rsid w:val="00B71C4B"/>
    <w:rsid w:val="00C4747B"/>
    <w:rsid w:val="00C531E3"/>
    <w:rsid w:val="00C6726B"/>
    <w:rsid w:val="00C74847"/>
    <w:rsid w:val="00CC7D51"/>
    <w:rsid w:val="00D35F50"/>
    <w:rsid w:val="00D47484"/>
    <w:rsid w:val="00D47D85"/>
    <w:rsid w:val="00D62100"/>
    <w:rsid w:val="00D62650"/>
    <w:rsid w:val="00DB0182"/>
    <w:rsid w:val="00DB430F"/>
    <w:rsid w:val="00DD5502"/>
    <w:rsid w:val="00DE7143"/>
    <w:rsid w:val="00E325B5"/>
    <w:rsid w:val="00E62E40"/>
    <w:rsid w:val="00E76CD3"/>
    <w:rsid w:val="00E9008E"/>
    <w:rsid w:val="00EA5EBE"/>
    <w:rsid w:val="00EC5F6A"/>
    <w:rsid w:val="00EF2D65"/>
    <w:rsid w:val="00F14AD7"/>
    <w:rsid w:val="00F27EE3"/>
    <w:rsid w:val="00F40E2A"/>
    <w:rsid w:val="00F77D87"/>
    <w:rsid w:val="00F86016"/>
    <w:rsid w:val="00FD3201"/>
    <w:rsid w:val="00FD5881"/>
    <w:rsid w:val="00FF34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widowControl w:val="0"/>
      <w:jc w:val="both"/>
    </w:pPr>
    <w:rPr>
      <w:szCs w:val="24"/>
    </w:rPr>
  </w:style>
  <w:style w:type="paragraph" w:styleId="Heading1">
    <w:name w:val="heading 1"/>
    <w:basedOn w:val="Normal"/>
    <w:next w:val="Normal"/>
    <w:link w:val="Heading1Char"/>
    <w:uiPriority w:val="99"/>
    <w:qFormat/>
    <w:pPr>
      <w:keepNext/>
      <w:keepLines/>
      <w:numPr>
        <w:numId w:val="1"/>
      </w:numPr>
      <w:spacing w:line="480" w:lineRule="auto"/>
      <w:jc w:val="center"/>
      <w:outlineLvl w:val="0"/>
    </w:pPr>
    <w:rPr>
      <w:rFonts w:eastAsia="黑体"/>
      <w:b/>
      <w:bCs/>
      <w:kern w:val="44"/>
      <w:sz w:val="44"/>
      <w:szCs w:val="44"/>
    </w:rPr>
  </w:style>
  <w:style w:type="paragraph" w:styleId="Heading2">
    <w:name w:val="heading 2"/>
    <w:basedOn w:val="Normal"/>
    <w:next w:val="Normal"/>
    <w:link w:val="Heading2Char"/>
    <w:uiPriority w:val="99"/>
    <w:qFormat/>
    <w:pPr>
      <w:keepNext/>
      <w:keepLines/>
      <w:autoSpaceDE w:val="0"/>
      <w:autoSpaceDN w:val="0"/>
      <w:ind w:firstLineChars="200" w:firstLine="200"/>
      <w:textAlignment w:val="baseline"/>
      <w:outlineLvl w:val="1"/>
    </w:pPr>
    <w:rPr>
      <w:rFonts w:ascii="Arial" w:eastAsia="仿宋_GB2312" w:hAnsi="Arial"/>
      <w:b/>
      <w:bCs/>
      <w:sz w:val="28"/>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eastAsia="黑体"/>
      <w:b/>
      <w:kern w:val="44"/>
      <w:sz w:val="44"/>
    </w:rPr>
  </w:style>
  <w:style w:type="character" w:customStyle="1" w:styleId="Heading2Char">
    <w:name w:val="Heading 2 Char"/>
    <w:basedOn w:val="DefaultParagraphFont"/>
    <w:link w:val="Heading2"/>
    <w:uiPriority w:val="99"/>
    <w:locked/>
    <w:rPr>
      <w:rFonts w:ascii="Arial" w:eastAsia="仿宋_GB2312" w:hAnsi="Arial"/>
      <w:b/>
      <w:kern w:val="2"/>
      <w:sz w:val="32"/>
    </w:rPr>
  </w:style>
  <w:style w:type="paragraph" w:styleId="Date">
    <w:name w:val="Date"/>
    <w:basedOn w:val="Normal"/>
    <w:next w:val="Normal"/>
    <w:link w:val="DateChar"/>
    <w:uiPriority w:val="99"/>
    <w:rPr>
      <w:rFonts w:eastAsia="楷体_GB2312"/>
      <w:sz w:val="32"/>
      <w:szCs w:val="20"/>
    </w:rPr>
  </w:style>
  <w:style w:type="character" w:customStyle="1" w:styleId="DateChar">
    <w:name w:val="Date Char"/>
    <w:basedOn w:val="DefaultParagraphFont"/>
    <w:link w:val="Date"/>
    <w:uiPriority w:val="99"/>
    <w:locked/>
    <w:rPr>
      <w:rFonts w:eastAsia="楷体_GB2312"/>
      <w:kern w:val="2"/>
      <w:sz w:val="32"/>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153"/>
        <w:tab w:val="right" w:pos="8306"/>
      </w:tabs>
      <w:snapToGrid w:val="0"/>
      <w:jc w:val="left"/>
    </w:pPr>
    <w:rPr>
      <w:sz w:val="18"/>
      <w:szCs w:val="20"/>
    </w:rPr>
  </w:style>
  <w:style w:type="character" w:customStyle="1" w:styleId="FooterChar">
    <w:name w:val="Footer Char"/>
    <w:basedOn w:val="DefaultParagraphFont"/>
    <w:link w:val="Footer"/>
    <w:uiPriority w:val="99"/>
    <w:locked/>
    <w:rPr>
      <w:kern w:val="2"/>
      <w:sz w:val="18"/>
    </w:rPr>
  </w:style>
  <w:style w:type="paragraph" w:styleId="BodyTextIndent">
    <w:name w:val="Body Text Indent"/>
    <w:basedOn w:val="Normal"/>
    <w:link w:val="BodyTextIndentChar"/>
    <w:uiPriority w:val="99"/>
    <w:pPr>
      <w:spacing w:after="120"/>
      <w:ind w:leftChars="200" w:left="420"/>
    </w:pPr>
  </w:style>
  <w:style w:type="character" w:customStyle="1" w:styleId="BodyTextIndentChar">
    <w:name w:val="Body Text Indent Char"/>
    <w:basedOn w:val="DefaultParagraphFont"/>
    <w:link w:val="BodyTextIndent"/>
    <w:uiPriority w:val="99"/>
    <w:locked/>
    <w:rPr>
      <w:kern w:val="2"/>
      <w:sz w:val="24"/>
    </w:rPr>
  </w:style>
  <w:style w:type="paragraph" w:styleId="BodyTextFirstIndent2">
    <w:name w:val="Body Text First Indent 2"/>
    <w:basedOn w:val="BodyTextIndent"/>
    <w:link w:val="BodyTextFirstIndent2Char"/>
    <w:uiPriority w:val="99"/>
    <w:pPr>
      <w:ind w:leftChars="0" w:left="0" w:firstLine="210"/>
    </w:pPr>
    <w:rPr>
      <w:rFonts w:ascii="金山简楷体" w:eastAsia="楷体_GB2312"/>
      <w:spacing w:val="-24"/>
      <w:sz w:val="32"/>
    </w:rPr>
  </w:style>
  <w:style w:type="character" w:customStyle="1" w:styleId="BodyTextFirstIndent2Char">
    <w:name w:val="Body Text First Indent 2 Char"/>
    <w:basedOn w:val="BodyTextIndentChar"/>
    <w:link w:val="BodyTextFirstIndent2"/>
    <w:uiPriority w:val="99"/>
    <w:locked/>
    <w:rPr>
      <w:rFonts w:ascii="金山简楷体" w:eastAsia="楷体_GB2312"/>
      <w:spacing w:val="-24"/>
    </w:rPr>
  </w:style>
  <w:style w:type="paragraph" w:styleId="BodyTextIndent2">
    <w:name w:val="Body Text Indent 2"/>
    <w:basedOn w:val="Normal"/>
    <w:link w:val="BodyTextIndent2Char"/>
    <w:uiPriority w:val="99"/>
    <w:pPr>
      <w:ind w:firstLine="645"/>
    </w:pPr>
    <w:rPr>
      <w:rFonts w:ascii="黑体" w:eastAsia="黑体"/>
      <w:sz w:val="32"/>
    </w:rPr>
  </w:style>
  <w:style w:type="character" w:customStyle="1" w:styleId="BodyTextIndent2Char">
    <w:name w:val="Body Text Indent 2 Char"/>
    <w:basedOn w:val="DefaultParagraphFont"/>
    <w:link w:val="BodyTextIndent2"/>
    <w:uiPriority w:val="99"/>
    <w:locked/>
    <w:rPr>
      <w:rFonts w:ascii="黑体" w:eastAsia="黑体"/>
      <w:kern w:val="2"/>
      <w:sz w:val="24"/>
    </w:rPr>
  </w:style>
  <w:style w:type="paragraph" w:styleId="BodyText">
    <w:name w:val="Body Text"/>
    <w:basedOn w:val="Normal"/>
    <w:link w:val="BodyTextChar"/>
    <w:uiPriority w:val="99"/>
    <w:rPr>
      <w:rFonts w:ascii="仿宋_GB2312" w:eastAsia="仿宋_GB2312"/>
      <w:sz w:val="32"/>
    </w:rPr>
  </w:style>
  <w:style w:type="character" w:customStyle="1" w:styleId="BodyTextChar">
    <w:name w:val="Body Text Char"/>
    <w:basedOn w:val="DefaultParagraphFont"/>
    <w:link w:val="BodyText"/>
    <w:uiPriority w:val="99"/>
    <w:locked/>
    <w:rPr>
      <w:rFonts w:ascii="仿宋_GB2312" w:eastAsia="仿宋_GB2312"/>
      <w:kern w:val="2"/>
      <w:sz w:val="24"/>
      <w:lang w:val="en-US" w:eastAsia="zh-CN"/>
    </w:rPr>
  </w:style>
  <w:style w:type="paragraph" w:styleId="BodyTextIndent3">
    <w:name w:val="Body Text Indent 3"/>
    <w:basedOn w:val="Normal"/>
    <w:link w:val="BodyTextIndent3Char"/>
    <w:uiPriority w:val="99"/>
    <w:pPr>
      <w:ind w:firstLineChars="200" w:firstLine="598"/>
    </w:pPr>
    <w:rPr>
      <w:rFonts w:ascii="仿宋_GB2312" w:eastAsia="仿宋_GB2312"/>
      <w:sz w:val="32"/>
    </w:rPr>
  </w:style>
  <w:style w:type="character" w:customStyle="1" w:styleId="BodyTextIndent3Char">
    <w:name w:val="Body Text Indent 3 Char"/>
    <w:basedOn w:val="DefaultParagraphFont"/>
    <w:link w:val="BodyTextIndent3"/>
    <w:uiPriority w:val="99"/>
    <w:locked/>
    <w:rPr>
      <w:rFonts w:ascii="仿宋_GB2312" w:eastAsia="仿宋_GB2312"/>
      <w:kern w:val="2"/>
      <w:sz w:val="24"/>
    </w:rPr>
  </w:style>
  <w:style w:type="paragraph" w:styleId="Header">
    <w:name w:val="header"/>
    <w:basedOn w:val="Normal"/>
    <w:link w:val="HeaderChar"/>
    <w:uiPriority w:val="9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Pr>
      <w:kern w:val="2"/>
      <w:sz w:val="18"/>
    </w:rPr>
  </w:style>
  <w:style w:type="character" w:styleId="Hyperlink">
    <w:name w:val="Hyperlink"/>
    <w:basedOn w:val="DefaultParagraphFont"/>
    <w:uiPriority w:val="99"/>
    <w:rPr>
      <w:rFonts w:cs="Times New Roman"/>
      <w:color w:val="0000FF"/>
      <w:u w:val="single"/>
    </w:rPr>
  </w:style>
  <w:style w:type="character" w:styleId="FollowedHyperlink">
    <w:name w:val="FollowedHyperlink"/>
    <w:basedOn w:val="DefaultParagraphFont"/>
    <w:uiPriority w:val="99"/>
    <w:rPr>
      <w:rFonts w:cs="Times New Roman"/>
      <w:color w:val="800080"/>
      <w:u w:val="single"/>
    </w:rPr>
  </w:style>
  <w:style w:type="paragraph" w:styleId="BalloonText">
    <w:name w:val="Balloon Text"/>
    <w:basedOn w:val="Normal"/>
    <w:link w:val="BalloonTextChar"/>
    <w:uiPriority w:val="99"/>
    <w:semiHidden/>
    <w:rPr>
      <w:sz w:val="18"/>
      <w:szCs w:val="18"/>
    </w:rPr>
  </w:style>
  <w:style w:type="character" w:customStyle="1" w:styleId="BalloonTextChar">
    <w:name w:val="Balloon Text Char"/>
    <w:basedOn w:val="DefaultParagraphFont"/>
    <w:link w:val="BalloonText"/>
    <w:uiPriority w:val="99"/>
    <w:semiHidden/>
    <w:locked/>
    <w:rPr>
      <w:kern w:val="2"/>
      <w:sz w:val="18"/>
    </w:rPr>
  </w:style>
  <w:style w:type="paragraph" w:styleId="PlainText">
    <w:name w:val="Plain Text"/>
    <w:aliases w:val="普通文字 Char Char,普通文字 Char Char Char Char Char Char Char Char Char Char Char Char Char Char Char,纯文本1,纯文本1 Char"/>
    <w:basedOn w:val="Normal"/>
    <w:link w:val="PlainTextChar"/>
    <w:uiPriority w:val="99"/>
    <w:rPr>
      <w:rFonts w:ascii="宋体" w:hAnsi="Courier New"/>
      <w:szCs w:val="20"/>
    </w:rPr>
  </w:style>
  <w:style w:type="character" w:customStyle="1" w:styleId="PlainTextChar">
    <w:name w:val="Plain Text Char"/>
    <w:aliases w:val="普通文字 Char Char Char,普通文字 Char Char Char Char Char Char Char Char Char Char Char Char Char Char Char Char,纯文本1 Char1,纯文本1 Char Char"/>
    <w:basedOn w:val="DefaultParagraphFont"/>
    <w:link w:val="PlainText"/>
    <w:uiPriority w:val="99"/>
    <w:locked/>
    <w:rPr>
      <w:rFonts w:ascii="宋体" w:hAnsi="Courier New"/>
      <w:kern w:val="2"/>
      <w:sz w:val="21"/>
    </w:rPr>
  </w:style>
  <w:style w:type="paragraph" w:styleId="NormalIndent">
    <w:name w:val="Normal Indent"/>
    <w:basedOn w:val="Normal"/>
    <w:uiPriority w:val="99"/>
    <w:pPr>
      <w:ind w:firstLineChars="200" w:firstLine="420"/>
    </w:pPr>
    <w:rPr>
      <w:szCs w:val="20"/>
    </w:rPr>
  </w:style>
  <w:style w:type="paragraph" w:styleId="TOC2">
    <w:name w:val="toc 2"/>
    <w:basedOn w:val="Normal"/>
    <w:next w:val="Normal"/>
    <w:autoRedefine/>
    <w:uiPriority w:val="99"/>
    <w:pPr>
      <w:tabs>
        <w:tab w:val="left" w:pos="1050"/>
        <w:tab w:val="right" w:leader="dot" w:pos="9232"/>
      </w:tabs>
      <w:ind w:leftChars="150" w:left="446" w:hangingChars="63" w:hanging="163"/>
    </w:pPr>
    <w:rPr>
      <w:rFonts w:ascii="仿宋_GB2312" w:eastAsia="仿宋_GB2312"/>
      <w:noProof/>
      <w:sz w:val="28"/>
      <w:szCs w:val="28"/>
    </w:rPr>
  </w:style>
  <w:style w:type="table" w:styleId="TableGrid">
    <w:name w:val="Table Grid"/>
    <w:basedOn w:val="TableNormal"/>
    <w:uiPriority w:val="99"/>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pPr>
      <w:snapToGrid w:val="0"/>
      <w:spacing w:line="360" w:lineRule="auto"/>
      <w:ind w:firstLineChars="200" w:firstLine="200"/>
    </w:pPr>
    <w:rPr>
      <w:rFonts w:ascii="宋体" w:eastAsia="仿宋_GB2312" w:cs="宋体"/>
      <w:color w:val="000000"/>
      <w:sz w:val="24"/>
      <w:szCs w:val="18"/>
    </w:rPr>
  </w:style>
  <w:style w:type="paragraph" w:customStyle="1" w:styleId="a">
    <w:name w:val="首行缩进"/>
    <w:basedOn w:val="Normal"/>
    <w:uiPriority w:val="99"/>
    <w:pPr>
      <w:ind w:firstLineChars="200" w:firstLine="200"/>
      <w:contextualSpacing/>
    </w:pPr>
    <w:rPr>
      <w:rFonts w:ascii="仿宋_GB2312" w:eastAsia="仿宋_GB2312"/>
      <w:color w:val="0D0D0D"/>
      <w:sz w:val="28"/>
      <w:szCs w:val="28"/>
    </w:rPr>
  </w:style>
  <w:style w:type="paragraph" w:styleId="DocumentMap">
    <w:name w:val="Document Map"/>
    <w:basedOn w:val="Normal"/>
    <w:link w:val="DocumentMapChar"/>
    <w:uiPriority w:val="99"/>
    <w:rPr>
      <w:rFonts w:ascii="宋体"/>
      <w:sz w:val="18"/>
      <w:szCs w:val="18"/>
    </w:rPr>
  </w:style>
  <w:style w:type="character" w:customStyle="1" w:styleId="DocumentMapChar">
    <w:name w:val="Document Map Char"/>
    <w:basedOn w:val="DefaultParagraphFont"/>
    <w:link w:val="DocumentMap"/>
    <w:uiPriority w:val="99"/>
    <w:locked/>
    <w:rPr>
      <w:rFonts w:ascii="宋体"/>
      <w:kern w:val="2"/>
      <w:sz w:val="18"/>
    </w:rPr>
  </w:style>
  <w:style w:type="paragraph" w:styleId="TOCHeading">
    <w:name w:val="TOC Heading"/>
    <w:basedOn w:val="Heading1"/>
    <w:next w:val="Normal"/>
    <w:uiPriority w:val="99"/>
    <w:qFormat/>
    <w:pPr>
      <w:numPr>
        <w:numId w:val="0"/>
      </w:numPr>
      <w:spacing w:before="480" w:line="276" w:lineRule="auto"/>
      <w:jc w:val="left"/>
      <w:outlineLvl w:val="9"/>
    </w:pPr>
    <w:rPr>
      <w:rFonts w:ascii="Cambria" w:eastAsia="宋体" w:hAnsi="Cambria"/>
      <w:color w:val="365F91"/>
      <w:kern w:val="0"/>
      <w:sz w:val="28"/>
      <w:szCs w:val="28"/>
    </w:rPr>
  </w:style>
  <w:style w:type="paragraph" w:styleId="TOC1">
    <w:name w:val="toc 1"/>
    <w:basedOn w:val="Normal"/>
    <w:next w:val="Normal"/>
    <w:autoRedefine/>
    <w:uiPriority w:val="99"/>
    <w:pPr>
      <w:tabs>
        <w:tab w:val="right" w:leader="dot" w:pos="9232"/>
      </w:tabs>
    </w:pPr>
    <w:rPr>
      <w:rFonts w:ascii="仿宋_GB2312" w:eastAsia="仿宋_GB2312"/>
      <w:b/>
      <w:noProof/>
      <w:sz w:val="32"/>
      <w:szCs w:val="32"/>
    </w:rPr>
  </w:style>
  <w:style w:type="paragraph" w:styleId="TOC3">
    <w:name w:val="toc 3"/>
    <w:basedOn w:val="Normal"/>
    <w:next w:val="Normal"/>
    <w:autoRedefine/>
    <w:uiPriority w:val="99"/>
    <w:pPr>
      <w:widowControl/>
      <w:spacing w:after="100" w:line="276" w:lineRule="auto"/>
      <w:ind w:left="440"/>
      <w:jc w:val="left"/>
    </w:pPr>
    <w:rPr>
      <w:rFonts w:ascii="Calibri" w:hAnsi="Calibri"/>
      <w:kern w:val="0"/>
      <w:sz w:val="22"/>
      <w:szCs w:val="22"/>
    </w:rPr>
  </w:style>
  <w:style w:type="character" w:styleId="Emphasis">
    <w:name w:val="Emphasis"/>
    <w:basedOn w:val="DefaultParagraphFont"/>
    <w:uiPriority w:val="99"/>
    <w:qFormat/>
    <w:rPr>
      <w:rFonts w:cs="Times New Roman"/>
      <w:i/>
    </w:rPr>
  </w:style>
  <w:style w:type="character" w:customStyle="1" w:styleId="Char1">
    <w:name w:val="纯文本 Char1"/>
    <w:uiPriority w:val="99"/>
    <w:semiHidden/>
    <w:rPr>
      <w:rFonts w:ascii="宋体" w:hAnsi="Courier New"/>
      <w:kern w:val="2"/>
      <w:sz w:val="21"/>
    </w:rPr>
  </w:style>
  <w:style w:type="character" w:customStyle="1" w:styleId="Char2">
    <w:name w:val="纯文本 Char2"/>
    <w:aliases w:val="普通文字 Char Char Char Char Char Char Char Char Char Char Char Char Char Char Char Char1,普通文字 Char Char Char1,纯文本1 Char Char1,纯文本1 Char2"/>
    <w:uiPriority w:val="99"/>
    <w:semiHidden/>
    <w:rPr>
      <w:rFonts w:ascii="宋体" w:hAnsi="Courier New"/>
      <w:kern w:val="2"/>
      <w:sz w:val="21"/>
    </w:rPr>
  </w:style>
  <w:style w:type="paragraph" w:customStyle="1" w:styleId="Char0">
    <w:name w:val="Char_0"/>
    <w:basedOn w:val="Normal"/>
    <w:uiPriority w:val="99"/>
    <w:pPr>
      <w:snapToGrid w:val="0"/>
      <w:spacing w:line="360" w:lineRule="auto"/>
      <w:ind w:firstLineChars="200" w:firstLine="200"/>
    </w:pPr>
    <w:rPr>
      <w:rFonts w:ascii="宋体" w:eastAsia="仿宋_GB2312" w:cs="宋体"/>
      <w:color w:val="000000"/>
      <w:sz w:val="24"/>
      <w:szCs w:val="18"/>
    </w:rPr>
  </w:style>
  <w:style w:type="paragraph" w:customStyle="1" w:styleId="reader-word-layer">
    <w:name w:val="reader-word-layer"/>
    <w:basedOn w:val="Normal"/>
    <w:uiPriority w:val="99"/>
    <w:pPr>
      <w:widowControl/>
      <w:spacing w:before="100" w:beforeAutospacing="1" w:after="100" w:afterAutospacing="1"/>
      <w:jc w:val="left"/>
    </w:pPr>
    <w:rPr>
      <w:rFonts w:ascii="宋体" w:hAnsi="宋体" w:cs="宋体"/>
      <w:kern w:val="0"/>
      <w:sz w:val="24"/>
    </w:rPr>
  </w:style>
  <w:style w:type="paragraph" w:styleId="NormalWeb">
    <w:name w:val="Normal (Web)"/>
    <w:basedOn w:val="Normal"/>
    <w:uiPriority w:val="99"/>
    <w:pPr>
      <w:widowControl/>
      <w:spacing w:before="100" w:beforeAutospacing="1" w:after="100" w:afterAutospacing="1"/>
      <w:jc w:val="left"/>
    </w:pPr>
    <w:rPr>
      <w:rFonts w:ascii="宋体" w:hAnsi="宋体" w:cs="宋体"/>
      <w:kern w:val="0"/>
      <w:sz w:val="24"/>
    </w:rPr>
  </w:style>
  <w:style w:type="paragraph" w:styleId="Title">
    <w:name w:val="Title"/>
    <w:basedOn w:val="Normal"/>
    <w:next w:val="Normal"/>
    <w:link w:val="TitleChar"/>
    <w:uiPriority w:val="99"/>
    <w:qFormat/>
    <w:rsid w:val="001951D1"/>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1951D1"/>
    <w:rPr>
      <w:rFonts w:ascii="Cambria" w:hAnsi="Cambria" w:cs="Times New Roman"/>
      <w:b/>
      <w:bCs/>
      <w:kern w:val="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header" Target="header9.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5.xm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104</TotalTime>
  <Pages>17</Pages>
  <Words>1068</Words>
  <Characters>6088</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房地产估价报告</dc:title>
  <dc:subject/>
  <dc:creator>123</dc:creator>
  <cp:keywords/>
  <dc:description/>
  <cp:lastModifiedBy>邵昌学</cp:lastModifiedBy>
  <cp:revision>21</cp:revision>
  <cp:lastPrinted>2015-10-19T02:57:00Z</cp:lastPrinted>
  <dcterms:created xsi:type="dcterms:W3CDTF">2016-03-23T02:45:00Z</dcterms:created>
  <dcterms:modified xsi:type="dcterms:W3CDTF">2018-09-29T06:24:00Z</dcterms:modified>
</cp:coreProperties>
</file>