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642" w:rsidRPr="00B2224B" w:rsidRDefault="00771642" w:rsidP="00711E29">
      <w:pPr>
        <w:jc w:val="center"/>
        <w:rPr>
          <w:rFonts w:eastAsia="黑体"/>
          <w:b/>
          <w:bCs/>
          <w:color w:val="0000FF"/>
          <w:spacing w:val="46"/>
          <w:kern w:val="144"/>
          <w:sz w:val="44"/>
          <w:szCs w:val="44"/>
        </w:rPr>
      </w:pPr>
      <w:r w:rsidRPr="00B2224B">
        <w:rPr>
          <w:rFonts w:eastAsia="黑体" w:hint="eastAsia"/>
          <w:b/>
          <w:bCs/>
          <w:color w:val="0000FF"/>
          <w:spacing w:val="46"/>
          <w:kern w:val="144"/>
          <w:sz w:val="44"/>
          <w:szCs w:val="44"/>
        </w:rPr>
        <w:t>山东省方盛旧机动车鉴定评估有限公司</w:t>
      </w:r>
    </w:p>
    <w:p w:rsidR="00771642" w:rsidRPr="00B2224B" w:rsidRDefault="00771642" w:rsidP="00711E29">
      <w:pPr>
        <w:jc w:val="center"/>
        <w:rPr>
          <w:rFonts w:eastAsia="仿宋_GB2312"/>
          <w:color w:val="0000FF"/>
          <w:spacing w:val="72"/>
          <w:kern w:val="144"/>
          <w:sz w:val="28"/>
        </w:rPr>
      </w:pPr>
      <w:r w:rsidRPr="00B2224B">
        <w:rPr>
          <w:rFonts w:eastAsia="黑体" w:hint="eastAsia"/>
          <w:b/>
          <w:bCs/>
          <w:color w:val="0000FF"/>
          <w:spacing w:val="72"/>
          <w:kern w:val="144"/>
          <w:sz w:val="44"/>
        </w:rPr>
        <w:t>评估报告</w:t>
      </w:r>
    </w:p>
    <w:p w:rsidR="00771642" w:rsidRPr="00B2224B" w:rsidRDefault="00910655" w:rsidP="003625B0">
      <w:pPr>
        <w:wordWrap w:val="0"/>
        <w:ind w:firstLineChars="4450" w:firstLine="5808"/>
        <w:rPr>
          <w:rFonts w:ascii="宋体" w:hAnsi="宋体"/>
          <w:b/>
          <w:color w:val="0000FF"/>
          <w:kern w:val="144"/>
          <w:sz w:val="13"/>
          <w:szCs w:val="13"/>
        </w:rPr>
      </w:pPr>
      <w:r w:rsidRPr="00910655">
        <w:rPr>
          <w:rFonts w:ascii="宋体" w:hAnsi="宋体"/>
          <w:b/>
          <w:color w:val="0000FF"/>
          <w:sz w:val="13"/>
          <w:szCs w:val="13"/>
        </w:rPr>
        <w:pict>
          <v:line id="直线 4" o:spid="_x0000_s1028" style="position:absolute;left:0;text-align:left;z-index:1" from=".75pt,6.2pt" to="456.65pt,6.2pt" strokecolor="red" strokeweight="1.5pt"/>
        </w:pict>
      </w:r>
      <w:r w:rsidR="00771642" w:rsidRPr="00B2224B">
        <w:rPr>
          <w:rFonts w:ascii="宋体" w:hAnsi="宋体" w:hint="eastAsia"/>
          <w:b/>
          <w:color w:val="0000FF"/>
          <w:kern w:val="144"/>
          <w:sz w:val="28"/>
        </w:rPr>
        <w:t>鲁方盛[201</w:t>
      </w:r>
      <w:r w:rsidR="005F5F51" w:rsidRPr="00B2224B">
        <w:rPr>
          <w:rFonts w:ascii="宋体" w:hAnsi="宋体" w:hint="eastAsia"/>
          <w:b/>
          <w:color w:val="0000FF"/>
          <w:kern w:val="144"/>
          <w:sz w:val="28"/>
        </w:rPr>
        <w:t>8</w:t>
      </w:r>
      <w:r w:rsidR="00771642" w:rsidRPr="00B2224B">
        <w:rPr>
          <w:rFonts w:ascii="宋体" w:hAnsi="宋体" w:hint="eastAsia"/>
          <w:b/>
          <w:color w:val="0000FF"/>
          <w:kern w:val="144"/>
          <w:sz w:val="28"/>
        </w:rPr>
        <w:t>]车字第</w:t>
      </w:r>
      <w:r w:rsidR="0015616B" w:rsidRPr="00B2224B">
        <w:rPr>
          <w:rFonts w:ascii="宋体" w:hAnsi="宋体" w:hint="eastAsia"/>
          <w:b/>
          <w:color w:val="0000FF"/>
          <w:kern w:val="144"/>
          <w:sz w:val="28"/>
        </w:rPr>
        <w:t>0</w:t>
      </w:r>
      <w:r w:rsidR="00FF33EA" w:rsidRPr="00B2224B">
        <w:rPr>
          <w:rFonts w:ascii="宋体" w:hAnsi="宋体" w:hint="eastAsia"/>
          <w:b/>
          <w:color w:val="0000FF"/>
          <w:kern w:val="144"/>
          <w:sz w:val="28"/>
        </w:rPr>
        <w:t>5</w:t>
      </w:r>
      <w:r w:rsidR="001735F6" w:rsidRPr="00B2224B">
        <w:rPr>
          <w:rFonts w:ascii="宋体" w:hAnsi="宋体" w:hint="eastAsia"/>
          <w:b/>
          <w:color w:val="0000FF"/>
          <w:kern w:val="144"/>
          <w:sz w:val="28"/>
        </w:rPr>
        <w:t>1</w:t>
      </w:r>
      <w:r w:rsidR="00771642" w:rsidRPr="00B2224B">
        <w:rPr>
          <w:rFonts w:ascii="宋体" w:hAnsi="宋体" w:hint="eastAsia"/>
          <w:b/>
          <w:color w:val="0000FF"/>
          <w:kern w:val="144"/>
          <w:sz w:val="28"/>
        </w:rPr>
        <w:t>号</w:t>
      </w:r>
    </w:p>
    <w:p w:rsidR="00771642" w:rsidRPr="00B2224B" w:rsidRDefault="00771642" w:rsidP="00644A73">
      <w:pPr>
        <w:spacing w:line="520" w:lineRule="exact"/>
        <w:rPr>
          <w:rFonts w:ascii="宋体" w:hAnsi="宋体"/>
          <w:b/>
          <w:color w:val="0000FF"/>
          <w:sz w:val="28"/>
          <w:szCs w:val="28"/>
        </w:rPr>
      </w:pPr>
      <w:r w:rsidRPr="00B2224B">
        <w:rPr>
          <w:rFonts w:ascii="宋体" w:hAnsi="宋体" w:hint="eastAsia"/>
          <w:b/>
          <w:color w:val="0000FF"/>
          <w:sz w:val="28"/>
          <w:szCs w:val="28"/>
        </w:rPr>
        <w:t>委托单位：</w:t>
      </w:r>
      <w:r w:rsidR="00BE12E8" w:rsidRPr="00B2224B">
        <w:rPr>
          <w:rFonts w:ascii="宋体" w:hAnsi="宋体" w:hint="eastAsia"/>
          <w:b/>
          <w:color w:val="0000FF"/>
          <w:sz w:val="28"/>
          <w:szCs w:val="28"/>
        </w:rPr>
        <w:t>威海</w:t>
      </w:r>
      <w:r w:rsidR="001735F6" w:rsidRPr="00B2224B">
        <w:rPr>
          <w:rFonts w:ascii="宋体" w:hAnsi="宋体" w:hint="eastAsia"/>
          <w:b/>
          <w:color w:val="0000FF"/>
          <w:sz w:val="28"/>
          <w:szCs w:val="28"/>
        </w:rPr>
        <w:t>市环翠区</w:t>
      </w:r>
      <w:r w:rsidR="005F5F51" w:rsidRPr="00B2224B">
        <w:rPr>
          <w:rFonts w:ascii="宋体" w:hAnsi="宋体" w:hint="eastAsia"/>
          <w:b/>
          <w:color w:val="0000FF"/>
          <w:sz w:val="28"/>
          <w:szCs w:val="28"/>
        </w:rPr>
        <w:t>人民法院</w:t>
      </w:r>
    </w:p>
    <w:p w:rsidR="00771642" w:rsidRPr="00B2224B" w:rsidRDefault="00771642" w:rsidP="00644A73">
      <w:pPr>
        <w:spacing w:line="520" w:lineRule="exact"/>
        <w:rPr>
          <w:rFonts w:ascii="宋体" w:hAnsi="宋体"/>
          <w:b/>
          <w:color w:val="0000FF"/>
          <w:sz w:val="28"/>
          <w:szCs w:val="28"/>
        </w:rPr>
      </w:pPr>
      <w:r w:rsidRPr="00B2224B">
        <w:rPr>
          <w:rFonts w:ascii="宋体" w:hAnsi="宋体" w:hint="eastAsia"/>
          <w:b/>
          <w:color w:val="0000FF"/>
          <w:sz w:val="28"/>
          <w:szCs w:val="28"/>
        </w:rPr>
        <w:t>委托日期：201</w:t>
      </w:r>
      <w:r w:rsidR="007B4463" w:rsidRPr="00B2224B">
        <w:rPr>
          <w:rFonts w:ascii="宋体" w:hAnsi="宋体" w:hint="eastAsia"/>
          <w:b/>
          <w:color w:val="0000FF"/>
          <w:sz w:val="28"/>
          <w:szCs w:val="28"/>
        </w:rPr>
        <w:t>8</w:t>
      </w:r>
      <w:r w:rsidRPr="00B2224B">
        <w:rPr>
          <w:rFonts w:ascii="宋体" w:hAnsi="宋体" w:hint="eastAsia"/>
          <w:b/>
          <w:color w:val="0000FF"/>
          <w:sz w:val="28"/>
          <w:szCs w:val="28"/>
        </w:rPr>
        <w:t>年</w:t>
      </w:r>
      <w:r w:rsidR="001735F6" w:rsidRPr="00B2224B">
        <w:rPr>
          <w:rFonts w:ascii="宋体" w:hAnsi="宋体" w:hint="eastAsia"/>
          <w:b/>
          <w:color w:val="0000FF"/>
          <w:sz w:val="28"/>
          <w:szCs w:val="28"/>
        </w:rPr>
        <w:t>9</w:t>
      </w:r>
      <w:r w:rsidRPr="00B2224B">
        <w:rPr>
          <w:rFonts w:ascii="宋体" w:hAnsi="宋体" w:hint="eastAsia"/>
          <w:b/>
          <w:color w:val="0000FF"/>
          <w:sz w:val="28"/>
          <w:szCs w:val="28"/>
        </w:rPr>
        <w:t>月</w:t>
      </w:r>
      <w:r w:rsidR="001735F6" w:rsidRPr="00B2224B">
        <w:rPr>
          <w:rFonts w:ascii="宋体" w:hAnsi="宋体" w:hint="eastAsia"/>
          <w:b/>
          <w:color w:val="0000FF"/>
          <w:sz w:val="28"/>
          <w:szCs w:val="28"/>
        </w:rPr>
        <w:t>11</w:t>
      </w:r>
      <w:r w:rsidRPr="00B2224B">
        <w:rPr>
          <w:rFonts w:ascii="宋体" w:hAnsi="宋体" w:hint="eastAsia"/>
          <w:b/>
          <w:color w:val="0000FF"/>
          <w:sz w:val="28"/>
          <w:szCs w:val="28"/>
        </w:rPr>
        <w:t>日</w:t>
      </w:r>
    </w:p>
    <w:p w:rsidR="00771642" w:rsidRPr="00B2224B" w:rsidRDefault="00771642" w:rsidP="0015616B">
      <w:pPr>
        <w:spacing w:line="520" w:lineRule="exact"/>
        <w:ind w:left="1405" w:hangingChars="500" w:hanging="1405"/>
        <w:rPr>
          <w:rFonts w:ascii="宋体" w:hAnsi="宋体"/>
          <w:b/>
          <w:color w:val="0000FF"/>
          <w:spacing w:val="-8"/>
          <w:sz w:val="28"/>
          <w:szCs w:val="28"/>
        </w:rPr>
      </w:pPr>
      <w:r w:rsidRPr="00B2224B">
        <w:rPr>
          <w:rFonts w:ascii="宋体" w:hAnsi="宋体" w:hint="eastAsia"/>
          <w:b/>
          <w:color w:val="0000FF"/>
          <w:sz w:val="28"/>
          <w:szCs w:val="28"/>
        </w:rPr>
        <w:t>委托事项</w:t>
      </w:r>
      <w:r w:rsidR="009B3457" w:rsidRPr="00B2224B">
        <w:rPr>
          <w:rFonts w:ascii="宋体" w:hAnsi="宋体" w:hint="eastAsia"/>
          <w:b/>
          <w:color w:val="0000FF"/>
          <w:sz w:val="28"/>
          <w:szCs w:val="28"/>
        </w:rPr>
        <w:t>：</w:t>
      </w:r>
      <w:r w:rsidR="00FF33EA" w:rsidRPr="00B2224B">
        <w:rPr>
          <w:rFonts w:ascii="宋体" w:hAnsi="宋体" w:hint="eastAsia"/>
          <w:b/>
          <w:color w:val="0000FF"/>
          <w:sz w:val="28"/>
          <w:szCs w:val="28"/>
        </w:rPr>
        <w:t>对鲁K</w:t>
      </w:r>
      <w:r w:rsidR="001735F6" w:rsidRPr="00B2224B">
        <w:rPr>
          <w:rFonts w:ascii="宋体" w:hAnsi="宋体" w:hint="eastAsia"/>
          <w:b/>
          <w:color w:val="0000FF"/>
          <w:sz w:val="28"/>
          <w:szCs w:val="28"/>
        </w:rPr>
        <w:t>LL753</w:t>
      </w:r>
      <w:r w:rsidR="00FF33EA" w:rsidRPr="00B2224B">
        <w:rPr>
          <w:rFonts w:ascii="宋体" w:hAnsi="宋体" w:hint="eastAsia"/>
          <w:b/>
          <w:color w:val="0000FF"/>
          <w:sz w:val="28"/>
          <w:szCs w:val="28"/>
        </w:rPr>
        <w:t>号车辆</w:t>
      </w:r>
      <w:r w:rsidR="005F03E7" w:rsidRPr="00B2224B">
        <w:rPr>
          <w:rFonts w:ascii="宋体" w:hAnsi="宋体" w:hint="eastAsia"/>
          <w:b/>
          <w:color w:val="0000FF"/>
          <w:sz w:val="28"/>
          <w:szCs w:val="28"/>
        </w:rPr>
        <w:t>进行</w:t>
      </w:r>
      <w:r w:rsidR="00D12191" w:rsidRPr="00B2224B">
        <w:rPr>
          <w:rFonts w:ascii="宋体" w:hAnsi="宋体" w:hint="eastAsia"/>
          <w:b/>
          <w:color w:val="0000FF"/>
          <w:sz w:val="28"/>
          <w:szCs w:val="28"/>
        </w:rPr>
        <w:t>价</w:t>
      </w:r>
      <w:r w:rsidR="00FF33EA" w:rsidRPr="00B2224B">
        <w:rPr>
          <w:rFonts w:ascii="宋体" w:hAnsi="宋体" w:hint="eastAsia"/>
          <w:b/>
          <w:color w:val="0000FF"/>
          <w:sz w:val="28"/>
          <w:szCs w:val="28"/>
        </w:rPr>
        <w:t>值进行评估</w:t>
      </w:r>
    </w:p>
    <w:p w:rsidR="000F2879" w:rsidRPr="00B2224B" w:rsidRDefault="00771642" w:rsidP="0015616B">
      <w:pPr>
        <w:spacing w:line="520" w:lineRule="exact"/>
        <w:ind w:left="1405" w:hangingChars="500" w:hanging="1405"/>
        <w:rPr>
          <w:rFonts w:ascii="宋体" w:hAnsi="宋体"/>
          <w:b/>
          <w:color w:val="0000FF"/>
          <w:spacing w:val="-8"/>
          <w:sz w:val="28"/>
          <w:szCs w:val="28"/>
        </w:rPr>
      </w:pPr>
      <w:r w:rsidRPr="00B2224B">
        <w:rPr>
          <w:rFonts w:ascii="宋体" w:hAnsi="宋体" w:hint="eastAsia"/>
          <w:b/>
          <w:color w:val="0000FF"/>
          <w:sz w:val="28"/>
          <w:szCs w:val="28"/>
        </w:rPr>
        <w:t>评估对象：</w:t>
      </w:r>
      <w:r w:rsidR="001735F6" w:rsidRPr="00B2224B">
        <w:rPr>
          <w:rFonts w:ascii="宋体" w:hAnsi="宋体" w:hint="eastAsia"/>
          <w:b/>
          <w:color w:val="0000FF"/>
          <w:sz w:val="28"/>
          <w:szCs w:val="28"/>
        </w:rPr>
        <w:t>鲁KLL753</w:t>
      </w:r>
      <w:r w:rsidR="00243C17" w:rsidRPr="00B2224B">
        <w:rPr>
          <w:rFonts w:ascii="宋体" w:hAnsi="宋体" w:hint="eastAsia"/>
          <w:b/>
          <w:color w:val="0000FF"/>
          <w:sz w:val="28"/>
          <w:szCs w:val="28"/>
        </w:rPr>
        <w:t>号车辆</w:t>
      </w:r>
      <w:r w:rsidR="0084572C" w:rsidRPr="00B2224B">
        <w:rPr>
          <w:rFonts w:ascii="宋体" w:hAnsi="宋体" w:hint="eastAsia"/>
          <w:b/>
          <w:color w:val="0000FF"/>
          <w:spacing w:val="-8"/>
          <w:sz w:val="28"/>
          <w:szCs w:val="28"/>
        </w:rPr>
        <w:t>及相关方提供的资料</w:t>
      </w:r>
    </w:p>
    <w:p w:rsidR="00771642" w:rsidRPr="00B2224B" w:rsidRDefault="00771642" w:rsidP="00644A73">
      <w:pPr>
        <w:spacing w:line="520" w:lineRule="exact"/>
        <w:rPr>
          <w:rFonts w:ascii="宋体" w:hAnsi="宋体"/>
          <w:b/>
          <w:color w:val="0000FF"/>
          <w:sz w:val="28"/>
          <w:szCs w:val="28"/>
        </w:rPr>
      </w:pPr>
      <w:r w:rsidRPr="00B2224B">
        <w:rPr>
          <w:rFonts w:ascii="宋体" w:hAnsi="宋体" w:hint="eastAsia"/>
          <w:b/>
          <w:color w:val="0000FF"/>
          <w:spacing w:val="-30"/>
          <w:sz w:val="28"/>
          <w:szCs w:val="28"/>
        </w:rPr>
        <w:t>评估基准日</w:t>
      </w:r>
      <w:r w:rsidRPr="00B2224B">
        <w:rPr>
          <w:rFonts w:ascii="宋体" w:hAnsi="宋体" w:hint="eastAsia"/>
          <w:b/>
          <w:color w:val="0000FF"/>
          <w:sz w:val="28"/>
          <w:szCs w:val="28"/>
        </w:rPr>
        <w:t>：201</w:t>
      </w:r>
      <w:r w:rsidR="00471746" w:rsidRPr="00B2224B">
        <w:rPr>
          <w:rFonts w:ascii="宋体" w:hAnsi="宋体" w:hint="eastAsia"/>
          <w:b/>
          <w:color w:val="0000FF"/>
          <w:sz w:val="28"/>
          <w:szCs w:val="28"/>
        </w:rPr>
        <w:t>8</w:t>
      </w:r>
      <w:r w:rsidRPr="00B2224B">
        <w:rPr>
          <w:rFonts w:ascii="宋体" w:hAnsi="宋体"/>
          <w:b/>
          <w:color w:val="0000FF"/>
          <w:sz w:val="28"/>
          <w:szCs w:val="28"/>
        </w:rPr>
        <w:t>年</w:t>
      </w:r>
      <w:r w:rsidR="001735F6" w:rsidRPr="00B2224B">
        <w:rPr>
          <w:rFonts w:ascii="宋体" w:hAnsi="宋体" w:hint="eastAsia"/>
          <w:b/>
          <w:color w:val="0000FF"/>
          <w:sz w:val="28"/>
          <w:szCs w:val="28"/>
        </w:rPr>
        <w:t>9</w:t>
      </w:r>
      <w:r w:rsidRPr="00B2224B">
        <w:rPr>
          <w:rFonts w:ascii="宋体" w:hAnsi="宋体"/>
          <w:b/>
          <w:color w:val="0000FF"/>
          <w:sz w:val="28"/>
          <w:szCs w:val="28"/>
        </w:rPr>
        <w:t>月</w:t>
      </w:r>
      <w:r w:rsidR="001735F6" w:rsidRPr="00B2224B">
        <w:rPr>
          <w:rFonts w:ascii="宋体" w:hAnsi="宋体" w:hint="eastAsia"/>
          <w:b/>
          <w:color w:val="0000FF"/>
          <w:sz w:val="28"/>
          <w:szCs w:val="28"/>
        </w:rPr>
        <w:t>25</w:t>
      </w:r>
      <w:r w:rsidRPr="00B2224B">
        <w:rPr>
          <w:rFonts w:ascii="宋体" w:hAnsi="宋体" w:hint="eastAsia"/>
          <w:b/>
          <w:color w:val="0000FF"/>
          <w:sz w:val="28"/>
          <w:szCs w:val="28"/>
        </w:rPr>
        <w:t>日</w:t>
      </w:r>
    </w:p>
    <w:p w:rsidR="00771642" w:rsidRPr="00B2224B" w:rsidRDefault="00771642" w:rsidP="00644A73">
      <w:pPr>
        <w:spacing w:line="520" w:lineRule="exact"/>
        <w:rPr>
          <w:rFonts w:ascii="宋体" w:hAnsi="宋体"/>
          <w:b/>
          <w:color w:val="0000FF"/>
          <w:sz w:val="28"/>
          <w:szCs w:val="28"/>
        </w:rPr>
      </w:pPr>
      <w:r w:rsidRPr="00B2224B">
        <w:rPr>
          <w:rFonts w:ascii="宋体" w:hAnsi="宋体" w:hint="eastAsia"/>
          <w:b/>
          <w:color w:val="0000FF"/>
          <w:sz w:val="28"/>
          <w:szCs w:val="28"/>
        </w:rPr>
        <w:t>评估地点：</w:t>
      </w:r>
      <w:r w:rsidR="001735F6" w:rsidRPr="00B2224B">
        <w:rPr>
          <w:rFonts w:ascii="宋体" w:hAnsi="宋体" w:hint="eastAsia"/>
          <w:b/>
          <w:color w:val="0000FF"/>
          <w:spacing w:val="-8"/>
          <w:sz w:val="28"/>
          <w:szCs w:val="28"/>
        </w:rPr>
        <w:t>环翠区法院执行局院内</w:t>
      </w:r>
    </w:p>
    <w:p w:rsidR="000B0F76" w:rsidRPr="00B2224B" w:rsidRDefault="000B0F76" w:rsidP="000B0F76">
      <w:pPr>
        <w:spacing w:line="440" w:lineRule="exact"/>
        <w:ind w:firstLineChars="200" w:firstLine="600"/>
        <w:rPr>
          <w:rFonts w:ascii="黑体" w:eastAsia="黑体"/>
          <w:color w:val="0000FF"/>
          <w:sz w:val="30"/>
          <w:szCs w:val="30"/>
        </w:rPr>
      </w:pPr>
    </w:p>
    <w:p w:rsidR="00771642" w:rsidRPr="00B2224B" w:rsidRDefault="00771642" w:rsidP="00644A73">
      <w:pPr>
        <w:spacing w:line="440" w:lineRule="exact"/>
        <w:ind w:firstLineChars="200" w:firstLine="562"/>
        <w:rPr>
          <w:rFonts w:ascii="宋体" w:hAnsi="宋体"/>
          <w:b/>
          <w:color w:val="0000FF"/>
          <w:sz w:val="28"/>
          <w:szCs w:val="28"/>
        </w:rPr>
      </w:pPr>
      <w:r w:rsidRPr="00B2224B">
        <w:rPr>
          <w:rFonts w:ascii="宋体" w:hAnsi="宋体" w:hint="eastAsia"/>
          <w:b/>
          <w:color w:val="0000FF"/>
          <w:sz w:val="28"/>
          <w:szCs w:val="28"/>
        </w:rPr>
        <w:t>一、现场勘查</w:t>
      </w:r>
    </w:p>
    <w:p w:rsidR="00771642" w:rsidRPr="00B2224B" w:rsidRDefault="00771642" w:rsidP="00644A73">
      <w:pPr>
        <w:spacing w:line="440" w:lineRule="exact"/>
        <w:ind w:firstLineChars="200" w:firstLine="480"/>
        <w:rPr>
          <w:rFonts w:ascii="宋体" w:hAnsi="宋体"/>
          <w:color w:val="0000FF"/>
          <w:sz w:val="24"/>
        </w:rPr>
      </w:pPr>
      <w:r w:rsidRPr="00B2224B">
        <w:rPr>
          <w:rFonts w:ascii="宋体" w:hAnsi="宋体" w:hint="eastAsia"/>
          <w:color w:val="0000FF"/>
          <w:sz w:val="24"/>
        </w:rPr>
        <w:t>201</w:t>
      </w:r>
      <w:r w:rsidR="00471746" w:rsidRPr="00B2224B">
        <w:rPr>
          <w:rFonts w:ascii="宋体" w:hAnsi="宋体" w:hint="eastAsia"/>
          <w:color w:val="0000FF"/>
          <w:sz w:val="24"/>
        </w:rPr>
        <w:t>8</w:t>
      </w:r>
      <w:r w:rsidRPr="00B2224B">
        <w:rPr>
          <w:rFonts w:ascii="宋体" w:hAnsi="宋体" w:hint="eastAsia"/>
          <w:color w:val="0000FF"/>
          <w:sz w:val="24"/>
        </w:rPr>
        <w:t>年</w:t>
      </w:r>
      <w:r w:rsidR="001735F6" w:rsidRPr="00B2224B">
        <w:rPr>
          <w:rFonts w:ascii="宋体" w:hAnsi="宋体" w:hint="eastAsia"/>
          <w:color w:val="0000FF"/>
          <w:sz w:val="24"/>
        </w:rPr>
        <w:t>9</w:t>
      </w:r>
      <w:r w:rsidRPr="00B2224B">
        <w:rPr>
          <w:rFonts w:ascii="宋体" w:hAnsi="宋体" w:hint="eastAsia"/>
          <w:color w:val="0000FF"/>
          <w:sz w:val="24"/>
        </w:rPr>
        <w:t>月</w:t>
      </w:r>
      <w:r w:rsidR="001735F6" w:rsidRPr="00B2224B">
        <w:rPr>
          <w:rFonts w:ascii="宋体" w:hAnsi="宋体" w:hint="eastAsia"/>
          <w:color w:val="0000FF"/>
          <w:sz w:val="24"/>
        </w:rPr>
        <w:t>25</w:t>
      </w:r>
      <w:r w:rsidRPr="00B2224B">
        <w:rPr>
          <w:rFonts w:ascii="宋体" w:hAnsi="宋体" w:hint="eastAsia"/>
          <w:color w:val="0000FF"/>
          <w:sz w:val="24"/>
        </w:rPr>
        <w:t>日，我司工作人员到达现场：</w:t>
      </w:r>
      <w:r w:rsidR="001735F6" w:rsidRPr="00B2224B">
        <w:rPr>
          <w:rFonts w:ascii="宋体" w:hAnsi="宋体" w:hint="eastAsia"/>
          <w:color w:val="0000FF"/>
          <w:sz w:val="24"/>
        </w:rPr>
        <w:t>环翠区法院执行局院内</w:t>
      </w:r>
      <w:r w:rsidR="005E569D" w:rsidRPr="00B2224B">
        <w:rPr>
          <w:rFonts w:ascii="宋体" w:hAnsi="宋体" w:hint="eastAsia"/>
          <w:color w:val="0000FF"/>
          <w:sz w:val="24"/>
        </w:rPr>
        <w:t>（车辆停放地点）</w:t>
      </w:r>
      <w:r w:rsidRPr="00B2224B">
        <w:rPr>
          <w:rFonts w:ascii="宋体" w:hAnsi="宋体" w:hint="eastAsia"/>
          <w:color w:val="0000FF"/>
          <w:sz w:val="24"/>
        </w:rPr>
        <w:t>，对</w:t>
      </w:r>
      <w:r w:rsidR="001735F6" w:rsidRPr="00B2224B">
        <w:rPr>
          <w:rFonts w:ascii="宋体" w:hAnsi="宋体" w:hint="eastAsia"/>
          <w:color w:val="0000FF"/>
          <w:sz w:val="24"/>
        </w:rPr>
        <w:t>鲁KLL753</w:t>
      </w:r>
      <w:r w:rsidRPr="00B2224B">
        <w:rPr>
          <w:rFonts w:ascii="宋体" w:hAnsi="宋体" w:hint="eastAsia"/>
          <w:color w:val="0000FF"/>
          <w:sz w:val="24"/>
        </w:rPr>
        <w:t>号车辆（以下称</w:t>
      </w:r>
      <w:r w:rsidR="00337DAF" w:rsidRPr="00B2224B">
        <w:rPr>
          <w:rFonts w:ascii="宋体" w:hAnsi="宋体" w:hint="eastAsia"/>
          <w:color w:val="0000FF"/>
          <w:sz w:val="24"/>
        </w:rPr>
        <w:t>涉案</w:t>
      </w:r>
      <w:r w:rsidRPr="00B2224B">
        <w:rPr>
          <w:rFonts w:ascii="宋体" w:hAnsi="宋体" w:hint="eastAsia"/>
          <w:color w:val="0000FF"/>
          <w:sz w:val="24"/>
        </w:rPr>
        <w:t>标的）进行现场勘查，情况如下：</w:t>
      </w:r>
    </w:p>
    <w:p w:rsidR="00377657" w:rsidRPr="00B2224B" w:rsidRDefault="00771642" w:rsidP="00644A73">
      <w:pPr>
        <w:spacing w:line="440" w:lineRule="exact"/>
        <w:ind w:firstLineChars="200" w:firstLine="480"/>
        <w:rPr>
          <w:rFonts w:ascii="宋体" w:hAnsi="宋体"/>
          <w:color w:val="0000FF"/>
          <w:sz w:val="24"/>
        </w:rPr>
      </w:pPr>
      <w:r w:rsidRPr="00B2224B">
        <w:rPr>
          <w:rFonts w:ascii="宋体" w:hAnsi="宋体" w:hint="eastAsia"/>
          <w:color w:val="0000FF"/>
          <w:sz w:val="24"/>
        </w:rPr>
        <w:t>1、</w:t>
      </w:r>
      <w:r w:rsidR="004F1CD0" w:rsidRPr="00B2224B">
        <w:rPr>
          <w:rFonts w:ascii="宋体" w:hAnsi="宋体" w:hint="eastAsia"/>
          <w:color w:val="0000FF"/>
          <w:sz w:val="24"/>
        </w:rPr>
        <w:t>涉案</w:t>
      </w:r>
      <w:r w:rsidRPr="00B2224B">
        <w:rPr>
          <w:rFonts w:ascii="宋体" w:hAnsi="宋体" w:hint="eastAsia"/>
          <w:color w:val="0000FF"/>
          <w:sz w:val="24"/>
        </w:rPr>
        <w:t>标的号牌：</w:t>
      </w:r>
      <w:r w:rsidR="001735F6" w:rsidRPr="00B2224B">
        <w:rPr>
          <w:rFonts w:ascii="宋体" w:hAnsi="宋体" w:hint="eastAsia"/>
          <w:color w:val="0000FF"/>
          <w:sz w:val="24"/>
        </w:rPr>
        <w:t>鲁KLL753</w:t>
      </w:r>
      <w:r w:rsidRPr="00B2224B">
        <w:rPr>
          <w:rFonts w:ascii="宋体" w:hAnsi="宋体" w:hint="eastAsia"/>
          <w:color w:val="0000FF"/>
          <w:sz w:val="24"/>
        </w:rPr>
        <w:t xml:space="preserve">         </w:t>
      </w:r>
      <w:r w:rsidR="00900ED2" w:rsidRPr="00B2224B">
        <w:rPr>
          <w:rFonts w:ascii="宋体" w:hAnsi="宋体" w:hint="eastAsia"/>
          <w:color w:val="0000FF"/>
          <w:sz w:val="24"/>
        </w:rPr>
        <w:t xml:space="preserve"> </w:t>
      </w:r>
      <w:r w:rsidR="002377B3" w:rsidRPr="00B2224B">
        <w:rPr>
          <w:rFonts w:ascii="宋体" w:hAnsi="宋体" w:hint="eastAsia"/>
          <w:color w:val="0000FF"/>
          <w:sz w:val="24"/>
        </w:rPr>
        <w:t xml:space="preserve">  </w:t>
      </w:r>
      <w:r w:rsidR="00D8210E" w:rsidRPr="00B2224B">
        <w:rPr>
          <w:rFonts w:ascii="宋体" w:hAnsi="宋体" w:hint="eastAsia"/>
          <w:color w:val="0000FF"/>
          <w:sz w:val="24"/>
        </w:rPr>
        <w:t xml:space="preserve"> </w:t>
      </w:r>
      <w:r w:rsidR="004B544D" w:rsidRPr="00B2224B">
        <w:rPr>
          <w:rFonts w:ascii="宋体" w:hAnsi="宋体" w:hint="eastAsia"/>
          <w:color w:val="0000FF"/>
          <w:sz w:val="24"/>
        </w:rPr>
        <w:t xml:space="preserve"> </w:t>
      </w:r>
      <w:r w:rsidR="00B560B9" w:rsidRPr="00B2224B">
        <w:rPr>
          <w:rFonts w:ascii="宋体" w:hAnsi="宋体" w:hint="eastAsia"/>
          <w:color w:val="0000FF"/>
          <w:sz w:val="24"/>
        </w:rPr>
        <w:t>车辆识别代码：</w:t>
      </w:r>
      <w:r w:rsidR="001735F6" w:rsidRPr="00B2224B">
        <w:rPr>
          <w:rFonts w:ascii="宋体" w:hAnsi="宋体" w:hint="eastAsia"/>
          <w:color w:val="0000FF"/>
          <w:sz w:val="24"/>
        </w:rPr>
        <w:t>WBAZV4105BL451552</w:t>
      </w:r>
    </w:p>
    <w:p w:rsidR="00771642" w:rsidRPr="00B2224B" w:rsidRDefault="00377657" w:rsidP="00644A73">
      <w:pPr>
        <w:spacing w:line="440" w:lineRule="exact"/>
        <w:ind w:firstLineChars="350" w:firstLine="840"/>
        <w:rPr>
          <w:rFonts w:ascii="宋体" w:hAnsi="宋体"/>
          <w:color w:val="0000FF"/>
          <w:sz w:val="24"/>
        </w:rPr>
      </w:pPr>
      <w:r w:rsidRPr="00B2224B">
        <w:rPr>
          <w:rFonts w:ascii="宋体" w:hAnsi="宋体" w:hint="eastAsia"/>
          <w:color w:val="0000FF"/>
          <w:sz w:val="24"/>
        </w:rPr>
        <w:t>品牌型号：</w:t>
      </w:r>
      <w:r w:rsidR="001735F6" w:rsidRPr="00B2224B">
        <w:rPr>
          <w:rFonts w:ascii="宋体" w:hAnsi="宋体" w:hint="eastAsia"/>
          <w:color w:val="0000FF"/>
          <w:sz w:val="24"/>
        </w:rPr>
        <w:t xml:space="preserve">宝马WBAZV410  </w:t>
      </w:r>
      <w:r w:rsidR="006C4C50" w:rsidRPr="00B2224B">
        <w:rPr>
          <w:rFonts w:ascii="宋体" w:hAnsi="宋体" w:hint="eastAsia"/>
          <w:color w:val="0000FF"/>
          <w:sz w:val="24"/>
        </w:rPr>
        <w:t xml:space="preserve"> </w:t>
      </w:r>
      <w:r w:rsidR="006F0A02" w:rsidRPr="00B2224B">
        <w:rPr>
          <w:rFonts w:ascii="宋体" w:hAnsi="宋体" w:hint="eastAsia"/>
          <w:color w:val="0000FF"/>
          <w:sz w:val="24"/>
        </w:rPr>
        <w:t xml:space="preserve"> </w:t>
      </w:r>
      <w:r w:rsidR="00337DAF" w:rsidRPr="00B2224B">
        <w:rPr>
          <w:rFonts w:ascii="宋体" w:hAnsi="宋体" w:hint="eastAsia"/>
          <w:color w:val="0000FF"/>
          <w:sz w:val="24"/>
        </w:rPr>
        <w:t xml:space="preserve"> </w:t>
      </w:r>
      <w:r w:rsidR="00900ED2" w:rsidRPr="00B2224B">
        <w:rPr>
          <w:rFonts w:ascii="宋体" w:hAnsi="宋体" w:hint="eastAsia"/>
          <w:color w:val="0000FF"/>
          <w:sz w:val="24"/>
        </w:rPr>
        <w:t xml:space="preserve"> </w:t>
      </w:r>
      <w:r w:rsidR="002377B3" w:rsidRPr="00B2224B">
        <w:rPr>
          <w:rFonts w:ascii="宋体" w:hAnsi="宋体" w:hint="eastAsia"/>
          <w:color w:val="0000FF"/>
          <w:sz w:val="24"/>
        </w:rPr>
        <w:t xml:space="preserve">   </w:t>
      </w:r>
      <w:r w:rsidR="00194538" w:rsidRPr="00B2224B">
        <w:rPr>
          <w:rFonts w:ascii="宋体" w:hAnsi="宋体" w:hint="eastAsia"/>
          <w:color w:val="0000FF"/>
          <w:sz w:val="24"/>
        </w:rPr>
        <w:tab/>
        <w:t xml:space="preserve">  </w:t>
      </w:r>
      <w:r w:rsidR="00FF33EA" w:rsidRPr="00B2224B">
        <w:rPr>
          <w:rFonts w:ascii="宋体" w:hAnsi="宋体" w:hint="eastAsia"/>
          <w:color w:val="0000FF"/>
          <w:sz w:val="24"/>
        </w:rPr>
        <w:t>初次登记</w:t>
      </w:r>
      <w:r w:rsidR="00B560B9" w:rsidRPr="00B2224B">
        <w:rPr>
          <w:rFonts w:ascii="宋体" w:hAnsi="宋体" w:hint="eastAsia"/>
          <w:color w:val="0000FF"/>
          <w:sz w:val="24"/>
        </w:rPr>
        <w:t>日期：201</w:t>
      </w:r>
      <w:r w:rsidR="001735F6" w:rsidRPr="00B2224B">
        <w:rPr>
          <w:rFonts w:ascii="宋体" w:hAnsi="宋体" w:hint="eastAsia"/>
          <w:color w:val="0000FF"/>
          <w:sz w:val="24"/>
        </w:rPr>
        <w:t>0</w:t>
      </w:r>
      <w:r w:rsidR="00B560B9" w:rsidRPr="00B2224B">
        <w:rPr>
          <w:rFonts w:ascii="宋体" w:hAnsi="宋体" w:hint="eastAsia"/>
          <w:color w:val="0000FF"/>
          <w:sz w:val="24"/>
        </w:rPr>
        <w:t>年</w:t>
      </w:r>
      <w:r w:rsidR="001735F6" w:rsidRPr="00B2224B">
        <w:rPr>
          <w:rFonts w:ascii="宋体" w:hAnsi="宋体" w:hint="eastAsia"/>
          <w:color w:val="0000FF"/>
          <w:sz w:val="24"/>
        </w:rPr>
        <w:t>10</w:t>
      </w:r>
      <w:r w:rsidR="00B560B9" w:rsidRPr="00B2224B">
        <w:rPr>
          <w:rFonts w:ascii="宋体" w:hAnsi="宋体" w:hint="eastAsia"/>
          <w:color w:val="0000FF"/>
          <w:sz w:val="24"/>
        </w:rPr>
        <w:t>月</w:t>
      </w:r>
      <w:r w:rsidR="00B560B9" w:rsidRPr="00B2224B">
        <w:rPr>
          <w:rFonts w:ascii="宋体" w:hAnsi="宋体" w:hint="eastAsia"/>
          <w:color w:val="0000FF"/>
          <w:sz w:val="24"/>
        </w:rPr>
        <w:tab/>
      </w:r>
    </w:p>
    <w:p w:rsidR="00377657" w:rsidRPr="00B2224B" w:rsidRDefault="00BF33E1" w:rsidP="00B560B9">
      <w:pPr>
        <w:spacing w:line="440" w:lineRule="exact"/>
        <w:ind w:firstLineChars="350" w:firstLine="840"/>
        <w:rPr>
          <w:rFonts w:ascii="宋体" w:hAnsi="宋体"/>
          <w:color w:val="0000FF"/>
          <w:sz w:val="24"/>
        </w:rPr>
      </w:pPr>
      <w:r w:rsidRPr="00B2224B">
        <w:rPr>
          <w:rFonts w:ascii="宋体" w:hAnsi="宋体" w:hint="eastAsia"/>
          <w:color w:val="0000FF"/>
          <w:sz w:val="24"/>
        </w:rPr>
        <w:t>发动机号</w:t>
      </w:r>
      <w:r w:rsidR="00FF33EA" w:rsidRPr="00B2224B">
        <w:rPr>
          <w:rFonts w:ascii="宋体" w:hAnsi="宋体" w:hint="eastAsia"/>
          <w:color w:val="0000FF"/>
          <w:sz w:val="24"/>
        </w:rPr>
        <w:t>码</w:t>
      </w:r>
      <w:r w:rsidRPr="00B2224B">
        <w:rPr>
          <w:rFonts w:ascii="宋体" w:hAnsi="宋体" w:hint="eastAsia"/>
          <w:color w:val="0000FF"/>
          <w:sz w:val="24"/>
        </w:rPr>
        <w:t>：</w:t>
      </w:r>
      <w:r w:rsidR="001735F6" w:rsidRPr="00B2224B">
        <w:rPr>
          <w:rFonts w:ascii="宋体" w:hAnsi="宋体" w:hint="eastAsia"/>
          <w:color w:val="0000FF"/>
          <w:sz w:val="24"/>
        </w:rPr>
        <w:t>07337503N55B30A</w:t>
      </w:r>
      <w:r w:rsidR="001735F6" w:rsidRPr="00B2224B">
        <w:rPr>
          <w:rFonts w:ascii="宋体" w:hAnsi="宋体" w:hint="eastAsia"/>
          <w:color w:val="0000FF"/>
          <w:sz w:val="24"/>
        </w:rPr>
        <w:tab/>
      </w:r>
      <w:r w:rsidR="001735F6" w:rsidRPr="00B2224B">
        <w:rPr>
          <w:rFonts w:ascii="宋体" w:hAnsi="宋体" w:hint="eastAsia"/>
          <w:color w:val="0000FF"/>
          <w:sz w:val="24"/>
        </w:rPr>
        <w:tab/>
      </w:r>
      <w:r w:rsidR="001735F6" w:rsidRPr="00B2224B">
        <w:rPr>
          <w:rFonts w:ascii="宋体" w:hAnsi="宋体" w:hint="eastAsia"/>
          <w:color w:val="0000FF"/>
          <w:sz w:val="24"/>
        </w:rPr>
        <w:tab/>
        <w:t xml:space="preserve"> </w:t>
      </w:r>
      <w:r w:rsidR="00B560B9" w:rsidRPr="00B2224B">
        <w:rPr>
          <w:rFonts w:ascii="宋体" w:hAnsi="宋体" w:hint="eastAsia"/>
          <w:color w:val="0000FF"/>
          <w:sz w:val="24"/>
        </w:rPr>
        <w:t>距评估基准日使用年限：</w:t>
      </w:r>
      <w:r w:rsidR="001735F6" w:rsidRPr="00B2224B">
        <w:rPr>
          <w:rFonts w:ascii="宋体" w:hAnsi="宋体" w:hint="eastAsia"/>
          <w:color w:val="0000FF"/>
          <w:sz w:val="24"/>
        </w:rPr>
        <w:t>7</w:t>
      </w:r>
      <w:r w:rsidR="00B560B9" w:rsidRPr="00B2224B">
        <w:rPr>
          <w:rFonts w:ascii="宋体" w:hAnsi="宋体" w:hint="eastAsia"/>
          <w:color w:val="0000FF"/>
          <w:sz w:val="24"/>
        </w:rPr>
        <w:t>年</w:t>
      </w:r>
      <w:r w:rsidR="001735F6" w:rsidRPr="00B2224B">
        <w:rPr>
          <w:rFonts w:ascii="宋体" w:hAnsi="宋体" w:hint="eastAsia"/>
          <w:color w:val="0000FF"/>
          <w:sz w:val="24"/>
        </w:rPr>
        <w:t>11</w:t>
      </w:r>
      <w:r w:rsidR="00B560B9" w:rsidRPr="00B2224B">
        <w:rPr>
          <w:rFonts w:ascii="宋体" w:hAnsi="宋体" w:hint="eastAsia"/>
          <w:color w:val="0000FF"/>
          <w:sz w:val="24"/>
        </w:rPr>
        <w:t>个月</w:t>
      </w:r>
      <w:r w:rsidR="009609B1" w:rsidRPr="00B2224B">
        <w:rPr>
          <w:rFonts w:ascii="宋体" w:hAnsi="宋体" w:hint="eastAsia"/>
          <w:color w:val="0000FF"/>
          <w:sz w:val="24"/>
        </w:rPr>
        <w:t xml:space="preserve">    </w:t>
      </w:r>
      <w:r w:rsidR="006C4C50" w:rsidRPr="00B2224B">
        <w:rPr>
          <w:rFonts w:ascii="宋体" w:hAnsi="宋体" w:hint="eastAsia"/>
          <w:color w:val="0000FF"/>
          <w:sz w:val="24"/>
        </w:rPr>
        <w:t xml:space="preserve">    </w:t>
      </w:r>
      <w:r w:rsidR="009609B1" w:rsidRPr="00B2224B">
        <w:rPr>
          <w:rFonts w:ascii="宋体" w:hAnsi="宋体" w:hint="eastAsia"/>
          <w:color w:val="0000FF"/>
          <w:sz w:val="24"/>
        </w:rPr>
        <w:t xml:space="preserve">  </w:t>
      </w:r>
      <w:r w:rsidR="002377B3" w:rsidRPr="00B2224B">
        <w:rPr>
          <w:rFonts w:ascii="宋体" w:hAnsi="宋体" w:hint="eastAsia"/>
          <w:color w:val="0000FF"/>
          <w:sz w:val="24"/>
        </w:rPr>
        <w:t xml:space="preserve">  </w:t>
      </w:r>
      <w:r w:rsidR="00805D78" w:rsidRPr="00B2224B">
        <w:rPr>
          <w:rFonts w:ascii="宋体" w:hAnsi="宋体" w:hint="eastAsia"/>
          <w:color w:val="0000FF"/>
          <w:sz w:val="24"/>
        </w:rPr>
        <w:t xml:space="preserve">    </w:t>
      </w:r>
    </w:p>
    <w:p w:rsidR="00771642" w:rsidRPr="00B2224B" w:rsidRDefault="00771642" w:rsidP="008A736B">
      <w:pPr>
        <w:spacing w:line="440" w:lineRule="exact"/>
        <w:ind w:firstLineChars="200" w:firstLine="464"/>
        <w:rPr>
          <w:rFonts w:ascii="宋体" w:hAnsi="宋体"/>
          <w:color w:val="0000FF"/>
          <w:sz w:val="24"/>
        </w:rPr>
      </w:pPr>
      <w:r w:rsidRPr="00B2224B">
        <w:rPr>
          <w:rFonts w:ascii="宋体" w:hAnsi="宋体" w:hint="eastAsia"/>
          <w:color w:val="0000FF"/>
          <w:spacing w:val="-4"/>
          <w:sz w:val="24"/>
        </w:rPr>
        <w:t>2、</w:t>
      </w:r>
      <w:r w:rsidR="00026DBD" w:rsidRPr="00B2224B">
        <w:rPr>
          <w:rFonts w:ascii="宋体" w:hAnsi="宋体" w:hint="eastAsia"/>
          <w:color w:val="0000FF"/>
          <w:sz w:val="24"/>
        </w:rPr>
        <w:t>涉案</w:t>
      </w:r>
      <w:r w:rsidRPr="00B2224B">
        <w:rPr>
          <w:rFonts w:ascii="宋体" w:hAnsi="宋体" w:hint="eastAsia"/>
          <w:color w:val="0000FF"/>
          <w:sz w:val="24"/>
        </w:rPr>
        <w:t>标的状况：</w:t>
      </w:r>
    </w:p>
    <w:p w:rsidR="00771642" w:rsidRPr="00B2224B" w:rsidRDefault="002D426A" w:rsidP="008A736B">
      <w:pPr>
        <w:spacing w:line="440" w:lineRule="exact"/>
        <w:ind w:firstLineChars="200" w:firstLine="480"/>
        <w:rPr>
          <w:rFonts w:ascii="宋体" w:hAnsi="宋体"/>
          <w:color w:val="0000FF"/>
          <w:sz w:val="24"/>
        </w:rPr>
      </w:pPr>
      <w:r w:rsidRPr="00B2224B">
        <w:rPr>
          <w:rFonts w:ascii="宋体" w:hAnsi="宋体" w:hint="eastAsia"/>
          <w:color w:val="0000FF"/>
          <w:sz w:val="24"/>
        </w:rPr>
        <w:t>涉案</w:t>
      </w:r>
      <w:r w:rsidR="00771642" w:rsidRPr="00B2224B">
        <w:rPr>
          <w:rFonts w:ascii="宋体" w:hAnsi="宋体" w:hint="eastAsia"/>
          <w:color w:val="0000FF"/>
          <w:sz w:val="24"/>
        </w:rPr>
        <w:t>标的为</w:t>
      </w:r>
      <w:r w:rsidR="001735F6" w:rsidRPr="00B2224B">
        <w:rPr>
          <w:rFonts w:ascii="宋体" w:hAnsi="宋体" w:hint="eastAsia"/>
          <w:color w:val="0000FF"/>
          <w:sz w:val="24"/>
        </w:rPr>
        <w:t>宝马WBAZV410</w:t>
      </w:r>
      <w:r w:rsidR="00740CDD" w:rsidRPr="00B2224B">
        <w:rPr>
          <w:rFonts w:ascii="宋体" w:hAnsi="宋体" w:hint="eastAsia"/>
          <w:color w:val="0000FF"/>
          <w:sz w:val="24"/>
        </w:rPr>
        <w:t>小型</w:t>
      </w:r>
      <w:r w:rsidR="001735F6" w:rsidRPr="00B2224B">
        <w:rPr>
          <w:rFonts w:ascii="宋体" w:hAnsi="宋体" w:hint="eastAsia"/>
          <w:color w:val="0000FF"/>
          <w:sz w:val="24"/>
        </w:rPr>
        <w:t>越野</w:t>
      </w:r>
      <w:r w:rsidR="00740CDD" w:rsidRPr="00B2224B">
        <w:rPr>
          <w:rFonts w:ascii="宋体" w:hAnsi="宋体" w:hint="eastAsia"/>
          <w:color w:val="0000FF"/>
          <w:sz w:val="24"/>
        </w:rPr>
        <w:t>客车</w:t>
      </w:r>
      <w:r w:rsidR="00771642" w:rsidRPr="00B2224B">
        <w:rPr>
          <w:rFonts w:ascii="宋体" w:hAnsi="宋体" w:hint="eastAsia"/>
          <w:color w:val="0000FF"/>
          <w:spacing w:val="-4"/>
          <w:sz w:val="24"/>
        </w:rPr>
        <w:t>，</w:t>
      </w:r>
      <w:r w:rsidR="00771642" w:rsidRPr="00B2224B">
        <w:rPr>
          <w:rFonts w:ascii="宋体" w:hAnsi="宋体" w:hint="eastAsia"/>
          <w:color w:val="0000FF"/>
          <w:sz w:val="24"/>
        </w:rPr>
        <w:t>目前处于</w:t>
      </w:r>
      <w:r w:rsidR="000F4675" w:rsidRPr="00B2224B">
        <w:rPr>
          <w:rFonts w:ascii="宋体" w:hAnsi="宋体" w:hint="eastAsia"/>
          <w:color w:val="0000FF"/>
          <w:sz w:val="24"/>
        </w:rPr>
        <w:t>停</w:t>
      </w:r>
      <w:r w:rsidR="00771642" w:rsidRPr="00B2224B">
        <w:rPr>
          <w:rFonts w:ascii="宋体" w:hAnsi="宋体" w:hint="eastAsia"/>
          <w:color w:val="0000FF"/>
          <w:sz w:val="24"/>
        </w:rPr>
        <w:t>用状态；基本配置为</w:t>
      </w:r>
      <w:r w:rsidR="001831E6" w:rsidRPr="00B2224B">
        <w:rPr>
          <w:rFonts w:ascii="宋体" w:hAnsi="宋体" w:hint="eastAsia"/>
          <w:color w:val="0000FF"/>
          <w:sz w:val="24"/>
        </w:rPr>
        <w:t>电喷</w:t>
      </w:r>
      <w:r w:rsidR="001735F6" w:rsidRPr="00B2224B">
        <w:rPr>
          <w:rFonts w:ascii="宋体" w:hAnsi="宋体" w:hint="eastAsia"/>
          <w:color w:val="0000FF"/>
          <w:sz w:val="24"/>
        </w:rPr>
        <w:t>3</w:t>
      </w:r>
      <w:r w:rsidR="00D65C68" w:rsidRPr="00B2224B">
        <w:rPr>
          <w:rFonts w:ascii="宋体" w:hAnsi="宋体" w:hint="eastAsia"/>
          <w:color w:val="0000FF"/>
          <w:sz w:val="24"/>
        </w:rPr>
        <w:t>.</w:t>
      </w:r>
      <w:r w:rsidR="001735F6" w:rsidRPr="00B2224B">
        <w:rPr>
          <w:rFonts w:ascii="宋体" w:hAnsi="宋体" w:hint="eastAsia"/>
          <w:color w:val="0000FF"/>
          <w:sz w:val="24"/>
        </w:rPr>
        <w:t>0L</w:t>
      </w:r>
      <w:r w:rsidR="001831E6" w:rsidRPr="00B2224B">
        <w:rPr>
          <w:rFonts w:ascii="宋体" w:hAnsi="宋体" w:hint="eastAsia"/>
          <w:color w:val="0000FF"/>
          <w:sz w:val="24"/>
        </w:rPr>
        <w:t>发动机</w:t>
      </w:r>
      <w:r w:rsidR="00E27E98" w:rsidRPr="00B2224B">
        <w:rPr>
          <w:rFonts w:ascii="宋体" w:hAnsi="宋体" w:hint="eastAsia"/>
          <w:color w:val="0000FF"/>
          <w:sz w:val="24"/>
        </w:rPr>
        <w:t>、</w:t>
      </w:r>
      <w:r w:rsidR="001735F6" w:rsidRPr="00B2224B">
        <w:rPr>
          <w:rFonts w:ascii="宋体" w:hAnsi="宋体" w:hint="eastAsia"/>
          <w:color w:val="0000FF"/>
          <w:sz w:val="24"/>
        </w:rPr>
        <w:t>手自一体</w:t>
      </w:r>
      <w:r w:rsidR="00FF33EA" w:rsidRPr="00B2224B">
        <w:rPr>
          <w:rFonts w:ascii="宋体" w:hAnsi="宋体" w:hint="eastAsia"/>
          <w:color w:val="0000FF"/>
          <w:sz w:val="24"/>
        </w:rPr>
        <w:t>变速器</w:t>
      </w:r>
      <w:r w:rsidR="00E27E98" w:rsidRPr="00B2224B">
        <w:rPr>
          <w:rFonts w:ascii="宋体" w:hAnsi="宋体" w:hint="eastAsia"/>
          <w:color w:val="0000FF"/>
          <w:sz w:val="24"/>
        </w:rPr>
        <w:t>、</w:t>
      </w:r>
      <w:r w:rsidR="001735F6" w:rsidRPr="00B2224B">
        <w:rPr>
          <w:rFonts w:ascii="宋体" w:hAnsi="宋体" w:hint="eastAsia"/>
          <w:color w:val="0000FF"/>
          <w:sz w:val="24"/>
        </w:rPr>
        <w:t>多功能方向盘</w:t>
      </w:r>
      <w:r w:rsidR="00D7774B" w:rsidRPr="00B2224B">
        <w:rPr>
          <w:rFonts w:ascii="宋体" w:hAnsi="宋体" w:hint="eastAsia"/>
          <w:color w:val="0000FF"/>
          <w:sz w:val="24"/>
        </w:rPr>
        <w:t>、</w:t>
      </w:r>
      <w:r w:rsidR="00842F7B" w:rsidRPr="00B2224B">
        <w:rPr>
          <w:rFonts w:ascii="宋体" w:hAnsi="宋体" w:hint="eastAsia"/>
          <w:color w:val="0000FF"/>
          <w:sz w:val="24"/>
        </w:rPr>
        <w:t>电动门窗</w:t>
      </w:r>
      <w:r w:rsidR="00FF33EA" w:rsidRPr="00B2224B">
        <w:rPr>
          <w:rFonts w:ascii="宋体" w:hAnsi="宋体" w:hint="eastAsia"/>
          <w:color w:val="0000FF"/>
          <w:sz w:val="24"/>
        </w:rPr>
        <w:t>、</w:t>
      </w:r>
      <w:r w:rsidR="001735F6" w:rsidRPr="00B2224B">
        <w:rPr>
          <w:rFonts w:ascii="宋体" w:hAnsi="宋体" w:hint="eastAsia"/>
          <w:color w:val="0000FF"/>
          <w:sz w:val="24"/>
        </w:rPr>
        <w:t>全车</w:t>
      </w:r>
      <w:r w:rsidR="00FF33EA" w:rsidRPr="00B2224B">
        <w:rPr>
          <w:rFonts w:ascii="宋体" w:hAnsi="宋体" w:hint="eastAsia"/>
          <w:color w:val="0000FF"/>
          <w:sz w:val="24"/>
        </w:rPr>
        <w:t>影像、</w:t>
      </w:r>
      <w:r w:rsidR="001735F6" w:rsidRPr="00B2224B">
        <w:rPr>
          <w:rFonts w:ascii="宋体" w:hAnsi="宋体" w:hint="eastAsia"/>
          <w:color w:val="0000FF"/>
          <w:sz w:val="24"/>
        </w:rPr>
        <w:t>座椅加热</w:t>
      </w:r>
      <w:r w:rsidR="00FF33EA" w:rsidRPr="00B2224B">
        <w:rPr>
          <w:rFonts w:ascii="宋体" w:hAnsi="宋体" w:hint="eastAsia"/>
          <w:color w:val="0000FF"/>
          <w:sz w:val="24"/>
        </w:rPr>
        <w:t>、</w:t>
      </w:r>
      <w:r w:rsidR="001735F6" w:rsidRPr="00B2224B">
        <w:rPr>
          <w:rFonts w:ascii="宋体" w:hAnsi="宋体" w:hint="eastAsia"/>
          <w:color w:val="0000FF"/>
          <w:sz w:val="24"/>
        </w:rPr>
        <w:t>全景</w:t>
      </w:r>
      <w:r w:rsidR="00FF33EA" w:rsidRPr="00B2224B">
        <w:rPr>
          <w:rFonts w:ascii="宋体" w:hAnsi="宋体" w:hint="eastAsia"/>
          <w:color w:val="0000FF"/>
          <w:sz w:val="24"/>
        </w:rPr>
        <w:t>天窗</w:t>
      </w:r>
      <w:r w:rsidR="001735F6" w:rsidRPr="00B2224B">
        <w:rPr>
          <w:rFonts w:ascii="宋体" w:hAnsi="宋体" w:hint="eastAsia"/>
          <w:color w:val="0000FF"/>
          <w:sz w:val="24"/>
        </w:rPr>
        <w:t>、一键启动</w:t>
      </w:r>
      <w:r w:rsidR="00D7774B" w:rsidRPr="00B2224B">
        <w:rPr>
          <w:rFonts w:ascii="宋体" w:hAnsi="宋体" w:hint="eastAsia"/>
          <w:color w:val="0000FF"/>
          <w:sz w:val="24"/>
        </w:rPr>
        <w:t>等</w:t>
      </w:r>
      <w:r w:rsidR="00531F25" w:rsidRPr="00B2224B">
        <w:rPr>
          <w:rFonts w:ascii="宋体" w:hAnsi="宋体" w:hint="eastAsia"/>
          <w:color w:val="0000FF"/>
          <w:sz w:val="24"/>
        </w:rPr>
        <w:t>；</w:t>
      </w:r>
      <w:r w:rsidR="001735F6" w:rsidRPr="00B2224B">
        <w:rPr>
          <w:rFonts w:ascii="宋体" w:hAnsi="宋体" w:hint="eastAsia"/>
          <w:color w:val="0000FF"/>
          <w:sz w:val="24"/>
        </w:rPr>
        <w:t>累计行驶里程：211848公里；</w:t>
      </w:r>
      <w:r w:rsidR="00531F25" w:rsidRPr="00B2224B">
        <w:rPr>
          <w:rFonts w:ascii="宋体" w:hAnsi="宋体" w:hint="eastAsia"/>
          <w:color w:val="0000FF"/>
          <w:sz w:val="24"/>
        </w:rPr>
        <w:t>车辆现状</w:t>
      </w:r>
      <w:r w:rsidR="00842F7B" w:rsidRPr="00B2224B">
        <w:rPr>
          <w:rFonts w:ascii="宋体" w:hAnsi="宋体" w:hint="eastAsia"/>
          <w:color w:val="0000FF"/>
          <w:sz w:val="24"/>
        </w:rPr>
        <w:t>一般</w:t>
      </w:r>
      <w:r w:rsidR="00771642" w:rsidRPr="00B2224B">
        <w:rPr>
          <w:rFonts w:ascii="宋体" w:hAnsi="宋体" w:hint="eastAsia"/>
          <w:color w:val="0000FF"/>
          <w:sz w:val="24"/>
        </w:rPr>
        <w:t>。</w:t>
      </w:r>
    </w:p>
    <w:p w:rsidR="00166A2C" w:rsidRPr="00B2224B" w:rsidRDefault="00166A2C" w:rsidP="008A736B">
      <w:pPr>
        <w:spacing w:line="440" w:lineRule="exact"/>
        <w:ind w:firstLineChars="200" w:firstLine="480"/>
        <w:rPr>
          <w:rFonts w:ascii="宋体" w:hAnsi="宋体"/>
          <w:color w:val="0000FF"/>
          <w:sz w:val="24"/>
        </w:rPr>
      </w:pPr>
      <w:r w:rsidRPr="00B2224B">
        <w:rPr>
          <w:rFonts w:ascii="宋体" w:hAnsi="宋体" w:hint="eastAsia"/>
          <w:color w:val="0000FF"/>
          <w:sz w:val="24"/>
        </w:rPr>
        <w:t>3、</w:t>
      </w:r>
      <w:r w:rsidR="00D209D7" w:rsidRPr="00B2224B">
        <w:rPr>
          <w:rFonts w:ascii="宋体" w:hAnsi="宋体" w:hint="eastAsia"/>
          <w:color w:val="0000FF"/>
          <w:sz w:val="24"/>
        </w:rPr>
        <w:t>至评估基准日，涉案标的共累计违章罚分共计37分，未处理；累计违章罚款共计人民币1000元，未缴纳。</w:t>
      </w:r>
    </w:p>
    <w:p w:rsidR="00022517" w:rsidRPr="00B2224B" w:rsidRDefault="00166A2C" w:rsidP="008A736B">
      <w:pPr>
        <w:spacing w:line="440" w:lineRule="exact"/>
        <w:ind w:firstLineChars="200" w:firstLine="480"/>
        <w:rPr>
          <w:rFonts w:ascii="宋体" w:hAnsi="宋体"/>
          <w:color w:val="0000FF"/>
          <w:sz w:val="24"/>
        </w:rPr>
      </w:pPr>
      <w:r w:rsidRPr="00B2224B">
        <w:rPr>
          <w:rFonts w:ascii="宋体" w:hAnsi="宋体" w:hint="eastAsia"/>
          <w:color w:val="0000FF"/>
          <w:sz w:val="24"/>
        </w:rPr>
        <w:t>4</w:t>
      </w:r>
      <w:r w:rsidR="005261EE" w:rsidRPr="00B2224B">
        <w:rPr>
          <w:rFonts w:ascii="宋体" w:hAnsi="宋体" w:hint="eastAsia"/>
          <w:color w:val="0000FF"/>
          <w:sz w:val="24"/>
        </w:rPr>
        <w:t>、</w:t>
      </w:r>
      <w:r w:rsidR="00842F7B" w:rsidRPr="00B2224B">
        <w:rPr>
          <w:rFonts w:ascii="宋体" w:hAnsi="宋体" w:hint="eastAsia"/>
          <w:color w:val="0000FF"/>
          <w:sz w:val="24"/>
        </w:rPr>
        <w:t>原、</w:t>
      </w:r>
      <w:r w:rsidR="00BF33E1" w:rsidRPr="00B2224B">
        <w:rPr>
          <w:rFonts w:ascii="宋体" w:hAnsi="宋体" w:hint="eastAsia"/>
          <w:color w:val="0000FF"/>
          <w:sz w:val="24"/>
        </w:rPr>
        <w:t>被告</w:t>
      </w:r>
      <w:r w:rsidR="00842F7B" w:rsidRPr="00B2224B">
        <w:rPr>
          <w:rFonts w:ascii="宋体" w:hAnsi="宋体" w:hint="eastAsia"/>
          <w:color w:val="0000FF"/>
          <w:sz w:val="24"/>
        </w:rPr>
        <w:t>双</w:t>
      </w:r>
      <w:r w:rsidR="00AE20AE" w:rsidRPr="00B2224B">
        <w:rPr>
          <w:rFonts w:ascii="宋体" w:hAnsi="宋体" w:hint="eastAsia"/>
          <w:color w:val="0000FF"/>
          <w:sz w:val="24"/>
        </w:rPr>
        <w:t>方</w:t>
      </w:r>
      <w:r w:rsidR="004B544D" w:rsidRPr="00B2224B">
        <w:rPr>
          <w:rFonts w:ascii="宋体" w:hAnsi="宋体" w:hint="eastAsia"/>
          <w:color w:val="0000FF"/>
          <w:sz w:val="24"/>
        </w:rPr>
        <w:t>因故</w:t>
      </w:r>
      <w:r w:rsidR="00E250AD" w:rsidRPr="00B2224B">
        <w:rPr>
          <w:rFonts w:ascii="宋体" w:hAnsi="宋体" w:hint="eastAsia"/>
          <w:color w:val="0000FF"/>
          <w:sz w:val="24"/>
        </w:rPr>
        <w:t>未</w:t>
      </w:r>
      <w:r w:rsidR="00E100D5" w:rsidRPr="00B2224B">
        <w:rPr>
          <w:rFonts w:ascii="宋体" w:hAnsi="宋体" w:hint="eastAsia"/>
          <w:color w:val="0000FF"/>
          <w:sz w:val="24"/>
        </w:rPr>
        <w:t>参加</w:t>
      </w:r>
      <w:r w:rsidR="007329D9" w:rsidRPr="00B2224B">
        <w:rPr>
          <w:rFonts w:ascii="宋体" w:hAnsi="宋体" w:hint="eastAsia"/>
          <w:color w:val="0000FF"/>
          <w:sz w:val="24"/>
        </w:rPr>
        <w:t>本次</w:t>
      </w:r>
      <w:r w:rsidR="00E100D5" w:rsidRPr="00B2224B">
        <w:rPr>
          <w:rFonts w:ascii="宋体" w:hAnsi="宋体" w:hint="eastAsia"/>
          <w:color w:val="0000FF"/>
          <w:sz w:val="24"/>
        </w:rPr>
        <w:t>现场勘查</w:t>
      </w:r>
      <w:r w:rsidR="004D59A6" w:rsidRPr="00B2224B">
        <w:rPr>
          <w:rFonts w:ascii="宋体" w:hAnsi="宋体" w:hint="eastAsia"/>
          <w:color w:val="0000FF"/>
          <w:sz w:val="24"/>
        </w:rPr>
        <w:t>。</w:t>
      </w:r>
    </w:p>
    <w:p w:rsidR="00771642" w:rsidRPr="00B2224B" w:rsidRDefault="00771642" w:rsidP="008A736B">
      <w:pPr>
        <w:spacing w:line="440" w:lineRule="exact"/>
        <w:ind w:firstLineChars="200" w:firstLine="562"/>
        <w:rPr>
          <w:rFonts w:ascii="宋体" w:hAnsi="宋体"/>
          <w:b/>
          <w:color w:val="0000FF"/>
          <w:sz w:val="28"/>
          <w:szCs w:val="28"/>
        </w:rPr>
      </w:pPr>
      <w:r w:rsidRPr="00B2224B">
        <w:rPr>
          <w:rFonts w:ascii="宋体" w:hAnsi="宋体" w:hint="eastAsia"/>
          <w:b/>
          <w:color w:val="0000FF"/>
          <w:sz w:val="28"/>
          <w:szCs w:val="28"/>
        </w:rPr>
        <w:t>二、评估意见</w:t>
      </w:r>
    </w:p>
    <w:p w:rsidR="00D12191" w:rsidRPr="00B2224B" w:rsidRDefault="00D12191" w:rsidP="00D12191">
      <w:pPr>
        <w:spacing w:line="440" w:lineRule="exact"/>
        <w:ind w:firstLineChars="200" w:firstLine="464"/>
        <w:rPr>
          <w:rFonts w:ascii="宋体" w:hAnsi="宋体"/>
          <w:color w:val="0000FF"/>
          <w:spacing w:val="-4"/>
          <w:sz w:val="24"/>
        </w:rPr>
      </w:pPr>
      <w:r w:rsidRPr="00B2224B">
        <w:rPr>
          <w:rFonts w:ascii="宋体" w:hAnsi="宋体" w:hint="eastAsia"/>
          <w:color w:val="0000FF"/>
          <w:spacing w:val="-4"/>
          <w:sz w:val="24"/>
        </w:rPr>
        <w:t>鲁KLL753号车辆于评估基准日的价值约为人民币</w:t>
      </w:r>
      <w:r w:rsidR="0017301A" w:rsidRPr="00B2224B">
        <w:rPr>
          <w:rFonts w:ascii="宋体" w:hAnsi="宋体" w:hint="eastAsia"/>
          <w:color w:val="0000FF"/>
          <w:spacing w:val="-4"/>
          <w:sz w:val="24"/>
        </w:rPr>
        <w:t>贰拾伍万捌仟肆佰元整（258400元）。</w:t>
      </w:r>
    </w:p>
    <w:p w:rsidR="00644A73" w:rsidRPr="00B2224B" w:rsidRDefault="00771642" w:rsidP="008A736B">
      <w:pPr>
        <w:spacing w:line="440" w:lineRule="exact"/>
        <w:ind w:firstLineChars="200" w:firstLine="562"/>
        <w:rPr>
          <w:rFonts w:ascii="宋体" w:hAnsi="宋体"/>
          <w:b/>
          <w:color w:val="0000FF"/>
          <w:sz w:val="28"/>
          <w:szCs w:val="28"/>
        </w:rPr>
      </w:pPr>
      <w:r w:rsidRPr="00B2224B">
        <w:rPr>
          <w:rFonts w:ascii="宋体" w:hAnsi="宋体" w:hint="eastAsia"/>
          <w:b/>
          <w:color w:val="0000FF"/>
          <w:sz w:val="28"/>
          <w:szCs w:val="28"/>
        </w:rPr>
        <w:t>三、评估依据</w:t>
      </w:r>
    </w:p>
    <w:p w:rsidR="00907824" w:rsidRPr="00B2224B" w:rsidRDefault="00907824" w:rsidP="008A736B">
      <w:pPr>
        <w:spacing w:line="440" w:lineRule="exact"/>
        <w:ind w:firstLineChars="200" w:firstLine="480"/>
        <w:rPr>
          <w:rFonts w:ascii="宋体" w:hAnsi="宋体"/>
          <w:b/>
          <w:color w:val="0000FF"/>
          <w:sz w:val="28"/>
          <w:szCs w:val="28"/>
        </w:rPr>
      </w:pPr>
      <w:r w:rsidRPr="00B2224B">
        <w:rPr>
          <w:rFonts w:ascii="宋体" w:hAnsi="宋体" w:hint="eastAsia"/>
          <w:bCs/>
          <w:color w:val="0000FF"/>
          <w:sz w:val="24"/>
        </w:rPr>
        <w:t>1、《中华人民共和国价格法》</w:t>
      </w:r>
    </w:p>
    <w:p w:rsidR="00907824" w:rsidRPr="00B2224B" w:rsidRDefault="00907824" w:rsidP="008A736B">
      <w:pPr>
        <w:spacing w:line="440" w:lineRule="exact"/>
        <w:ind w:firstLineChars="200" w:firstLine="480"/>
        <w:rPr>
          <w:rFonts w:ascii="宋体" w:hAnsi="宋体"/>
          <w:bCs/>
          <w:color w:val="0000FF"/>
          <w:sz w:val="24"/>
        </w:rPr>
      </w:pPr>
      <w:r w:rsidRPr="00B2224B">
        <w:rPr>
          <w:rFonts w:ascii="宋体" w:hAnsi="宋体" w:hint="eastAsia"/>
          <w:bCs/>
          <w:color w:val="0000FF"/>
          <w:sz w:val="24"/>
        </w:rPr>
        <w:t>2、《山东省涉案物品价格鉴证条例》</w:t>
      </w:r>
    </w:p>
    <w:p w:rsidR="00907824" w:rsidRPr="00B2224B" w:rsidRDefault="00907824" w:rsidP="008A736B">
      <w:pPr>
        <w:spacing w:line="440" w:lineRule="exact"/>
        <w:ind w:firstLineChars="200" w:firstLine="480"/>
        <w:rPr>
          <w:rFonts w:ascii="宋体" w:hAnsi="宋体"/>
          <w:bCs/>
          <w:color w:val="0000FF"/>
          <w:sz w:val="24"/>
        </w:rPr>
      </w:pPr>
      <w:r w:rsidRPr="00B2224B">
        <w:rPr>
          <w:rFonts w:ascii="宋体" w:hAnsi="宋体" w:hint="eastAsia"/>
          <w:bCs/>
          <w:color w:val="0000FF"/>
          <w:sz w:val="24"/>
        </w:rPr>
        <w:t>3、《山东省价格鉴证操作规范》</w:t>
      </w:r>
    </w:p>
    <w:p w:rsidR="00907824" w:rsidRPr="00B2224B" w:rsidRDefault="00907824" w:rsidP="008A736B">
      <w:pPr>
        <w:spacing w:line="440" w:lineRule="exact"/>
        <w:ind w:firstLineChars="200" w:firstLine="480"/>
        <w:rPr>
          <w:rFonts w:ascii="宋体" w:hAnsi="宋体"/>
          <w:bCs/>
          <w:color w:val="0000FF"/>
          <w:sz w:val="24"/>
        </w:rPr>
      </w:pPr>
      <w:r w:rsidRPr="00B2224B">
        <w:rPr>
          <w:rFonts w:ascii="宋体" w:hAnsi="宋体" w:hint="eastAsia"/>
          <w:bCs/>
          <w:color w:val="0000FF"/>
          <w:sz w:val="24"/>
        </w:rPr>
        <w:t>4、《扣押、追缴、没收物品估价管理办法》</w:t>
      </w:r>
    </w:p>
    <w:p w:rsidR="00907824" w:rsidRPr="00B2224B" w:rsidRDefault="00907824" w:rsidP="008A736B">
      <w:pPr>
        <w:spacing w:line="440" w:lineRule="exact"/>
        <w:ind w:firstLineChars="200" w:firstLine="480"/>
        <w:rPr>
          <w:rFonts w:ascii="宋体" w:hAnsi="宋体"/>
          <w:bCs/>
          <w:color w:val="0000FF"/>
          <w:sz w:val="24"/>
        </w:rPr>
      </w:pPr>
      <w:r w:rsidRPr="00B2224B">
        <w:rPr>
          <w:rFonts w:ascii="宋体" w:hAnsi="宋体" w:hint="eastAsia"/>
          <w:bCs/>
          <w:color w:val="0000FF"/>
          <w:sz w:val="24"/>
        </w:rPr>
        <w:lastRenderedPageBreak/>
        <w:t>5、</w:t>
      </w:r>
      <w:r w:rsidRPr="00B2224B">
        <w:rPr>
          <w:rFonts w:ascii="宋体" w:hAnsi="宋体" w:cs="宋体"/>
          <w:bCs/>
          <w:color w:val="0000FF"/>
          <w:kern w:val="0"/>
          <w:sz w:val="24"/>
        </w:rPr>
        <w:t>《机动车强制报废标准规定》</w:t>
      </w:r>
    </w:p>
    <w:p w:rsidR="00907824" w:rsidRPr="00B2224B" w:rsidRDefault="00907824" w:rsidP="008A736B">
      <w:pPr>
        <w:spacing w:line="440" w:lineRule="exact"/>
        <w:ind w:firstLineChars="200" w:firstLine="480"/>
        <w:rPr>
          <w:rFonts w:ascii="宋体" w:hAnsi="宋体"/>
          <w:bCs/>
          <w:color w:val="0000FF"/>
          <w:sz w:val="24"/>
        </w:rPr>
      </w:pPr>
      <w:r w:rsidRPr="00B2224B">
        <w:rPr>
          <w:rFonts w:ascii="宋体" w:hAnsi="宋体" w:hint="eastAsia"/>
          <w:bCs/>
          <w:color w:val="0000FF"/>
          <w:sz w:val="24"/>
        </w:rPr>
        <w:t>6、GB7258-2017  《 机动车运行安全技术条件 》</w:t>
      </w:r>
    </w:p>
    <w:p w:rsidR="00907824" w:rsidRPr="00B2224B" w:rsidRDefault="00907824" w:rsidP="008A736B">
      <w:pPr>
        <w:spacing w:line="440" w:lineRule="exact"/>
        <w:ind w:firstLineChars="200" w:firstLine="480"/>
        <w:rPr>
          <w:rFonts w:ascii="宋体" w:hAnsi="宋体"/>
          <w:bCs/>
          <w:color w:val="0000FF"/>
          <w:sz w:val="24"/>
        </w:rPr>
      </w:pPr>
      <w:r w:rsidRPr="00B2224B">
        <w:rPr>
          <w:rFonts w:ascii="宋体" w:hAnsi="宋体" w:hint="eastAsia"/>
          <w:bCs/>
          <w:color w:val="0000FF"/>
          <w:sz w:val="24"/>
        </w:rPr>
        <w:t>7、GB/T15746    《汽车修理质量检查评定标准》</w:t>
      </w:r>
    </w:p>
    <w:p w:rsidR="00907824" w:rsidRPr="00B2224B" w:rsidRDefault="00907824" w:rsidP="008A736B">
      <w:pPr>
        <w:spacing w:line="440" w:lineRule="exact"/>
        <w:ind w:firstLineChars="200" w:firstLine="480"/>
        <w:rPr>
          <w:rFonts w:ascii="宋体" w:hAnsi="宋体"/>
          <w:bCs/>
          <w:color w:val="0000FF"/>
          <w:sz w:val="24"/>
        </w:rPr>
      </w:pPr>
      <w:r w:rsidRPr="00B2224B">
        <w:rPr>
          <w:rFonts w:ascii="宋体" w:hAnsi="宋体" w:hint="eastAsia"/>
          <w:bCs/>
          <w:color w:val="0000FF"/>
          <w:sz w:val="24"/>
        </w:rPr>
        <w:t>8、GB/T18344    《汽车维护、检测、诊断技术规范》</w:t>
      </w:r>
    </w:p>
    <w:p w:rsidR="00907824" w:rsidRPr="00B2224B" w:rsidRDefault="00907824" w:rsidP="008A736B">
      <w:pPr>
        <w:spacing w:line="440" w:lineRule="exact"/>
        <w:ind w:firstLineChars="200" w:firstLine="480"/>
        <w:rPr>
          <w:rFonts w:ascii="宋体" w:hAnsi="宋体"/>
          <w:bCs/>
          <w:color w:val="0000FF"/>
          <w:sz w:val="24"/>
        </w:rPr>
      </w:pPr>
      <w:r w:rsidRPr="00B2224B">
        <w:rPr>
          <w:rFonts w:ascii="宋体" w:hAnsi="宋体" w:hint="eastAsia"/>
          <w:bCs/>
          <w:color w:val="0000FF"/>
          <w:sz w:val="24"/>
        </w:rPr>
        <w:t>9、GA 468-2004  《机动车安全检验项目和方法》</w:t>
      </w:r>
    </w:p>
    <w:p w:rsidR="00907824" w:rsidRPr="00B2224B" w:rsidRDefault="00907824" w:rsidP="008A736B">
      <w:pPr>
        <w:spacing w:line="440" w:lineRule="exact"/>
        <w:ind w:firstLineChars="200" w:firstLine="480"/>
        <w:rPr>
          <w:rFonts w:ascii="宋体" w:hAnsi="宋体"/>
          <w:bCs/>
          <w:color w:val="0000FF"/>
          <w:sz w:val="24"/>
        </w:rPr>
      </w:pPr>
      <w:r w:rsidRPr="00B2224B">
        <w:rPr>
          <w:rFonts w:ascii="宋体" w:hAnsi="宋体" w:hint="eastAsia"/>
          <w:bCs/>
          <w:color w:val="0000FF"/>
          <w:sz w:val="24"/>
        </w:rPr>
        <w:t>10、JT/T795-2011  《事故汽车修复技术规范》</w:t>
      </w:r>
    </w:p>
    <w:p w:rsidR="00907824" w:rsidRPr="00B2224B" w:rsidRDefault="00907824" w:rsidP="008A736B">
      <w:pPr>
        <w:spacing w:line="440" w:lineRule="exact"/>
        <w:ind w:firstLineChars="200" w:firstLine="480"/>
        <w:rPr>
          <w:rFonts w:ascii="宋体" w:hAnsi="宋体"/>
          <w:bCs/>
          <w:color w:val="0000FF"/>
          <w:sz w:val="24"/>
        </w:rPr>
      </w:pPr>
      <w:r w:rsidRPr="00B2224B">
        <w:rPr>
          <w:rFonts w:ascii="宋体" w:hAnsi="宋体" w:hint="eastAsia"/>
          <w:bCs/>
          <w:color w:val="0000FF"/>
          <w:sz w:val="24"/>
        </w:rPr>
        <w:t>11、相关方提供资料</w:t>
      </w:r>
    </w:p>
    <w:p w:rsidR="00907824" w:rsidRPr="00B2224B" w:rsidRDefault="00907824" w:rsidP="008A736B">
      <w:pPr>
        <w:spacing w:line="440" w:lineRule="exact"/>
        <w:ind w:firstLineChars="200" w:firstLine="480"/>
        <w:rPr>
          <w:rFonts w:ascii="宋体" w:hAnsi="宋体"/>
          <w:bCs/>
          <w:color w:val="0000FF"/>
          <w:sz w:val="24"/>
        </w:rPr>
      </w:pPr>
      <w:r w:rsidRPr="00B2224B">
        <w:rPr>
          <w:rFonts w:ascii="宋体" w:hAnsi="宋体" w:hint="eastAsia"/>
          <w:bCs/>
          <w:color w:val="0000FF"/>
          <w:sz w:val="24"/>
        </w:rPr>
        <w:t>12、现场勘查及市场询价</w:t>
      </w:r>
    </w:p>
    <w:p w:rsidR="00907824" w:rsidRPr="00B2224B" w:rsidRDefault="00907824" w:rsidP="008A736B">
      <w:pPr>
        <w:spacing w:line="440" w:lineRule="exact"/>
        <w:ind w:firstLineChars="200" w:firstLine="480"/>
        <w:rPr>
          <w:rFonts w:ascii="宋体" w:hAnsi="宋体"/>
          <w:bCs/>
          <w:color w:val="0000FF"/>
          <w:sz w:val="24"/>
        </w:rPr>
      </w:pPr>
      <w:r w:rsidRPr="00B2224B">
        <w:rPr>
          <w:rFonts w:ascii="宋体" w:hAnsi="宋体" w:hint="eastAsia"/>
          <w:bCs/>
          <w:color w:val="0000FF"/>
          <w:sz w:val="24"/>
        </w:rPr>
        <w:t>13、其他相关法律、法规等。</w:t>
      </w:r>
    </w:p>
    <w:p w:rsidR="00771642" w:rsidRPr="00B2224B" w:rsidRDefault="00771642" w:rsidP="008A736B">
      <w:pPr>
        <w:spacing w:line="440" w:lineRule="exact"/>
        <w:ind w:firstLineChars="200" w:firstLine="562"/>
        <w:rPr>
          <w:rFonts w:ascii="宋体" w:hAnsi="宋体"/>
          <w:b/>
          <w:color w:val="0000FF"/>
          <w:sz w:val="28"/>
          <w:szCs w:val="28"/>
        </w:rPr>
      </w:pPr>
      <w:r w:rsidRPr="00B2224B">
        <w:rPr>
          <w:rFonts w:ascii="宋体" w:hAnsi="宋体" w:hint="eastAsia"/>
          <w:b/>
          <w:color w:val="0000FF"/>
          <w:sz w:val="28"/>
          <w:szCs w:val="28"/>
        </w:rPr>
        <w:t>四、附件</w:t>
      </w:r>
    </w:p>
    <w:p w:rsidR="00771642" w:rsidRPr="00B2224B" w:rsidRDefault="00771642" w:rsidP="008A736B">
      <w:pPr>
        <w:spacing w:line="440" w:lineRule="exact"/>
        <w:ind w:firstLineChars="200" w:firstLine="480"/>
        <w:rPr>
          <w:rFonts w:ascii="宋体" w:hAnsi="宋体"/>
          <w:color w:val="0000FF"/>
          <w:sz w:val="24"/>
        </w:rPr>
      </w:pPr>
      <w:r w:rsidRPr="00B2224B">
        <w:rPr>
          <w:rFonts w:ascii="宋体" w:hAnsi="宋体" w:hint="eastAsia"/>
          <w:color w:val="0000FF"/>
          <w:sz w:val="24"/>
        </w:rPr>
        <w:t>附件一、照片</w:t>
      </w:r>
    </w:p>
    <w:p w:rsidR="00771642" w:rsidRPr="00B2224B" w:rsidRDefault="00771642" w:rsidP="008A736B">
      <w:pPr>
        <w:spacing w:line="440" w:lineRule="exact"/>
        <w:ind w:firstLineChars="200" w:firstLine="480"/>
        <w:rPr>
          <w:rFonts w:ascii="宋体" w:hAnsi="宋体"/>
          <w:color w:val="0000FF"/>
          <w:sz w:val="24"/>
        </w:rPr>
      </w:pPr>
      <w:r w:rsidRPr="00B2224B">
        <w:rPr>
          <w:rFonts w:ascii="宋体" w:hAnsi="宋体" w:hint="eastAsia"/>
          <w:color w:val="0000FF"/>
          <w:sz w:val="24"/>
        </w:rPr>
        <w:t>附件二、评估报告书</w:t>
      </w:r>
    </w:p>
    <w:p w:rsidR="00771642" w:rsidRPr="00B2224B" w:rsidRDefault="00334EE2" w:rsidP="008A736B">
      <w:pPr>
        <w:spacing w:line="440" w:lineRule="exact"/>
        <w:ind w:firstLineChars="200" w:firstLine="480"/>
        <w:rPr>
          <w:rFonts w:ascii="宋体" w:hAnsi="宋体"/>
          <w:color w:val="0000FF"/>
          <w:sz w:val="24"/>
        </w:rPr>
      </w:pPr>
      <w:r w:rsidRPr="00B2224B">
        <w:rPr>
          <w:rFonts w:ascii="宋体" w:hAnsi="宋体" w:hint="eastAsia"/>
          <w:color w:val="0000FF"/>
          <w:sz w:val="24"/>
        </w:rPr>
        <w:t>附件三、评估机构营业执照</w:t>
      </w:r>
      <w:r w:rsidR="00771642" w:rsidRPr="00B2224B">
        <w:rPr>
          <w:rFonts w:ascii="宋体" w:hAnsi="宋体" w:hint="eastAsia"/>
          <w:color w:val="0000FF"/>
          <w:sz w:val="24"/>
        </w:rPr>
        <w:t>壹页（复印件）</w:t>
      </w:r>
    </w:p>
    <w:p w:rsidR="00771642" w:rsidRPr="00B2224B" w:rsidRDefault="00771642" w:rsidP="008A736B">
      <w:pPr>
        <w:spacing w:line="440" w:lineRule="exact"/>
        <w:ind w:firstLineChars="200" w:firstLine="480"/>
        <w:rPr>
          <w:rFonts w:ascii="宋体" w:hAnsi="宋体"/>
          <w:color w:val="0000FF"/>
          <w:sz w:val="24"/>
        </w:rPr>
      </w:pPr>
      <w:r w:rsidRPr="00B2224B">
        <w:rPr>
          <w:rFonts w:ascii="宋体" w:hAnsi="宋体" w:hint="eastAsia"/>
          <w:color w:val="0000FF"/>
          <w:sz w:val="24"/>
        </w:rPr>
        <w:t>附件四、评估人资格证书贰页（复印件）</w:t>
      </w:r>
    </w:p>
    <w:p w:rsidR="00771642" w:rsidRPr="00B2224B" w:rsidRDefault="00771642">
      <w:pPr>
        <w:spacing w:line="440" w:lineRule="exact"/>
        <w:ind w:firstLineChars="200" w:firstLine="480"/>
        <w:rPr>
          <w:rFonts w:ascii="宋体" w:hAnsi="宋体"/>
          <w:color w:val="0000FF"/>
          <w:sz w:val="24"/>
        </w:rPr>
      </w:pPr>
    </w:p>
    <w:p w:rsidR="00771642" w:rsidRPr="00B2224B" w:rsidRDefault="00771642" w:rsidP="00ED0152">
      <w:pPr>
        <w:spacing w:line="440" w:lineRule="exact"/>
        <w:rPr>
          <w:rFonts w:ascii="宋体" w:hAnsi="宋体"/>
          <w:color w:val="0000FF"/>
          <w:sz w:val="28"/>
        </w:rPr>
      </w:pPr>
    </w:p>
    <w:p w:rsidR="00771642" w:rsidRPr="00B2224B" w:rsidRDefault="00771642" w:rsidP="00ED0152">
      <w:pPr>
        <w:spacing w:line="440" w:lineRule="exact"/>
        <w:rPr>
          <w:rFonts w:ascii="宋体" w:hAnsi="宋体"/>
          <w:color w:val="0000FF"/>
          <w:sz w:val="28"/>
        </w:rPr>
      </w:pPr>
    </w:p>
    <w:p w:rsidR="001735F6" w:rsidRPr="00B2224B" w:rsidRDefault="001735F6" w:rsidP="00ED0152">
      <w:pPr>
        <w:spacing w:line="440" w:lineRule="exact"/>
        <w:rPr>
          <w:rFonts w:ascii="宋体" w:hAnsi="宋体"/>
          <w:color w:val="0000FF"/>
          <w:sz w:val="28"/>
        </w:rPr>
      </w:pPr>
    </w:p>
    <w:p w:rsidR="00771642" w:rsidRPr="00B2224B" w:rsidRDefault="00771642" w:rsidP="00134FDB">
      <w:pPr>
        <w:spacing w:line="440" w:lineRule="exact"/>
        <w:ind w:firstLineChars="1700" w:firstLine="4096"/>
        <w:rPr>
          <w:rFonts w:ascii="宋体" w:hAnsi="宋体"/>
          <w:b/>
          <w:color w:val="0000FF"/>
          <w:sz w:val="24"/>
        </w:rPr>
      </w:pPr>
      <w:r w:rsidRPr="00B2224B">
        <w:rPr>
          <w:rFonts w:ascii="宋体" w:hAnsi="宋体" w:hint="eastAsia"/>
          <w:b/>
          <w:color w:val="0000FF"/>
          <w:sz w:val="24"/>
        </w:rPr>
        <w:t xml:space="preserve">评  估  人：   </w:t>
      </w:r>
    </w:p>
    <w:p w:rsidR="00771642" w:rsidRPr="00B2224B" w:rsidRDefault="00771642" w:rsidP="00134FDB">
      <w:pPr>
        <w:spacing w:line="440" w:lineRule="exact"/>
        <w:ind w:firstLineChars="1700" w:firstLine="4096"/>
        <w:rPr>
          <w:rFonts w:ascii="宋体" w:hAnsi="宋体"/>
          <w:b/>
          <w:color w:val="0000FF"/>
          <w:sz w:val="24"/>
        </w:rPr>
      </w:pPr>
    </w:p>
    <w:p w:rsidR="00771642" w:rsidRPr="00B2224B" w:rsidRDefault="00771642" w:rsidP="00ED0152">
      <w:pPr>
        <w:spacing w:line="440" w:lineRule="exact"/>
        <w:rPr>
          <w:rFonts w:ascii="宋体" w:hAnsi="宋体"/>
          <w:b/>
          <w:color w:val="0000FF"/>
          <w:sz w:val="24"/>
        </w:rPr>
      </w:pPr>
      <w:r w:rsidRPr="00B2224B">
        <w:rPr>
          <w:rFonts w:ascii="宋体" w:hAnsi="宋体" w:hint="eastAsia"/>
          <w:b/>
          <w:color w:val="0000FF"/>
          <w:sz w:val="24"/>
        </w:rPr>
        <w:t xml:space="preserve"> </w:t>
      </w:r>
    </w:p>
    <w:p w:rsidR="0088712A" w:rsidRPr="00B2224B" w:rsidRDefault="0088712A" w:rsidP="00ED0152">
      <w:pPr>
        <w:spacing w:line="440" w:lineRule="exact"/>
        <w:rPr>
          <w:rFonts w:ascii="宋体" w:hAnsi="宋体"/>
          <w:b/>
          <w:color w:val="0000FF"/>
          <w:sz w:val="24"/>
        </w:rPr>
      </w:pPr>
    </w:p>
    <w:p w:rsidR="0088712A" w:rsidRPr="00B2224B" w:rsidRDefault="0088712A" w:rsidP="00ED0152">
      <w:pPr>
        <w:spacing w:line="440" w:lineRule="exact"/>
        <w:rPr>
          <w:rFonts w:ascii="宋体" w:hAnsi="宋体"/>
          <w:b/>
          <w:color w:val="0000FF"/>
          <w:sz w:val="24"/>
        </w:rPr>
      </w:pPr>
    </w:p>
    <w:p w:rsidR="00771642" w:rsidRPr="00B2224B" w:rsidRDefault="00771642" w:rsidP="00134FDB">
      <w:pPr>
        <w:spacing w:line="440" w:lineRule="exact"/>
        <w:ind w:firstLineChars="1700" w:firstLine="4096"/>
        <w:rPr>
          <w:rFonts w:ascii="宋体" w:hAnsi="宋体"/>
          <w:b/>
          <w:color w:val="0000FF"/>
          <w:sz w:val="24"/>
        </w:rPr>
      </w:pPr>
      <w:r w:rsidRPr="00B2224B">
        <w:rPr>
          <w:rFonts w:ascii="宋体" w:hAnsi="宋体" w:hint="eastAsia"/>
          <w:b/>
          <w:color w:val="0000FF"/>
          <w:sz w:val="24"/>
        </w:rPr>
        <w:t>复   核  人:</w:t>
      </w:r>
    </w:p>
    <w:p w:rsidR="00771642" w:rsidRPr="00B2224B" w:rsidRDefault="00771642" w:rsidP="00134FDB">
      <w:pPr>
        <w:spacing w:line="440" w:lineRule="exact"/>
        <w:ind w:firstLineChars="1700" w:firstLine="4096"/>
        <w:rPr>
          <w:rFonts w:ascii="宋体" w:hAnsi="宋体"/>
          <w:b/>
          <w:color w:val="0000FF"/>
          <w:sz w:val="24"/>
        </w:rPr>
      </w:pPr>
    </w:p>
    <w:p w:rsidR="00771642" w:rsidRPr="00B2224B" w:rsidRDefault="00771642" w:rsidP="00ED0152">
      <w:pPr>
        <w:spacing w:line="440" w:lineRule="exact"/>
        <w:rPr>
          <w:rFonts w:ascii="宋体" w:hAnsi="宋体"/>
          <w:b/>
          <w:color w:val="0000FF"/>
          <w:sz w:val="24"/>
        </w:rPr>
      </w:pPr>
    </w:p>
    <w:p w:rsidR="003D43CE" w:rsidRPr="00B2224B" w:rsidRDefault="003D43CE" w:rsidP="00ED0152">
      <w:pPr>
        <w:spacing w:line="440" w:lineRule="exact"/>
        <w:rPr>
          <w:rFonts w:ascii="宋体" w:hAnsi="宋体"/>
          <w:b/>
          <w:color w:val="0000FF"/>
          <w:sz w:val="24"/>
        </w:rPr>
      </w:pPr>
    </w:p>
    <w:p w:rsidR="00771642" w:rsidRPr="00B2224B" w:rsidRDefault="00771642" w:rsidP="00ED0152">
      <w:pPr>
        <w:spacing w:line="440" w:lineRule="exact"/>
        <w:rPr>
          <w:rFonts w:ascii="宋体" w:hAnsi="宋体"/>
          <w:b/>
          <w:color w:val="0000FF"/>
          <w:sz w:val="24"/>
        </w:rPr>
      </w:pPr>
    </w:p>
    <w:p w:rsidR="00771642" w:rsidRPr="00B2224B" w:rsidRDefault="00771642" w:rsidP="001E288B">
      <w:pPr>
        <w:spacing w:line="440" w:lineRule="exact"/>
        <w:ind w:right="140" w:firstLineChars="800" w:firstLine="1928"/>
        <w:rPr>
          <w:rFonts w:ascii="宋体" w:hAnsi="宋体"/>
          <w:b/>
          <w:color w:val="0000FF"/>
          <w:sz w:val="24"/>
        </w:rPr>
      </w:pPr>
      <w:r w:rsidRPr="00B2224B">
        <w:rPr>
          <w:rFonts w:ascii="宋体" w:hAnsi="宋体" w:hint="eastAsia"/>
          <w:b/>
          <w:color w:val="0000FF"/>
          <w:sz w:val="24"/>
        </w:rPr>
        <w:t xml:space="preserve">           </w:t>
      </w:r>
      <w:r w:rsidR="001E288B" w:rsidRPr="00B2224B">
        <w:rPr>
          <w:rFonts w:ascii="宋体" w:hAnsi="宋体" w:hint="eastAsia"/>
          <w:b/>
          <w:color w:val="0000FF"/>
          <w:sz w:val="24"/>
        </w:rPr>
        <w:t xml:space="preserve">      </w:t>
      </w:r>
      <w:r w:rsidRPr="00B2224B">
        <w:rPr>
          <w:rFonts w:ascii="宋体" w:hAnsi="宋体" w:hint="eastAsia"/>
          <w:b/>
          <w:color w:val="0000FF"/>
          <w:sz w:val="24"/>
        </w:rPr>
        <w:t xml:space="preserve">      山东省方盛旧机动车鉴定评估有限公司                         </w:t>
      </w:r>
    </w:p>
    <w:p w:rsidR="002F5254" w:rsidRPr="00B2224B" w:rsidRDefault="00771642" w:rsidP="00D63A93">
      <w:pPr>
        <w:spacing w:line="440" w:lineRule="exact"/>
        <w:ind w:firstLineChars="200" w:firstLine="482"/>
        <w:rPr>
          <w:rFonts w:ascii="宋体" w:hAnsi="宋体"/>
          <w:b/>
          <w:color w:val="0000FF"/>
          <w:sz w:val="24"/>
        </w:rPr>
      </w:pPr>
      <w:r w:rsidRPr="00B2224B">
        <w:rPr>
          <w:rFonts w:ascii="宋体" w:hAnsi="宋体" w:hint="eastAsia"/>
          <w:b/>
          <w:color w:val="0000FF"/>
          <w:sz w:val="24"/>
        </w:rPr>
        <w:t xml:space="preserve">                                        </w:t>
      </w:r>
      <w:r w:rsidR="0037038F" w:rsidRPr="00B2224B">
        <w:rPr>
          <w:rFonts w:ascii="宋体" w:hAnsi="宋体" w:hint="eastAsia"/>
          <w:b/>
          <w:color w:val="0000FF"/>
          <w:sz w:val="24"/>
        </w:rPr>
        <w:t xml:space="preserve">  </w:t>
      </w:r>
      <w:r w:rsidRPr="00B2224B">
        <w:rPr>
          <w:rFonts w:ascii="宋体" w:hAnsi="宋体" w:hint="eastAsia"/>
          <w:b/>
          <w:color w:val="0000FF"/>
          <w:sz w:val="24"/>
        </w:rPr>
        <w:t>二零一</w:t>
      </w:r>
      <w:r w:rsidR="0088712A" w:rsidRPr="00B2224B">
        <w:rPr>
          <w:rFonts w:ascii="宋体" w:hAnsi="宋体" w:hint="eastAsia"/>
          <w:b/>
          <w:color w:val="0000FF"/>
          <w:sz w:val="24"/>
        </w:rPr>
        <w:t>八</w:t>
      </w:r>
      <w:r w:rsidRPr="00B2224B">
        <w:rPr>
          <w:rFonts w:ascii="宋体" w:hAnsi="宋体" w:hint="eastAsia"/>
          <w:b/>
          <w:color w:val="0000FF"/>
          <w:sz w:val="24"/>
        </w:rPr>
        <w:t>年</w:t>
      </w:r>
      <w:r w:rsidR="001735F6" w:rsidRPr="00B2224B">
        <w:rPr>
          <w:rFonts w:ascii="宋体" w:hAnsi="宋体" w:hint="eastAsia"/>
          <w:b/>
          <w:color w:val="0000FF"/>
          <w:sz w:val="24"/>
        </w:rPr>
        <w:t>九</w:t>
      </w:r>
      <w:r w:rsidR="00A25D47" w:rsidRPr="00B2224B">
        <w:rPr>
          <w:rFonts w:ascii="宋体" w:hAnsi="宋体" w:hint="eastAsia"/>
          <w:b/>
          <w:color w:val="0000FF"/>
          <w:sz w:val="24"/>
        </w:rPr>
        <w:t>月</w:t>
      </w:r>
      <w:r w:rsidR="001735F6" w:rsidRPr="00B2224B">
        <w:rPr>
          <w:rFonts w:ascii="宋体" w:hAnsi="宋体" w:hint="eastAsia"/>
          <w:b/>
          <w:color w:val="0000FF"/>
          <w:sz w:val="24"/>
        </w:rPr>
        <w:t>二十五</w:t>
      </w:r>
      <w:r w:rsidRPr="00B2224B">
        <w:rPr>
          <w:rFonts w:ascii="宋体" w:hAnsi="宋体" w:hint="eastAsia"/>
          <w:b/>
          <w:color w:val="0000FF"/>
          <w:sz w:val="24"/>
        </w:rPr>
        <w:t>日</w:t>
      </w:r>
    </w:p>
    <w:p w:rsidR="004B544D" w:rsidRPr="00B2224B" w:rsidRDefault="004B544D">
      <w:pPr>
        <w:spacing w:line="480" w:lineRule="auto"/>
        <w:rPr>
          <w:rFonts w:ascii="宋体" w:hAnsi="宋体"/>
          <w:b/>
          <w:color w:val="0000FF"/>
          <w:sz w:val="24"/>
        </w:rPr>
      </w:pPr>
    </w:p>
    <w:p w:rsidR="004B544D" w:rsidRPr="00B2224B" w:rsidRDefault="004B544D">
      <w:pPr>
        <w:spacing w:line="480" w:lineRule="auto"/>
        <w:rPr>
          <w:rFonts w:ascii="宋体" w:hAnsi="宋体"/>
          <w:b/>
          <w:color w:val="0000FF"/>
          <w:sz w:val="24"/>
        </w:rPr>
      </w:pPr>
    </w:p>
    <w:p w:rsidR="00771642" w:rsidRPr="00B2224B" w:rsidRDefault="00771642" w:rsidP="00713C1E">
      <w:pPr>
        <w:spacing w:line="420" w:lineRule="exact"/>
        <w:rPr>
          <w:rFonts w:ascii="宋体" w:hAnsi="宋体"/>
          <w:b/>
          <w:color w:val="0000FF"/>
          <w:sz w:val="24"/>
        </w:rPr>
      </w:pPr>
      <w:r w:rsidRPr="00B2224B">
        <w:rPr>
          <w:rFonts w:ascii="宋体" w:hAnsi="宋体" w:hint="eastAsia"/>
          <w:b/>
          <w:color w:val="0000FF"/>
          <w:sz w:val="24"/>
        </w:rPr>
        <w:lastRenderedPageBreak/>
        <w:t xml:space="preserve">附件二：                </w:t>
      </w:r>
    </w:p>
    <w:p w:rsidR="00771642" w:rsidRPr="00B2224B" w:rsidRDefault="00771642" w:rsidP="00713C1E">
      <w:pPr>
        <w:spacing w:line="420" w:lineRule="exact"/>
        <w:ind w:firstLineChars="1050" w:firstLine="3780"/>
        <w:rPr>
          <w:rFonts w:ascii="宋体" w:hAnsi="宋体"/>
          <w:color w:val="0000FF"/>
          <w:sz w:val="36"/>
          <w:szCs w:val="36"/>
        </w:rPr>
      </w:pPr>
      <w:r w:rsidRPr="00B2224B">
        <w:rPr>
          <w:rFonts w:eastAsia="黑体" w:hint="eastAsia"/>
          <w:color w:val="0000FF"/>
          <w:sz w:val="36"/>
          <w:szCs w:val="36"/>
        </w:rPr>
        <w:t>评估</w:t>
      </w:r>
      <w:r w:rsidRPr="00B2224B">
        <w:rPr>
          <w:rFonts w:ascii="仿宋_GB2312" w:eastAsia="黑体" w:hAnsi="宋体" w:hint="eastAsia"/>
          <w:color w:val="0000FF"/>
          <w:sz w:val="36"/>
          <w:szCs w:val="36"/>
        </w:rPr>
        <w:t>报告书</w:t>
      </w:r>
    </w:p>
    <w:p w:rsidR="00771642" w:rsidRPr="00B2224B" w:rsidRDefault="00771642" w:rsidP="00D20C0F">
      <w:pPr>
        <w:spacing w:line="440" w:lineRule="exact"/>
        <w:ind w:firstLineChars="200" w:firstLine="480"/>
        <w:rPr>
          <w:rFonts w:ascii="宋体" w:hAnsi="宋体"/>
          <w:color w:val="0000FF"/>
          <w:sz w:val="24"/>
        </w:rPr>
      </w:pPr>
      <w:r w:rsidRPr="00B2224B">
        <w:rPr>
          <w:rFonts w:ascii="宋体" w:hAnsi="宋体" w:hint="eastAsia"/>
          <w:color w:val="0000FF"/>
          <w:sz w:val="24"/>
        </w:rPr>
        <w:t>我司接受</w:t>
      </w:r>
      <w:r w:rsidR="001735F6" w:rsidRPr="00B2224B">
        <w:rPr>
          <w:rFonts w:ascii="宋体" w:hAnsi="宋体" w:hint="eastAsia"/>
          <w:color w:val="0000FF"/>
          <w:sz w:val="24"/>
        </w:rPr>
        <w:t>威海市环翠区人民法院</w:t>
      </w:r>
      <w:r w:rsidR="00492604" w:rsidRPr="00B2224B">
        <w:rPr>
          <w:rFonts w:ascii="宋体" w:hAnsi="宋体" w:hint="eastAsia"/>
          <w:color w:val="0000FF"/>
          <w:sz w:val="24"/>
        </w:rPr>
        <w:t>的委托，根据国家</w:t>
      </w:r>
      <w:r w:rsidR="009D41E6" w:rsidRPr="00B2224B">
        <w:rPr>
          <w:rFonts w:ascii="宋体" w:hAnsi="宋体" w:hint="eastAsia"/>
          <w:color w:val="0000FF"/>
          <w:sz w:val="24"/>
        </w:rPr>
        <w:t>司法鉴定</w:t>
      </w:r>
      <w:r w:rsidRPr="00B2224B">
        <w:rPr>
          <w:rFonts w:ascii="宋体" w:hAnsi="宋体" w:hint="eastAsia"/>
          <w:color w:val="0000FF"/>
          <w:sz w:val="24"/>
        </w:rPr>
        <w:t>的有关规定，本着独立、客观、公正、科学的原则，按照公认的方法，对其拟进行</w:t>
      </w:r>
      <w:r w:rsidR="009D41E6" w:rsidRPr="00B2224B">
        <w:rPr>
          <w:rFonts w:ascii="宋体" w:hAnsi="宋体" w:hint="eastAsia"/>
          <w:color w:val="0000FF"/>
          <w:sz w:val="24"/>
        </w:rPr>
        <w:t>司法鉴定</w:t>
      </w:r>
      <w:r w:rsidR="00554985" w:rsidRPr="00B2224B">
        <w:rPr>
          <w:rFonts w:ascii="宋体" w:hAnsi="宋体" w:hint="eastAsia"/>
          <w:color w:val="0000FF"/>
          <w:sz w:val="24"/>
        </w:rPr>
        <w:t>所涉及的项目实施了市场调查、专家</w:t>
      </w:r>
      <w:r w:rsidR="000F1C90" w:rsidRPr="00B2224B">
        <w:rPr>
          <w:rFonts w:ascii="宋体" w:hAnsi="宋体" w:hint="eastAsia"/>
          <w:color w:val="0000FF"/>
          <w:sz w:val="24"/>
        </w:rPr>
        <w:t>鉴定</w:t>
      </w:r>
      <w:r w:rsidRPr="00B2224B">
        <w:rPr>
          <w:rFonts w:ascii="宋体" w:hAnsi="宋体" w:hint="eastAsia"/>
          <w:color w:val="0000FF"/>
          <w:sz w:val="24"/>
        </w:rPr>
        <w:t>，对委托评估项目在201</w:t>
      </w:r>
      <w:r w:rsidR="001743F0" w:rsidRPr="00B2224B">
        <w:rPr>
          <w:rFonts w:ascii="宋体" w:hAnsi="宋体" w:hint="eastAsia"/>
          <w:color w:val="0000FF"/>
          <w:sz w:val="24"/>
        </w:rPr>
        <w:t>8</w:t>
      </w:r>
      <w:r w:rsidRPr="00B2224B">
        <w:rPr>
          <w:rFonts w:ascii="宋体" w:hAnsi="宋体" w:hint="eastAsia"/>
          <w:color w:val="0000FF"/>
          <w:sz w:val="24"/>
        </w:rPr>
        <w:t>年</w:t>
      </w:r>
      <w:r w:rsidR="001735F6" w:rsidRPr="00B2224B">
        <w:rPr>
          <w:rFonts w:ascii="宋体" w:hAnsi="宋体" w:hint="eastAsia"/>
          <w:color w:val="0000FF"/>
          <w:sz w:val="24"/>
        </w:rPr>
        <w:t>9</w:t>
      </w:r>
      <w:r w:rsidRPr="00B2224B">
        <w:rPr>
          <w:rFonts w:ascii="宋体" w:hAnsi="宋体" w:hint="eastAsia"/>
          <w:color w:val="0000FF"/>
          <w:sz w:val="24"/>
        </w:rPr>
        <w:t>月</w:t>
      </w:r>
      <w:r w:rsidR="001735F6" w:rsidRPr="00B2224B">
        <w:rPr>
          <w:rFonts w:ascii="宋体" w:hAnsi="宋体" w:hint="eastAsia"/>
          <w:color w:val="0000FF"/>
          <w:sz w:val="24"/>
        </w:rPr>
        <w:t>25</w:t>
      </w:r>
      <w:r w:rsidRPr="00B2224B">
        <w:rPr>
          <w:rFonts w:ascii="宋体" w:hAnsi="宋体" w:hint="eastAsia"/>
          <w:color w:val="0000FF"/>
          <w:sz w:val="24"/>
        </w:rPr>
        <w:t>日所表现的特征作了公允反映，现将评估情况报告如下：</w:t>
      </w:r>
    </w:p>
    <w:p w:rsidR="00771642" w:rsidRPr="00B2224B" w:rsidRDefault="00771642" w:rsidP="00D20C0F">
      <w:pPr>
        <w:spacing w:line="440" w:lineRule="exact"/>
        <w:ind w:firstLineChars="200" w:firstLine="482"/>
        <w:rPr>
          <w:rFonts w:ascii="宋体" w:hAnsi="宋体"/>
          <w:b/>
          <w:color w:val="0000FF"/>
          <w:sz w:val="24"/>
        </w:rPr>
      </w:pPr>
      <w:r w:rsidRPr="00B2224B">
        <w:rPr>
          <w:rFonts w:ascii="宋体" w:hAnsi="宋体" w:hint="eastAsia"/>
          <w:b/>
          <w:color w:val="0000FF"/>
          <w:sz w:val="24"/>
        </w:rPr>
        <w:t>一、评估目的</w:t>
      </w:r>
    </w:p>
    <w:p w:rsidR="00C45124" w:rsidRPr="00B2224B" w:rsidRDefault="00FF33EA" w:rsidP="00FF33EA">
      <w:pPr>
        <w:spacing w:line="440" w:lineRule="exact"/>
        <w:ind w:firstLineChars="200" w:firstLine="464"/>
        <w:rPr>
          <w:rFonts w:ascii="宋体" w:hAnsi="宋体"/>
          <w:color w:val="0000FF"/>
          <w:sz w:val="24"/>
        </w:rPr>
      </w:pPr>
      <w:r w:rsidRPr="00B2224B">
        <w:rPr>
          <w:rFonts w:ascii="宋体" w:hAnsi="宋体" w:hint="eastAsia"/>
          <w:color w:val="0000FF"/>
          <w:spacing w:val="-4"/>
          <w:sz w:val="24"/>
        </w:rPr>
        <w:t>对</w:t>
      </w:r>
      <w:r w:rsidR="001735F6" w:rsidRPr="00B2224B">
        <w:rPr>
          <w:rFonts w:ascii="宋体" w:hAnsi="宋体" w:hint="eastAsia"/>
          <w:color w:val="0000FF"/>
          <w:spacing w:val="-4"/>
          <w:sz w:val="24"/>
        </w:rPr>
        <w:t>鲁KLL753</w:t>
      </w:r>
      <w:r w:rsidRPr="00B2224B">
        <w:rPr>
          <w:rFonts w:ascii="宋体" w:hAnsi="宋体" w:hint="eastAsia"/>
          <w:color w:val="0000FF"/>
          <w:spacing w:val="-4"/>
          <w:sz w:val="24"/>
        </w:rPr>
        <w:t>号车辆</w:t>
      </w:r>
      <w:r w:rsidR="00CB43F8" w:rsidRPr="00B2224B">
        <w:rPr>
          <w:rFonts w:ascii="宋体" w:hAnsi="宋体" w:hint="eastAsia"/>
          <w:color w:val="0000FF"/>
          <w:spacing w:val="-4"/>
          <w:sz w:val="24"/>
        </w:rPr>
        <w:t>进行</w:t>
      </w:r>
      <w:r w:rsidRPr="00B2224B">
        <w:rPr>
          <w:rFonts w:ascii="宋体" w:hAnsi="宋体" w:hint="eastAsia"/>
          <w:color w:val="0000FF"/>
          <w:spacing w:val="-4"/>
          <w:sz w:val="24"/>
        </w:rPr>
        <w:t>价值进行评估。</w:t>
      </w:r>
    </w:p>
    <w:p w:rsidR="00771642" w:rsidRPr="00B2224B" w:rsidRDefault="00771642" w:rsidP="00D20C0F">
      <w:pPr>
        <w:spacing w:line="440" w:lineRule="exact"/>
        <w:ind w:firstLineChars="200" w:firstLine="482"/>
        <w:rPr>
          <w:rFonts w:ascii="宋体" w:hAnsi="宋体"/>
          <w:b/>
          <w:color w:val="0000FF"/>
          <w:sz w:val="24"/>
        </w:rPr>
      </w:pPr>
      <w:r w:rsidRPr="00B2224B">
        <w:rPr>
          <w:rFonts w:ascii="宋体" w:hAnsi="宋体" w:hint="eastAsia"/>
          <w:b/>
          <w:color w:val="0000FF"/>
          <w:sz w:val="24"/>
        </w:rPr>
        <w:t>二、评估范围和对象</w:t>
      </w:r>
    </w:p>
    <w:p w:rsidR="00C45124" w:rsidRPr="00B2224B" w:rsidRDefault="001735F6" w:rsidP="00712493">
      <w:pPr>
        <w:spacing w:line="440" w:lineRule="exact"/>
        <w:ind w:firstLineChars="200" w:firstLine="464"/>
        <w:rPr>
          <w:rFonts w:ascii="宋体" w:hAnsi="宋体"/>
          <w:color w:val="0000FF"/>
          <w:sz w:val="24"/>
        </w:rPr>
      </w:pPr>
      <w:r w:rsidRPr="00B2224B">
        <w:rPr>
          <w:rFonts w:ascii="宋体" w:hAnsi="宋体" w:hint="eastAsia"/>
          <w:color w:val="0000FF"/>
          <w:spacing w:val="-4"/>
          <w:sz w:val="24"/>
        </w:rPr>
        <w:t>鲁KLL753</w:t>
      </w:r>
      <w:r w:rsidR="002F2815" w:rsidRPr="00B2224B">
        <w:rPr>
          <w:rFonts w:ascii="宋体" w:hAnsi="宋体" w:hint="eastAsia"/>
          <w:color w:val="0000FF"/>
          <w:sz w:val="24"/>
        </w:rPr>
        <w:t>号车辆</w:t>
      </w:r>
      <w:r w:rsidR="00FA0C63" w:rsidRPr="00B2224B">
        <w:rPr>
          <w:rFonts w:ascii="宋体" w:hAnsi="宋体" w:hint="eastAsia"/>
          <w:color w:val="0000FF"/>
          <w:sz w:val="24"/>
        </w:rPr>
        <w:t>及相关方提供的资料</w:t>
      </w:r>
      <w:r w:rsidR="0048459C" w:rsidRPr="00B2224B">
        <w:rPr>
          <w:rFonts w:ascii="宋体" w:hAnsi="宋体" w:hint="eastAsia"/>
          <w:color w:val="0000FF"/>
          <w:sz w:val="24"/>
        </w:rPr>
        <w:t>。</w:t>
      </w:r>
    </w:p>
    <w:p w:rsidR="00771642" w:rsidRPr="00B2224B" w:rsidRDefault="00771642" w:rsidP="00D20C0F">
      <w:pPr>
        <w:spacing w:line="440" w:lineRule="exact"/>
        <w:ind w:firstLineChars="200" w:firstLine="482"/>
        <w:rPr>
          <w:rFonts w:ascii="宋体" w:hAnsi="宋体"/>
          <w:b/>
          <w:color w:val="0000FF"/>
          <w:sz w:val="24"/>
        </w:rPr>
      </w:pPr>
      <w:r w:rsidRPr="00B2224B">
        <w:rPr>
          <w:rFonts w:ascii="宋体" w:hAnsi="宋体" w:hint="eastAsia"/>
          <w:b/>
          <w:color w:val="0000FF"/>
          <w:sz w:val="24"/>
        </w:rPr>
        <w:t>三、评估基准日</w:t>
      </w:r>
    </w:p>
    <w:p w:rsidR="00771642" w:rsidRPr="00B2224B" w:rsidRDefault="00FF2CBC" w:rsidP="00D20C0F">
      <w:pPr>
        <w:snapToGrid w:val="0"/>
        <w:spacing w:line="440" w:lineRule="exact"/>
        <w:ind w:firstLineChars="200" w:firstLine="480"/>
        <w:rPr>
          <w:rFonts w:ascii="宋体" w:hAnsi="宋体"/>
          <w:b/>
          <w:color w:val="0000FF"/>
          <w:spacing w:val="-4"/>
          <w:sz w:val="28"/>
          <w:szCs w:val="28"/>
        </w:rPr>
      </w:pPr>
      <w:r w:rsidRPr="00B2224B">
        <w:rPr>
          <w:rFonts w:ascii="宋体" w:hAnsi="宋体" w:hint="eastAsia"/>
          <w:color w:val="0000FF"/>
          <w:sz w:val="24"/>
        </w:rPr>
        <w:t>现场勘查</w:t>
      </w:r>
      <w:r w:rsidR="00771642" w:rsidRPr="00B2224B">
        <w:rPr>
          <w:rFonts w:ascii="宋体" w:hAnsi="宋体" w:hint="eastAsia"/>
          <w:color w:val="0000FF"/>
          <w:sz w:val="24"/>
        </w:rPr>
        <w:t>日期即201</w:t>
      </w:r>
      <w:r w:rsidR="00771E1B" w:rsidRPr="00B2224B">
        <w:rPr>
          <w:rFonts w:ascii="宋体" w:hAnsi="宋体" w:hint="eastAsia"/>
          <w:color w:val="0000FF"/>
          <w:sz w:val="24"/>
        </w:rPr>
        <w:t>8</w:t>
      </w:r>
      <w:r w:rsidR="00771642" w:rsidRPr="00B2224B">
        <w:rPr>
          <w:rFonts w:ascii="宋体" w:hAnsi="宋体"/>
          <w:color w:val="0000FF"/>
          <w:sz w:val="24"/>
        </w:rPr>
        <w:t>年</w:t>
      </w:r>
      <w:r w:rsidR="001735F6" w:rsidRPr="00B2224B">
        <w:rPr>
          <w:rFonts w:ascii="宋体" w:hAnsi="宋体" w:hint="eastAsia"/>
          <w:color w:val="0000FF"/>
          <w:sz w:val="24"/>
        </w:rPr>
        <w:t>9</w:t>
      </w:r>
      <w:r w:rsidR="00771642" w:rsidRPr="00B2224B">
        <w:rPr>
          <w:rFonts w:ascii="宋体" w:hAnsi="宋体"/>
          <w:color w:val="0000FF"/>
          <w:sz w:val="24"/>
        </w:rPr>
        <w:t>月</w:t>
      </w:r>
      <w:r w:rsidR="00FF33EA" w:rsidRPr="00B2224B">
        <w:rPr>
          <w:rFonts w:ascii="宋体" w:hAnsi="宋体" w:hint="eastAsia"/>
          <w:color w:val="0000FF"/>
          <w:sz w:val="24"/>
        </w:rPr>
        <w:t>2</w:t>
      </w:r>
      <w:r w:rsidR="001735F6" w:rsidRPr="00B2224B">
        <w:rPr>
          <w:rFonts w:ascii="宋体" w:hAnsi="宋体" w:hint="eastAsia"/>
          <w:color w:val="0000FF"/>
          <w:sz w:val="24"/>
        </w:rPr>
        <w:t>5</w:t>
      </w:r>
      <w:r w:rsidR="00BF6132" w:rsidRPr="00B2224B">
        <w:rPr>
          <w:rFonts w:ascii="宋体" w:hAnsi="宋体" w:hint="eastAsia"/>
          <w:color w:val="0000FF"/>
          <w:sz w:val="24"/>
        </w:rPr>
        <w:t>日</w:t>
      </w:r>
      <w:r w:rsidR="00771642" w:rsidRPr="00B2224B">
        <w:rPr>
          <w:rFonts w:ascii="宋体" w:hAnsi="宋体" w:hint="eastAsia"/>
          <w:color w:val="0000FF"/>
          <w:sz w:val="24"/>
        </w:rPr>
        <w:t>作为本次评估的基准日</w:t>
      </w:r>
      <w:r w:rsidR="00771642" w:rsidRPr="00B2224B">
        <w:rPr>
          <w:rFonts w:ascii="宋体" w:hAnsi="宋体" w:hint="eastAsia"/>
          <w:color w:val="0000FF"/>
          <w:spacing w:val="-4"/>
          <w:sz w:val="24"/>
        </w:rPr>
        <w:t>，</w:t>
      </w:r>
      <w:r w:rsidR="00771642" w:rsidRPr="00B2224B">
        <w:rPr>
          <w:rFonts w:ascii="宋体" w:hAnsi="宋体" w:hint="eastAsia"/>
          <w:color w:val="0000FF"/>
          <w:sz w:val="24"/>
        </w:rPr>
        <w:t>评估基准日的价格标准为公允价格标准，计价货币为人民币。</w:t>
      </w:r>
    </w:p>
    <w:p w:rsidR="00771642" w:rsidRPr="00B2224B" w:rsidRDefault="00771642" w:rsidP="00D20C0F">
      <w:pPr>
        <w:spacing w:line="440" w:lineRule="exact"/>
        <w:ind w:firstLineChars="200" w:firstLine="482"/>
        <w:rPr>
          <w:rFonts w:ascii="宋体" w:hAnsi="宋体"/>
          <w:b/>
          <w:color w:val="0000FF"/>
          <w:sz w:val="24"/>
        </w:rPr>
      </w:pPr>
      <w:r w:rsidRPr="00B2224B">
        <w:rPr>
          <w:rFonts w:ascii="宋体" w:hAnsi="宋体" w:hint="eastAsia"/>
          <w:b/>
          <w:color w:val="0000FF"/>
          <w:sz w:val="24"/>
        </w:rPr>
        <w:t>四、评估原则</w:t>
      </w:r>
    </w:p>
    <w:p w:rsidR="00771642" w:rsidRPr="00B2224B" w:rsidRDefault="00771642" w:rsidP="00D20C0F">
      <w:pPr>
        <w:spacing w:line="440" w:lineRule="exact"/>
        <w:ind w:firstLineChars="200" w:firstLine="480"/>
        <w:rPr>
          <w:rFonts w:ascii="宋体" w:hAnsi="宋体"/>
          <w:color w:val="0000FF"/>
          <w:sz w:val="24"/>
        </w:rPr>
      </w:pPr>
      <w:r w:rsidRPr="00B2224B">
        <w:rPr>
          <w:rFonts w:ascii="宋体" w:hAnsi="宋体" w:hint="eastAsia"/>
          <w:color w:val="0000FF"/>
          <w:sz w:val="24"/>
        </w:rPr>
        <w:t>本次评估遵循国家及行业规定所公认的独立、客观、公正、科学的原则及项目持续经营原则，替代性原则和公开市场原则。</w:t>
      </w:r>
    </w:p>
    <w:p w:rsidR="00771642" w:rsidRPr="00B2224B" w:rsidRDefault="00771642" w:rsidP="00D20C0F">
      <w:pPr>
        <w:spacing w:line="440" w:lineRule="exact"/>
        <w:ind w:firstLineChars="200" w:firstLine="482"/>
        <w:rPr>
          <w:rFonts w:ascii="宋体" w:hAnsi="宋体"/>
          <w:b/>
          <w:color w:val="0000FF"/>
          <w:sz w:val="24"/>
        </w:rPr>
      </w:pPr>
      <w:r w:rsidRPr="00B2224B">
        <w:rPr>
          <w:rFonts w:ascii="宋体" w:hAnsi="宋体" w:hint="eastAsia"/>
          <w:b/>
          <w:color w:val="0000FF"/>
          <w:sz w:val="24"/>
        </w:rPr>
        <w:t>五、评估依据</w:t>
      </w:r>
    </w:p>
    <w:p w:rsidR="00ED2467" w:rsidRPr="00B2224B" w:rsidRDefault="00ED2467" w:rsidP="008D4ED9">
      <w:pPr>
        <w:spacing w:line="400" w:lineRule="exact"/>
        <w:ind w:firstLineChars="200" w:firstLine="480"/>
        <w:rPr>
          <w:rFonts w:ascii="宋体" w:hAnsi="宋体"/>
          <w:bCs/>
          <w:color w:val="0000FF"/>
          <w:sz w:val="24"/>
        </w:rPr>
      </w:pPr>
      <w:r w:rsidRPr="00B2224B">
        <w:rPr>
          <w:rFonts w:ascii="宋体" w:hAnsi="宋体" w:hint="eastAsia"/>
          <w:bCs/>
          <w:color w:val="0000FF"/>
          <w:sz w:val="24"/>
        </w:rPr>
        <w:t>1、《中华人民共和国价格法》</w:t>
      </w:r>
    </w:p>
    <w:p w:rsidR="00ED2467" w:rsidRPr="00B2224B" w:rsidRDefault="00ED2467" w:rsidP="008D4ED9">
      <w:pPr>
        <w:spacing w:line="400" w:lineRule="exact"/>
        <w:ind w:firstLineChars="200" w:firstLine="480"/>
        <w:rPr>
          <w:rFonts w:ascii="宋体" w:hAnsi="宋体"/>
          <w:bCs/>
          <w:color w:val="0000FF"/>
          <w:sz w:val="24"/>
        </w:rPr>
      </w:pPr>
      <w:r w:rsidRPr="00B2224B">
        <w:rPr>
          <w:rFonts w:ascii="宋体" w:hAnsi="宋体" w:hint="eastAsia"/>
          <w:bCs/>
          <w:color w:val="0000FF"/>
          <w:sz w:val="24"/>
        </w:rPr>
        <w:t>2、《山东省涉案物品价格鉴证条例》</w:t>
      </w:r>
    </w:p>
    <w:p w:rsidR="00ED2467" w:rsidRPr="00B2224B" w:rsidRDefault="00ED2467" w:rsidP="008D4ED9">
      <w:pPr>
        <w:spacing w:line="400" w:lineRule="exact"/>
        <w:ind w:firstLineChars="200" w:firstLine="480"/>
        <w:rPr>
          <w:rFonts w:ascii="宋体" w:hAnsi="宋体"/>
          <w:bCs/>
          <w:color w:val="0000FF"/>
          <w:sz w:val="24"/>
        </w:rPr>
      </w:pPr>
      <w:r w:rsidRPr="00B2224B">
        <w:rPr>
          <w:rFonts w:ascii="宋体" w:hAnsi="宋体" w:hint="eastAsia"/>
          <w:bCs/>
          <w:color w:val="0000FF"/>
          <w:sz w:val="24"/>
        </w:rPr>
        <w:t>3、《山东省价格鉴证操作规范》</w:t>
      </w:r>
    </w:p>
    <w:p w:rsidR="00ED2467" w:rsidRPr="00B2224B" w:rsidRDefault="00ED2467" w:rsidP="008D4ED9">
      <w:pPr>
        <w:spacing w:line="400" w:lineRule="exact"/>
        <w:ind w:firstLineChars="200" w:firstLine="480"/>
        <w:rPr>
          <w:rFonts w:ascii="宋体" w:hAnsi="宋体"/>
          <w:bCs/>
          <w:color w:val="0000FF"/>
          <w:sz w:val="24"/>
        </w:rPr>
      </w:pPr>
      <w:r w:rsidRPr="00B2224B">
        <w:rPr>
          <w:rFonts w:ascii="宋体" w:hAnsi="宋体" w:hint="eastAsia"/>
          <w:bCs/>
          <w:color w:val="0000FF"/>
          <w:sz w:val="24"/>
        </w:rPr>
        <w:t>4、《扣押、追缴、没收物品估价管理办法》</w:t>
      </w:r>
    </w:p>
    <w:p w:rsidR="00ED2467" w:rsidRPr="00B2224B" w:rsidRDefault="00ED2467" w:rsidP="008D4ED9">
      <w:pPr>
        <w:spacing w:line="400" w:lineRule="exact"/>
        <w:ind w:firstLineChars="200" w:firstLine="480"/>
        <w:rPr>
          <w:rFonts w:ascii="宋体" w:hAnsi="宋体"/>
          <w:bCs/>
          <w:color w:val="0000FF"/>
          <w:sz w:val="24"/>
        </w:rPr>
      </w:pPr>
      <w:r w:rsidRPr="00B2224B">
        <w:rPr>
          <w:rFonts w:ascii="宋体" w:hAnsi="宋体" w:hint="eastAsia"/>
          <w:bCs/>
          <w:color w:val="0000FF"/>
          <w:sz w:val="24"/>
        </w:rPr>
        <w:t>5、</w:t>
      </w:r>
      <w:r w:rsidRPr="00B2224B">
        <w:rPr>
          <w:rFonts w:ascii="宋体" w:hAnsi="宋体" w:cs="宋体"/>
          <w:bCs/>
          <w:color w:val="0000FF"/>
          <w:kern w:val="0"/>
          <w:sz w:val="24"/>
        </w:rPr>
        <w:t>《机动车强制报废标准规定》</w:t>
      </w:r>
    </w:p>
    <w:p w:rsidR="00ED2467" w:rsidRPr="00B2224B" w:rsidRDefault="00ED2467" w:rsidP="008D4ED9">
      <w:pPr>
        <w:spacing w:line="400" w:lineRule="exact"/>
        <w:ind w:firstLineChars="200" w:firstLine="480"/>
        <w:rPr>
          <w:rFonts w:ascii="宋体" w:hAnsi="宋体"/>
          <w:bCs/>
          <w:color w:val="0000FF"/>
          <w:sz w:val="24"/>
        </w:rPr>
      </w:pPr>
      <w:r w:rsidRPr="00B2224B">
        <w:rPr>
          <w:rFonts w:ascii="宋体" w:hAnsi="宋体" w:hint="eastAsia"/>
          <w:bCs/>
          <w:color w:val="0000FF"/>
          <w:sz w:val="24"/>
        </w:rPr>
        <w:t>6、GB7258-2017  《 机动车运行安全技术条件 》</w:t>
      </w:r>
    </w:p>
    <w:p w:rsidR="00ED2467" w:rsidRPr="00B2224B" w:rsidRDefault="00ED2467" w:rsidP="008D4ED9">
      <w:pPr>
        <w:spacing w:line="400" w:lineRule="exact"/>
        <w:ind w:firstLineChars="200" w:firstLine="480"/>
        <w:rPr>
          <w:rFonts w:ascii="宋体" w:hAnsi="宋体"/>
          <w:bCs/>
          <w:color w:val="0000FF"/>
          <w:sz w:val="24"/>
        </w:rPr>
      </w:pPr>
      <w:r w:rsidRPr="00B2224B">
        <w:rPr>
          <w:rFonts w:ascii="宋体" w:hAnsi="宋体" w:hint="eastAsia"/>
          <w:bCs/>
          <w:color w:val="0000FF"/>
          <w:sz w:val="24"/>
        </w:rPr>
        <w:t>7、GB/T15746    《汽车修理质量检查评定标准》</w:t>
      </w:r>
    </w:p>
    <w:p w:rsidR="00ED2467" w:rsidRPr="00B2224B" w:rsidRDefault="00ED2467" w:rsidP="008D4ED9">
      <w:pPr>
        <w:spacing w:line="400" w:lineRule="exact"/>
        <w:ind w:firstLineChars="200" w:firstLine="480"/>
        <w:rPr>
          <w:rFonts w:ascii="宋体" w:hAnsi="宋体"/>
          <w:bCs/>
          <w:color w:val="0000FF"/>
          <w:sz w:val="24"/>
        </w:rPr>
      </w:pPr>
      <w:r w:rsidRPr="00B2224B">
        <w:rPr>
          <w:rFonts w:ascii="宋体" w:hAnsi="宋体" w:hint="eastAsia"/>
          <w:bCs/>
          <w:color w:val="0000FF"/>
          <w:sz w:val="24"/>
        </w:rPr>
        <w:t>8、GB/T18344    《汽车维护、检测、诊断技术规范》</w:t>
      </w:r>
    </w:p>
    <w:p w:rsidR="00ED2467" w:rsidRPr="00B2224B" w:rsidRDefault="00ED2467" w:rsidP="008D4ED9">
      <w:pPr>
        <w:spacing w:line="400" w:lineRule="exact"/>
        <w:ind w:firstLineChars="200" w:firstLine="480"/>
        <w:rPr>
          <w:rFonts w:ascii="宋体" w:hAnsi="宋体"/>
          <w:bCs/>
          <w:color w:val="0000FF"/>
          <w:sz w:val="24"/>
        </w:rPr>
      </w:pPr>
      <w:r w:rsidRPr="00B2224B">
        <w:rPr>
          <w:rFonts w:ascii="宋体" w:hAnsi="宋体" w:hint="eastAsia"/>
          <w:bCs/>
          <w:color w:val="0000FF"/>
          <w:sz w:val="24"/>
        </w:rPr>
        <w:t>9、GA 468-2004  《机动车安全检验项目和方法》</w:t>
      </w:r>
    </w:p>
    <w:p w:rsidR="00ED2467" w:rsidRPr="00B2224B" w:rsidRDefault="00ED2467" w:rsidP="008D4ED9">
      <w:pPr>
        <w:spacing w:line="400" w:lineRule="exact"/>
        <w:ind w:firstLineChars="200" w:firstLine="480"/>
        <w:rPr>
          <w:rFonts w:ascii="宋体" w:hAnsi="宋体"/>
          <w:bCs/>
          <w:color w:val="0000FF"/>
          <w:sz w:val="24"/>
        </w:rPr>
      </w:pPr>
      <w:r w:rsidRPr="00B2224B">
        <w:rPr>
          <w:rFonts w:ascii="宋体" w:hAnsi="宋体" w:hint="eastAsia"/>
          <w:bCs/>
          <w:color w:val="0000FF"/>
          <w:sz w:val="24"/>
        </w:rPr>
        <w:t>10、JT/T795-2011  《事故汽车修复技术规范》</w:t>
      </w:r>
    </w:p>
    <w:p w:rsidR="00ED2467" w:rsidRPr="00B2224B" w:rsidRDefault="00ED2467" w:rsidP="008D4ED9">
      <w:pPr>
        <w:spacing w:line="400" w:lineRule="exact"/>
        <w:ind w:firstLineChars="200" w:firstLine="480"/>
        <w:rPr>
          <w:rFonts w:ascii="宋体" w:hAnsi="宋体"/>
          <w:bCs/>
          <w:color w:val="0000FF"/>
          <w:sz w:val="24"/>
        </w:rPr>
      </w:pPr>
      <w:r w:rsidRPr="00B2224B">
        <w:rPr>
          <w:rFonts w:ascii="宋体" w:hAnsi="宋体" w:hint="eastAsia"/>
          <w:bCs/>
          <w:color w:val="0000FF"/>
          <w:sz w:val="24"/>
        </w:rPr>
        <w:t>11、相关方提供资料</w:t>
      </w:r>
    </w:p>
    <w:p w:rsidR="00ED2467" w:rsidRPr="00B2224B" w:rsidRDefault="00ED2467" w:rsidP="008D4ED9">
      <w:pPr>
        <w:spacing w:line="400" w:lineRule="exact"/>
        <w:ind w:firstLineChars="200" w:firstLine="480"/>
        <w:rPr>
          <w:rFonts w:ascii="宋体" w:hAnsi="宋体"/>
          <w:bCs/>
          <w:color w:val="0000FF"/>
          <w:sz w:val="24"/>
        </w:rPr>
      </w:pPr>
      <w:r w:rsidRPr="00B2224B">
        <w:rPr>
          <w:rFonts w:ascii="宋体" w:hAnsi="宋体" w:hint="eastAsia"/>
          <w:bCs/>
          <w:color w:val="0000FF"/>
          <w:sz w:val="24"/>
        </w:rPr>
        <w:t>12、现场勘查及市场询价</w:t>
      </w:r>
    </w:p>
    <w:p w:rsidR="00ED2467" w:rsidRPr="00B2224B" w:rsidRDefault="00ED2467" w:rsidP="008D4ED9">
      <w:pPr>
        <w:spacing w:line="400" w:lineRule="exact"/>
        <w:ind w:firstLineChars="200" w:firstLine="480"/>
        <w:rPr>
          <w:rFonts w:ascii="宋体" w:hAnsi="宋体"/>
          <w:bCs/>
          <w:color w:val="0000FF"/>
          <w:sz w:val="24"/>
        </w:rPr>
      </w:pPr>
      <w:r w:rsidRPr="00B2224B">
        <w:rPr>
          <w:rFonts w:ascii="宋体" w:hAnsi="宋体" w:hint="eastAsia"/>
          <w:bCs/>
          <w:color w:val="0000FF"/>
          <w:sz w:val="24"/>
        </w:rPr>
        <w:t>13、其他相关法律、法规等。</w:t>
      </w:r>
    </w:p>
    <w:p w:rsidR="00CF1F8E" w:rsidRPr="00B2224B" w:rsidRDefault="00CF1F8E" w:rsidP="00CF1F8E">
      <w:pPr>
        <w:spacing w:line="420" w:lineRule="exact"/>
        <w:ind w:firstLineChars="200" w:firstLine="482"/>
        <w:rPr>
          <w:rFonts w:ascii="宋体" w:hAnsi="宋体"/>
          <w:b/>
          <w:color w:val="0000FF"/>
          <w:sz w:val="24"/>
        </w:rPr>
      </w:pPr>
      <w:r w:rsidRPr="00B2224B">
        <w:rPr>
          <w:rFonts w:ascii="宋体" w:hAnsi="宋体" w:hint="eastAsia"/>
          <w:b/>
          <w:color w:val="0000FF"/>
          <w:sz w:val="24"/>
        </w:rPr>
        <w:t>六、评估方法及过程</w:t>
      </w:r>
    </w:p>
    <w:p w:rsidR="00115689" w:rsidRPr="00B2224B" w:rsidRDefault="00115689" w:rsidP="00115689">
      <w:pPr>
        <w:spacing w:line="440" w:lineRule="exact"/>
        <w:ind w:firstLineChars="200" w:firstLine="480"/>
        <w:rPr>
          <w:rFonts w:ascii="宋体" w:hAnsi="宋体"/>
          <w:color w:val="0000FF"/>
          <w:sz w:val="24"/>
        </w:rPr>
      </w:pPr>
      <w:r w:rsidRPr="00B2224B">
        <w:rPr>
          <w:rFonts w:ascii="宋体" w:hAnsi="宋体" w:hint="eastAsia"/>
          <w:color w:val="0000FF"/>
          <w:sz w:val="24"/>
        </w:rPr>
        <w:t>根据实际情况，本次评估采用重置成本法。</w:t>
      </w:r>
    </w:p>
    <w:p w:rsidR="00115689" w:rsidRPr="00B2224B" w:rsidRDefault="00115689" w:rsidP="00115689">
      <w:pPr>
        <w:spacing w:line="440" w:lineRule="exact"/>
        <w:ind w:firstLineChars="200" w:firstLine="480"/>
        <w:rPr>
          <w:rFonts w:ascii="宋体" w:hAnsi="宋体"/>
          <w:color w:val="0000FF"/>
          <w:sz w:val="24"/>
        </w:rPr>
      </w:pPr>
      <w:r w:rsidRPr="00B2224B">
        <w:rPr>
          <w:rFonts w:ascii="宋体" w:hAnsi="宋体" w:hint="eastAsia"/>
          <w:color w:val="0000FF"/>
          <w:sz w:val="24"/>
        </w:rPr>
        <w:t>根据委托要求，了解涉案标的涉案情况，明确评估目的、评估基准日、涉案标的；现场勘查，核实涉案标的，确定评估方法，调查了解市场情况等资料；确定评估意见，</w:t>
      </w:r>
      <w:r w:rsidRPr="00B2224B">
        <w:rPr>
          <w:rFonts w:ascii="宋体" w:hAnsi="宋体" w:hint="eastAsia"/>
          <w:color w:val="0000FF"/>
          <w:sz w:val="24"/>
        </w:rPr>
        <w:lastRenderedPageBreak/>
        <w:t>写出评估报告书。</w:t>
      </w:r>
    </w:p>
    <w:p w:rsidR="00115689" w:rsidRPr="00B2224B" w:rsidRDefault="00115689" w:rsidP="00115689">
      <w:pPr>
        <w:spacing w:line="440" w:lineRule="exact"/>
        <w:ind w:firstLineChars="200" w:firstLine="480"/>
        <w:rPr>
          <w:rFonts w:ascii="宋体" w:hAnsi="宋体"/>
          <w:color w:val="0000FF"/>
          <w:sz w:val="24"/>
        </w:rPr>
      </w:pPr>
      <w:r w:rsidRPr="00B2224B">
        <w:rPr>
          <w:rFonts w:ascii="宋体" w:hAnsi="宋体" w:hint="eastAsia"/>
          <w:color w:val="0000FF"/>
          <w:sz w:val="24"/>
        </w:rPr>
        <w:t>涉案标的评估过程：</w:t>
      </w:r>
    </w:p>
    <w:p w:rsidR="00115689" w:rsidRPr="00B2224B" w:rsidRDefault="00115689" w:rsidP="00115689">
      <w:pPr>
        <w:spacing w:line="420" w:lineRule="exact"/>
        <w:ind w:firstLineChars="200" w:firstLine="480"/>
        <w:rPr>
          <w:rFonts w:ascii="宋体" w:hAnsi="宋体"/>
          <w:color w:val="0000FF"/>
          <w:sz w:val="24"/>
        </w:rPr>
      </w:pPr>
      <w:r w:rsidRPr="00B2224B">
        <w:rPr>
          <w:rFonts w:ascii="宋体" w:hAnsi="宋体" w:hint="eastAsia"/>
          <w:color w:val="0000FF"/>
          <w:sz w:val="24"/>
        </w:rPr>
        <w:t>涉案标的于评估基准日的车辆价值＝重置价格×综合成新率</w:t>
      </w:r>
    </w:p>
    <w:p w:rsidR="00115689" w:rsidRPr="00B2224B" w:rsidRDefault="00115689" w:rsidP="00115689">
      <w:pPr>
        <w:spacing w:line="420" w:lineRule="exact"/>
        <w:ind w:firstLineChars="1700" w:firstLine="4080"/>
        <w:rPr>
          <w:rFonts w:ascii="宋体" w:hAnsi="宋体"/>
          <w:color w:val="0000FF"/>
          <w:sz w:val="24"/>
        </w:rPr>
      </w:pPr>
      <w:r w:rsidRPr="00B2224B">
        <w:rPr>
          <w:rFonts w:ascii="宋体" w:hAnsi="宋体" w:hint="eastAsia"/>
          <w:color w:val="0000FF"/>
          <w:sz w:val="24"/>
        </w:rPr>
        <w:t>＝</w:t>
      </w:r>
      <w:r w:rsidR="0020580A" w:rsidRPr="00B2224B">
        <w:rPr>
          <w:rFonts w:ascii="宋体" w:hAnsi="宋体" w:hint="eastAsia"/>
          <w:color w:val="0000FF"/>
          <w:sz w:val="24"/>
        </w:rPr>
        <w:t>783000</w:t>
      </w:r>
      <w:r w:rsidRPr="00B2224B">
        <w:rPr>
          <w:rFonts w:ascii="宋体" w:hAnsi="宋体" w:hint="eastAsia"/>
          <w:color w:val="0000FF"/>
          <w:sz w:val="24"/>
        </w:rPr>
        <w:t>×</w:t>
      </w:r>
      <w:r w:rsidR="00D12191" w:rsidRPr="00B2224B">
        <w:rPr>
          <w:rFonts w:ascii="宋体" w:hAnsi="宋体" w:hint="eastAsia"/>
          <w:color w:val="0000FF"/>
          <w:sz w:val="24"/>
        </w:rPr>
        <w:t>23</w:t>
      </w:r>
      <w:r w:rsidRPr="00B2224B">
        <w:rPr>
          <w:rFonts w:ascii="宋体" w:hAnsi="宋体" w:hint="eastAsia"/>
          <w:color w:val="0000FF"/>
          <w:sz w:val="24"/>
        </w:rPr>
        <w:t>%</w:t>
      </w:r>
    </w:p>
    <w:p w:rsidR="00115689" w:rsidRPr="00B2224B" w:rsidRDefault="00115689" w:rsidP="00115689">
      <w:pPr>
        <w:spacing w:line="420" w:lineRule="exact"/>
        <w:ind w:firstLineChars="1700" w:firstLine="4080"/>
        <w:rPr>
          <w:rFonts w:ascii="宋体" w:hAnsi="宋体"/>
          <w:color w:val="0000FF"/>
          <w:sz w:val="24"/>
        </w:rPr>
      </w:pPr>
      <w:r w:rsidRPr="00B2224B">
        <w:rPr>
          <w:rFonts w:ascii="宋体" w:hAnsi="宋体" w:hint="eastAsia"/>
          <w:color w:val="0000FF"/>
          <w:sz w:val="24"/>
        </w:rPr>
        <w:t>≈</w:t>
      </w:r>
      <w:r w:rsidR="00D12191" w:rsidRPr="00B2224B">
        <w:rPr>
          <w:rFonts w:ascii="宋体" w:hAnsi="宋体" w:hint="eastAsia"/>
          <w:color w:val="0000FF"/>
          <w:sz w:val="24"/>
        </w:rPr>
        <w:t>25</w:t>
      </w:r>
      <w:r w:rsidR="0020580A" w:rsidRPr="00B2224B">
        <w:rPr>
          <w:rFonts w:ascii="宋体" w:hAnsi="宋体" w:hint="eastAsia"/>
          <w:color w:val="0000FF"/>
          <w:sz w:val="24"/>
        </w:rPr>
        <w:t>8400</w:t>
      </w:r>
      <w:r w:rsidRPr="00B2224B">
        <w:rPr>
          <w:rFonts w:ascii="宋体" w:hAnsi="宋体" w:hint="eastAsia"/>
          <w:color w:val="0000FF"/>
          <w:sz w:val="24"/>
        </w:rPr>
        <w:t>元</w:t>
      </w:r>
    </w:p>
    <w:p w:rsidR="00115689" w:rsidRPr="00B2224B" w:rsidRDefault="008C3590" w:rsidP="00115689">
      <w:pPr>
        <w:spacing w:line="420" w:lineRule="exact"/>
        <w:ind w:firstLineChars="200" w:firstLine="480"/>
        <w:rPr>
          <w:rFonts w:ascii="宋体" w:hAnsi="宋体"/>
          <w:color w:val="0000FF"/>
          <w:sz w:val="24"/>
        </w:rPr>
      </w:pPr>
      <w:r w:rsidRPr="00B2224B">
        <w:rPr>
          <w:rFonts w:ascii="宋体" w:hAnsi="宋体" w:hint="eastAsia"/>
          <w:color w:val="0000FF"/>
          <w:sz w:val="24"/>
        </w:rPr>
        <w:t>1、</w:t>
      </w:r>
      <w:r w:rsidR="00115689" w:rsidRPr="00B2224B">
        <w:rPr>
          <w:rFonts w:ascii="宋体" w:hAnsi="宋体" w:hint="eastAsia"/>
          <w:color w:val="0000FF"/>
          <w:sz w:val="24"/>
        </w:rPr>
        <w:t>根据市场询价资料确定涉案标的的重置价格约为人民币</w:t>
      </w:r>
      <w:r w:rsidR="0020580A" w:rsidRPr="00B2224B">
        <w:rPr>
          <w:rFonts w:ascii="宋体" w:hAnsi="宋体" w:hint="eastAsia"/>
          <w:color w:val="0000FF"/>
          <w:sz w:val="24"/>
        </w:rPr>
        <w:t>783000</w:t>
      </w:r>
      <w:r w:rsidR="00115689" w:rsidRPr="00B2224B">
        <w:rPr>
          <w:rFonts w:ascii="宋体" w:hAnsi="宋体" w:hint="eastAsia"/>
          <w:color w:val="0000FF"/>
          <w:sz w:val="24"/>
        </w:rPr>
        <w:t>元。</w:t>
      </w:r>
    </w:p>
    <w:p w:rsidR="008C3590" w:rsidRPr="00B2224B" w:rsidRDefault="008C3590" w:rsidP="008C3590">
      <w:pPr>
        <w:spacing w:line="420" w:lineRule="exact"/>
        <w:ind w:firstLineChars="200" w:firstLine="480"/>
        <w:rPr>
          <w:rFonts w:ascii="宋体" w:hAnsi="宋体"/>
          <w:color w:val="0000FF"/>
          <w:sz w:val="24"/>
        </w:rPr>
      </w:pPr>
      <w:r w:rsidRPr="00B2224B">
        <w:rPr>
          <w:rFonts w:ascii="宋体" w:hAnsi="宋体" w:hint="eastAsia"/>
          <w:color w:val="0000FF"/>
          <w:sz w:val="24"/>
        </w:rPr>
        <w:t>2、综合成新率＝</w:t>
      </w:r>
      <w:r w:rsidRPr="00B2224B">
        <w:rPr>
          <w:rFonts w:ascii="宋体" w:hAnsi="宋体" w:hint="eastAsia"/>
          <w:color w:val="0000FF"/>
          <w:spacing w:val="-20"/>
          <w:sz w:val="24"/>
        </w:rPr>
        <w:t>（</w:t>
      </w:r>
      <w:r w:rsidRPr="00B2224B">
        <w:rPr>
          <w:rFonts w:ascii="宋体" w:hAnsi="宋体" w:hint="eastAsia"/>
          <w:color w:val="0000FF"/>
          <w:spacing w:val="-16"/>
          <w:sz w:val="24"/>
        </w:rPr>
        <w:t>1-已使用年限/规定使用年限）×∑（调整系数×权重）×100%</w:t>
      </w:r>
    </w:p>
    <w:p w:rsidR="008C3590" w:rsidRPr="00B2224B" w:rsidRDefault="008C3590" w:rsidP="008C3590">
      <w:pPr>
        <w:spacing w:line="420" w:lineRule="exact"/>
        <w:ind w:leftChars="50" w:left="2385" w:hangingChars="950" w:hanging="2280"/>
        <w:rPr>
          <w:rFonts w:ascii="宋体" w:hAnsi="宋体"/>
          <w:color w:val="0000FF"/>
          <w:sz w:val="24"/>
        </w:rPr>
      </w:pPr>
      <w:r w:rsidRPr="00B2224B">
        <w:rPr>
          <w:rFonts w:ascii="宋体" w:hAnsi="宋体" w:hint="eastAsia"/>
          <w:color w:val="0000FF"/>
          <w:sz w:val="24"/>
        </w:rPr>
        <w:t xml:space="preserve">                ＝（1-</w:t>
      </w:r>
      <w:r w:rsidR="001735F6" w:rsidRPr="00B2224B">
        <w:rPr>
          <w:rFonts w:ascii="宋体" w:hAnsi="宋体" w:hint="eastAsia"/>
          <w:color w:val="0000FF"/>
          <w:sz w:val="24"/>
        </w:rPr>
        <w:t>95</w:t>
      </w:r>
      <w:r w:rsidRPr="00B2224B">
        <w:rPr>
          <w:rFonts w:ascii="宋体" w:hAnsi="宋体" w:hint="eastAsia"/>
          <w:color w:val="0000FF"/>
          <w:sz w:val="24"/>
        </w:rPr>
        <w:t>/180）×（0.</w:t>
      </w:r>
      <w:r w:rsidR="0020580A" w:rsidRPr="00B2224B">
        <w:rPr>
          <w:rFonts w:ascii="宋体" w:hAnsi="宋体" w:hint="eastAsia"/>
          <w:color w:val="0000FF"/>
          <w:sz w:val="24"/>
        </w:rPr>
        <w:t>6</w:t>
      </w:r>
      <w:r w:rsidRPr="00B2224B">
        <w:rPr>
          <w:rFonts w:ascii="宋体" w:hAnsi="宋体" w:hint="eastAsia"/>
          <w:color w:val="0000FF"/>
          <w:sz w:val="24"/>
        </w:rPr>
        <w:t>×30%+0.</w:t>
      </w:r>
      <w:r w:rsidR="0020580A" w:rsidRPr="00B2224B">
        <w:rPr>
          <w:rFonts w:ascii="宋体" w:hAnsi="宋体" w:hint="eastAsia"/>
          <w:color w:val="0000FF"/>
          <w:sz w:val="24"/>
        </w:rPr>
        <w:t>7</w:t>
      </w:r>
      <w:r w:rsidRPr="00B2224B">
        <w:rPr>
          <w:rFonts w:ascii="宋体" w:hAnsi="宋体" w:hint="eastAsia"/>
          <w:color w:val="0000FF"/>
          <w:sz w:val="24"/>
        </w:rPr>
        <w:t>×25%+</w:t>
      </w:r>
      <w:r w:rsidR="0020580A" w:rsidRPr="00B2224B">
        <w:rPr>
          <w:rFonts w:ascii="宋体" w:hAnsi="宋体" w:hint="eastAsia"/>
          <w:color w:val="0000FF"/>
          <w:sz w:val="24"/>
        </w:rPr>
        <w:t>1.0</w:t>
      </w:r>
      <w:r w:rsidRPr="00B2224B">
        <w:rPr>
          <w:rFonts w:ascii="宋体" w:hAnsi="宋体" w:hint="eastAsia"/>
          <w:color w:val="0000FF"/>
          <w:sz w:val="24"/>
        </w:rPr>
        <w:t>×20%+0.</w:t>
      </w:r>
      <w:r w:rsidR="0020580A" w:rsidRPr="00B2224B">
        <w:rPr>
          <w:rFonts w:ascii="宋体" w:hAnsi="宋体" w:hint="eastAsia"/>
          <w:color w:val="0000FF"/>
          <w:sz w:val="24"/>
        </w:rPr>
        <w:t>5</w:t>
      </w:r>
      <w:r w:rsidRPr="00B2224B">
        <w:rPr>
          <w:rFonts w:ascii="宋体" w:hAnsi="宋体" w:hint="eastAsia"/>
          <w:color w:val="0000FF"/>
          <w:sz w:val="24"/>
        </w:rPr>
        <w:t>×15%+0.</w:t>
      </w:r>
      <w:r w:rsidR="0020580A" w:rsidRPr="00B2224B">
        <w:rPr>
          <w:rFonts w:ascii="宋体" w:hAnsi="宋体" w:hint="eastAsia"/>
          <w:color w:val="0000FF"/>
          <w:sz w:val="24"/>
        </w:rPr>
        <w:t>7</w:t>
      </w:r>
      <w:r w:rsidRPr="00B2224B">
        <w:rPr>
          <w:rFonts w:ascii="宋体" w:hAnsi="宋体" w:hint="eastAsia"/>
          <w:color w:val="0000FF"/>
          <w:sz w:val="24"/>
        </w:rPr>
        <w:t>×10%）×100%</w:t>
      </w:r>
    </w:p>
    <w:p w:rsidR="008C3590" w:rsidRPr="00B2224B" w:rsidRDefault="008C3590" w:rsidP="008C3590">
      <w:pPr>
        <w:spacing w:line="420" w:lineRule="exact"/>
        <w:ind w:firstLineChars="200" w:firstLine="480"/>
        <w:rPr>
          <w:rFonts w:ascii="宋体" w:hAnsi="宋体"/>
          <w:color w:val="0000FF"/>
          <w:sz w:val="24"/>
        </w:rPr>
      </w:pPr>
      <w:r w:rsidRPr="00B2224B">
        <w:rPr>
          <w:rFonts w:ascii="宋体" w:hAnsi="宋体" w:hint="eastAsia"/>
          <w:color w:val="0000FF"/>
          <w:sz w:val="24"/>
        </w:rPr>
        <w:t xml:space="preserve">             ≈</w:t>
      </w:r>
      <w:r w:rsidR="0020580A" w:rsidRPr="00B2224B">
        <w:rPr>
          <w:rFonts w:ascii="宋体" w:hAnsi="宋体" w:hint="eastAsia"/>
          <w:color w:val="0000FF"/>
          <w:sz w:val="24"/>
        </w:rPr>
        <w:t>3</w:t>
      </w:r>
      <w:r w:rsidR="00140F30" w:rsidRPr="00B2224B">
        <w:rPr>
          <w:rFonts w:ascii="宋体" w:hAnsi="宋体" w:hint="eastAsia"/>
          <w:color w:val="0000FF"/>
          <w:sz w:val="24"/>
        </w:rPr>
        <w:t>3</w:t>
      </w:r>
      <w:r w:rsidRPr="00B2224B">
        <w:rPr>
          <w:rFonts w:ascii="宋体" w:hAnsi="宋体" w:hint="eastAsia"/>
          <w:color w:val="0000FF"/>
          <w:sz w:val="24"/>
        </w:rPr>
        <w:t>%</w:t>
      </w:r>
    </w:p>
    <w:p w:rsidR="008C3590" w:rsidRPr="00B2224B" w:rsidRDefault="008C3590" w:rsidP="008C3590">
      <w:pPr>
        <w:spacing w:line="420" w:lineRule="exact"/>
        <w:ind w:firstLineChars="200" w:firstLine="480"/>
        <w:rPr>
          <w:rFonts w:ascii="宋体" w:hAnsi="宋体"/>
          <w:color w:val="0000FF"/>
          <w:sz w:val="24"/>
        </w:rPr>
      </w:pPr>
      <w:r w:rsidRPr="00B2224B">
        <w:rPr>
          <w:rFonts w:ascii="宋体" w:hAnsi="宋体" w:hint="eastAsia"/>
          <w:color w:val="0000FF"/>
          <w:sz w:val="24"/>
        </w:rPr>
        <w:t>◇根据评估标的实际状况，本次评估仅考虑车辆自身价值，不考虑其他因素。</w:t>
      </w:r>
    </w:p>
    <w:p w:rsidR="008C3590" w:rsidRPr="00B2224B" w:rsidRDefault="008C3590" w:rsidP="008C3590">
      <w:pPr>
        <w:spacing w:line="420" w:lineRule="exact"/>
        <w:ind w:firstLineChars="200" w:firstLine="480"/>
        <w:rPr>
          <w:rFonts w:ascii="宋体" w:hAnsi="宋体"/>
          <w:color w:val="0000FF"/>
          <w:sz w:val="24"/>
        </w:rPr>
      </w:pPr>
      <w:r w:rsidRPr="00B2224B">
        <w:rPr>
          <w:rFonts w:ascii="宋体" w:hAnsi="宋体" w:hint="eastAsia"/>
          <w:color w:val="0000FF"/>
          <w:sz w:val="24"/>
        </w:rPr>
        <w:t>◇本次核算不考虑购销渠道、购销用途、供需差异等不同因素导致的价格差异。</w:t>
      </w:r>
    </w:p>
    <w:p w:rsidR="008C3590" w:rsidRPr="00B2224B" w:rsidRDefault="008C3590" w:rsidP="008C3590">
      <w:pPr>
        <w:spacing w:line="420" w:lineRule="exact"/>
        <w:ind w:firstLineChars="200" w:firstLine="480"/>
        <w:rPr>
          <w:rFonts w:ascii="宋体" w:hAnsi="宋体"/>
          <w:color w:val="0000FF"/>
          <w:sz w:val="24"/>
        </w:rPr>
      </w:pPr>
      <w:r w:rsidRPr="00B2224B">
        <w:rPr>
          <w:rFonts w:ascii="宋体" w:hAnsi="宋体" w:hint="eastAsia"/>
          <w:color w:val="0000FF"/>
          <w:sz w:val="24"/>
        </w:rPr>
        <w:t>◇本次核算不考虑涉案标的在评估基准日可能存在的逾期年检导致的价格差异。</w:t>
      </w:r>
    </w:p>
    <w:p w:rsidR="00115689" w:rsidRPr="00B2224B" w:rsidRDefault="008C3590" w:rsidP="008C3590">
      <w:pPr>
        <w:spacing w:line="420" w:lineRule="exact"/>
        <w:ind w:firstLineChars="200" w:firstLine="480"/>
        <w:rPr>
          <w:rFonts w:ascii="宋体" w:hAnsi="宋体"/>
          <w:color w:val="0000FF"/>
          <w:sz w:val="24"/>
        </w:rPr>
      </w:pPr>
      <w:r w:rsidRPr="00B2224B">
        <w:rPr>
          <w:rFonts w:ascii="宋体" w:hAnsi="宋体" w:hint="eastAsia"/>
          <w:color w:val="0000FF"/>
          <w:sz w:val="24"/>
        </w:rPr>
        <w:t>◇本次核算不考虑特殊因素导致的价格差异。</w:t>
      </w:r>
    </w:p>
    <w:p w:rsidR="00771642" w:rsidRPr="00B2224B" w:rsidRDefault="00C72E4D" w:rsidP="005358EB">
      <w:pPr>
        <w:spacing w:line="440" w:lineRule="exact"/>
        <w:ind w:firstLine="420"/>
        <w:rPr>
          <w:rFonts w:ascii="宋体" w:hAnsi="宋体"/>
          <w:b/>
          <w:color w:val="0000FF"/>
          <w:sz w:val="24"/>
        </w:rPr>
      </w:pPr>
      <w:r w:rsidRPr="00B2224B">
        <w:rPr>
          <w:rFonts w:ascii="宋体" w:hAnsi="宋体" w:hint="eastAsia"/>
          <w:b/>
          <w:color w:val="0000FF"/>
          <w:sz w:val="24"/>
        </w:rPr>
        <w:t>七、评估意</w:t>
      </w:r>
      <w:r w:rsidR="0062626A" w:rsidRPr="00B2224B">
        <w:rPr>
          <w:rFonts w:ascii="宋体" w:hAnsi="宋体" w:hint="eastAsia"/>
          <w:b/>
          <w:color w:val="0000FF"/>
          <w:sz w:val="24"/>
        </w:rPr>
        <w:t>见</w:t>
      </w:r>
    </w:p>
    <w:p w:rsidR="00BF6132" w:rsidRPr="00B2224B" w:rsidRDefault="00BF6132" w:rsidP="00BF6132">
      <w:pPr>
        <w:spacing w:line="440" w:lineRule="exact"/>
        <w:ind w:firstLineChars="200" w:firstLine="464"/>
        <w:rPr>
          <w:rFonts w:ascii="宋体" w:hAnsi="宋体"/>
          <w:color w:val="0000FF"/>
          <w:spacing w:val="-4"/>
          <w:sz w:val="24"/>
        </w:rPr>
      </w:pPr>
      <w:r w:rsidRPr="00B2224B">
        <w:rPr>
          <w:rFonts w:ascii="宋体" w:hAnsi="宋体" w:hint="eastAsia"/>
          <w:color w:val="0000FF"/>
          <w:spacing w:val="-4"/>
          <w:sz w:val="24"/>
        </w:rPr>
        <w:t>鲁KLL753号车辆于评估基准日的价值约为人民币贰拾伍万捌仟肆佰元整（258400元）。</w:t>
      </w:r>
    </w:p>
    <w:p w:rsidR="00771642" w:rsidRPr="00B2224B" w:rsidRDefault="00771642" w:rsidP="00FF33EA">
      <w:pPr>
        <w:spacing w:line="440" w:lineRule="exact"/>
        <w:ind w:firstLineChars="200" w:firstLine="482"/>
        <w:rPr>
          <w:rFonts w:ascii="宋体" w:hAnsi="宋体"/>
          <w:b/>
          <w:color w:val="0000FF"/>
          <w:sz w:val="24"/>
        </w:rPr>
      </w:pPr>
      <w:r w:rsidRPr="00B2224B">
        <w:rPr>
          <w:rFonts w:ascii="宋体" w:hAnsi="宋体" w:hint="eastAsia"/>
          <w:b/>
          <w:color w:val="0000FF"/>
          <w:sz w:val="24"/>
        </w:rPr>
        <w:t>八、评估报告的法律效力</w:t>
      </w:r>
    </w:p>
    <w:p w:rsidR="00771642" w:rsidRPr="00B2224B" w:rsidRDefault="00E57A7F" w:rsidP="00D20C0F">
      <w:pPr>
        <w:spacing w:line="440" w:lineRule="exact"/>
        <w:ind w:firstLineChars="200" w:firstLine="480"/>
        <w:rPr>
          <w:rFonts w:ascii="宋体" w:hAnsi="宋体"/>
          <w:color w:val="0000FF"/>
          <w:sz w:val="24"/>
        </w:rPr>
      </w:pPr>
      <w:r w:rsidRPr="00B2224B">
        <w:rPr>
          <w:rFonts w:ascii="宋体" w:hAnsi="宋体" w:hint="eastAsia"/>
          <w:color w:val="0000FF"/>
          <w:sz w:val="24"/>
        </w:rPr>
        <w:t>（一）评估报告成立的前提条件和假设条件</w:t>
      </w:r>
    </w:p>
    <w:p w:rsidR="00771642" w:rsidRPr="00B2224B" w:rsidRDefault="00771642" w:rsidP="00D20C0F">
      <w:pPr>
        <w:snapToGrid w:val="0"/>
        <w:spacing w:line="440" w:lineRule="exact"/>
        <w:ind w:firstLineChars="200" w:firstLine="480"/>
        <w:rPr>
          <w:rFonts w:ascii="宋体" w:hAnsi="宋体"/>
          <w:color w:val="0000FF"/>
          <w:sz w:val="24"/>
        </w:rPr>
      </w:pPr>
      <w:r w:rsidRPr="00B2224B">
        <w:rPr>
          <w:rFonts w:ascii="宋体" w:hAnsi="宋体" w:hint="eastAsia"/>
          <w:color w:val="0000FF"/>
          <w:sz w:val="24"/>
        </w:rPr>
        <w:t>现场状况及相关方提供的资料数据真实有效。</w:t>
      </w:r>
    </w:p>
    <w:p w:rsidR="00771642" w:rsidRPr="00B2224B" w:rsidRDefault="00771642" w:rsidP="00D20C0F">
      <w:pPr>
        <w:spacing w:line="440" w:lineRule="exact"/>
        <w:ind w:firstLineChars="200" w:firstLine="480"/>
        <w:rPr>
          <w:rFonts w:ascii="宋体" w:hAnsi="宋体"/>
          <w:color w:val="0000FF"/>
          <w:sz w:val="24"/>
        </w:rPr>
      </w:pPr>
      <w:r w:rsidRPr="00B2224B">
        <w:rPr>
          <w:rFonts w:ascii="宋体" w:hAnsi="宋体" w:hint="eastAsia"/>
          <w:color w:val="0000FF"/>
          <w:sz w:val="24"/>
        </w:rPr>
        <w:t>（二）评估意见有效期</w:t>
      </w:r>
    </w:p>
    <w:p w:rsidR="00771642" w:rsidRPr="00B2224B" w:rsidRDefault="00771642" w:rsidP="00D20C0F">
      <w:pPr>
        <w:spacing w:line="440" w:lineRule="exact"/>
        <w:ind w:firstLineChars="200" w:firstLine="480"/>
        <w:rPr>
          <w:rFonts w:ascii="宋体" w:hAnsi="宋体"/>
          <w:color w:val="0000FF"/>
          <w:sz w:val="24"/>
        </w:rPr>
      </w:pPr>
      <w:r w:rsidRPr="00B2224B">
        <w:rPr>
          <w:rFonts w:ascii="宋体" w:hAnsi="宋体" w:hint="eastAsia"/>
          <w:color w:val="0000FF"/>
          <w:sz w:val="24"/>
        </w:rPr>
        <w:t>评估意见自201</w:t>
      </w:r>
      <w:r w:rsidR="004D00E4" w:rsidRPr="00B2224B">
        <w:rPr>
          <w:rFonts w:ascii="宋体" w:hAnsi="宋体" w:hint="eastAsia"/>
          <w:color w:val="0000FF"/>
          <w:sz w:val="24"/>
        </w:rPr>
        <w:t>8</w:t>
      </w:r>
      <w:r w:rsidRPr="00B2224B">
        <w:rPr>
          <w:rFonts w:ascii="宋体" w:hAnsi="宋体" w:hint="eastAsia"/>
          <w:color w:val="0000FF"/>
          <w:sz w:val="24"/>
        </w:rPr>
        <w:t>年</w:t>
      </w:r>
      <w:r w:rsidR="001735F6" w:rsidRPr="00B2224B">
        <w:rPr>
          <w:rFonts w:ascii="宋体" w:hAnsi="宋体" w:hint="eastAsia"/>
          <w:color w:val="0000FF"/>
          <w:sz w:val="24"/>
        </w:rPr>
        <w:t>9</w:t>
      </w:r>
      <w:r w:rsidRPr="00B2224B">
        <w:rPr>
          <w:rFonts w:ascii="宋体" w:hAnsi="宋体" w:hint="eastAsia"/>
          <w:color w:val="0000FF"/>
          <w:sz w:val="24"/>
        </w:rPr>
        <w:t>月</w:t>
      </w:r>
      <w:r w:rsidR="00105154" w:rsidRPr="00B2224B">
        <w:rPr>
          <w:rFonts w:ascii="宋体" w:hAnsi="宋体" w:hint="eastAsia"/>
          <w:color w:val="0000FF"/>
          <w:sz w:val="24"/>
        </w:rPr>
        <w:t>2</w:t>
      </w:r>
      <w:r w:rsidR="001735F6" w:rsidRPr="00B2224B">
        <w:rPr>
          <w:rFonts w:ascii="宋体" w:hAnsi="宋体" w:hint="eastAsia"/>
          <w:color w:val="0000FF"/>
          <w:sz w:val="24"/>
        </w:rPr>
        <w:t>5</w:t>
      </w:r>
      <w:r w:rsidR="0021409C" w:rsidRPr="00B2224B">
        <w:rPr>
          <w:rFonts w:ascii="宋体" w:hAnsi="宋体" w:hint="eastAsia"/>
          <w:color w:val="0000FF"/>
          <w:sz w:val="24"/>
        </w:rPr>
        <w:t>日</w:t>
      </w:r>
      <w:r w:rsidRPr="00B2224B">
        <w:rPr>
          <w:rFonts w:ascii="宋体" w:hAnsi="宋体" w:hint="eastAsia"/>
          <w:color w:val="0000FF"/>
          <w:sz w:val="24"/>
        </w:rPr>
        <w:t>起六个月内有效， 超过六个月即201</w:t>
      </w:r>
      <w:r w:rsidR="007C48BE" w:rsidRPr="00B2224B">
        <w:rPr>
          <w:rFonts w:ascii="宋体" w:hAnsi="宋体" w:hint="eastAsia"/>
          <w:color w:val="0000FF"/>
          <w:sz w:val="24"/>
        </w:rPr>
        <w:t>9</w:t>
      </w:r>
      <w:r w:rsidRPr="00B2224B">
        <w:rPr>
          <w:rFonts w:ascii="宋体" w:hAnsi="宋体" w:hint="eastAsia"/>
          <w:color w:val="0000FF"/>
          <w:sz w:val="24"/>
        </w:rPr>
        <w:t>年</w:t>
      </w:r>
      <w:r w:rsidR="001735F6" w:rsidRPr="00B2224B">
        <w:rPr>
          <w:rFonts w:ascii="宋体" w:hAnsi="宋体" w:hint="eastAsia"/>
          <w:color w:val="0000FF"/>
          <w:sz w:val="24"/>
        </w:rPr>
        <w:t>3</w:t>
      </w:r>
      <w:r w:rsidRPr="00B2224B">
        <w:rPr>
          <w:rFonts w:ascii="宋体" w:hAnsi="宋体" w:hint="eastAsia"/>
          <w:color w:val="0000FF"/>
          <w:sz w:val="24"/>
        </w:rPr>
        <w:t>月</w:t>
      </w:r>
      <w:r w:rsidR="00105154" w:rsidRPr="00B2224B">
        <w:rPr>
          <w:rFonts w:ascii="宋体" w:hAnsi="宋体" w:hint="eastAsia"/>
          <w:color w:val="0000FF"/>
          <w:sz w:val="24"/>
        </w:rPr>
        <w:t>2</w:t>
      </w:r>
      <w:r w:rsidR="001735F6" w:rsidRPr="00B2224B">
        <w:rPr>
          <w:rFonts w:ascii="宋体" w:hAnsi="宋体" w:hint="eastAsia"/>
          <w:color w:val="0000FF"/>
          <w:sz w:val="24"/>
        </w:rPr>
        <w:t>4</w:t>
      </w:r>
      <w:r w:rsidR="00E367A4" w:rsidRPr="00B2224B">
        <w:rPr>
          <w:rFonts w:ascii="宋体" w:hAnsi="宋体" w:hint="eastAsia"/>
          <w:color w:val="0000FF"/>
          <w:sz w:val="24"/>
        </w:rPr>
        <w:t>日</w:t>
      </w:r>
      <w:r w:rsidRPr="00B2224B">
        <w:rPr>
          <w:rFonts w:ascii="宋体" w:hAnsi="宋体" w:hint="eastAsia"/>
          <w:color w:val="0000FF"/>
          <w:sz w:val="24"/>
        </w:rPr>
        <w:t>，此评估意见无效。</w:t>
      </w:r>
    </w:p>
    <w:p w:rsidR="00771642" w:rsidRPr="00B2224B" w:rsidRDefault="00771642" w:rsidP="00D20C0F">
      <w:pPr>
        <w:spacing w:line="440" w:lineRule="exact"/>
        <w:ind w:firstLineChars="200" w:firstLine="480"/>
        <w:rPr>
          <w:rFonts w:ascii="宋体" w:hAnsi="宋体"/>
          <w:color w:val="0000FF"/>
          <w:sz w:val="24"/>
        </w:rPr>
      </w:pPr>
      <w:r w:rsidRPr="00B2224B">
        <w:rPr>
          <w:rFonts w:ascii="宋体" w:hAnsi="宋体" w:hint="eastAsia"/>
          <w:color w:val="0000FF"/>
          <w:sz w:val="24"/>
        </w:rPr>
        <w:t>（三）评估意见使用范围</w:t>
      </w:r>
    </w:p>
    <w:p w:rsidR="00771642" w:rsidRPr="00B2224B" w:rsidRDefault="00771642" w:rsidP="00D20C0F">
      <w:pPr>
        <w:spacing w:line="440" w:lineRule="exact"/>
        <w:ind w:firstLineChars="200" w:firstLine="480"/>
        <w:rPr>
          <w:rFonts w:ascii="宋体" w:hAnsi="宋体"/>
          <w:color w:val="0000FF"/>
          <w:sz w:val="24"/>
        </w:rPr>
      </w:pPr>
      <w:r w:rsidRPr="00B2224B">
        <w:rPr>
          <w:rFonts w:ascii="宋体" w:hAnsi="宋体" w:hint="eastAsia"/>
          <w:color w:val="0000FF"/>
          <w:sz w:val="24"/>
        </w:rPr>
        <w:t>本次的评估意见，仅供委托方这一评估目的和委托方使用，未经委托方许可，我司不会随意向他人提供或公开。</w:t>
      </w:r>
    </w:p>
    <w:p w:rsidR="00771642" w:rsidRPr="00B2224B" w:rsidRDefault="00771642" w:rsidP="00D20C0F">
      <w:pPr>
        <w:spacing w:line="440" w:lineRule="exact"/>
        <w:ind w:firstLineChars="200" w:firstLine="480"/>
        <w:rPr>
          <w:rFonts w:ascii="宋体" w:hAnsi="宋体"/>
          <w:color w:val="0000FF"/>
          <w:sz w:val="24"/>
        </w:rPr>
      </w:pPr>
      <w:r w:rsidRPr="00B2224B">
        <w:rPr>
          <w:rFonts w:ascii="宋体" w:hAnsi="宋体" w:hint="eastAsia"/>
          <w:color w:val="0000FF"/>
          <w:sz w:val="24"/>
        </w:rPr>
        <w:t>（四）本评估报告书的使用权归委托方所有。</w:t>
      </w:r>
    </w:p>
    <w:p w:rsidR="00771642" w:rsidRPr="00B2224B" w:rsidRDefault="00771642" w:rsidP="00D20C0F">
      <w:pPr>
        <w:spacing w:line="440" w:lineRule="exact"/>
        <w:ind w:firstLineChars="200" w:firstLine="482"/>
        <w:rPr>
          <w:rFonts w:ascii="宋体" w:hAnsi="宋体"/>
          <w:b/>
          <w:color w:val="0000FF"/>
          <w:sz w:val="24"/>
        </w:rPr>
      </w:pPr>
      <w:r w:rsidRPr="00B2224B">
        <w:rPr>
          <w:rFonts w:ascii="宋体" w:hAnsi="宋体" w:hint="eastAsia"/>
          <w:b/>
          <w:color w:val="0000FF"/>
          <w:sz w:val="24"/>
        </w:rPr>
        <w:t>九、其他需说明的问题</w:t>
      </w:r>
    </w:p>
    <w:p w:rsidR="00771642" w:rsidRPr="00B2224B" w:rsidRDefault="00771642" w:rsidP="00D20C0F">
      <w:pPr>
        <w:spacing w:line="440" w:lineRule="exact"/>
        <w:ind w:firstLineChars="200" w:firstLine="480"/>
        <w:rPr>
          <w:rFonts w:ascii="宋体" w:hAnsi="宋体"/>
          <w:color w:val="0000FF"/>
          <w:sz w:val="24"/>
        </w:rPr>
      </w:pPr>
      <w:r w:rsidRPr="00B2224B">
        <w:rPr>
          <w:rFonts w:ascii="宋体" w:hAnsi="宋体" w:hint="eastAsia"/>
          <w:color w:val="0000FF"/>
          <w:sz w:val="24"/>
        </w:rPr>
        <w:t>本项评估是在独立、客观、公正、科学的原则下作出的，我司及参加评估的人员与委托方和资产占有方之间无任何特殊利害关系，评估人员在评估过程中恪守职业规范方面进行了充分努力。</w:t>
      </w:r>
    </w:p>
    <w:p w:rsidR="00B77340" w:rsidRPr="00B2224B" w:rsidRDefault="00771642" w:rsidP="00012FCF">
      <w:pPr>
        <w:spacing w:line="440" w:lineRule="exact"/>
        <w:ind w:firstLineChars="200" w:firstLine="482"/>
        <w:rPr>
          <w:rFonts w:ascii="宋体" w:hAnsi="宋体"/>
          <w:b/>
          <w:color w:val="0000FF"/>
          <w:sz w:val="28"/>
          <w:szCs w:val="28"/>
        </w:rPr>
      </w:pPr>
      <w:r w:rsidRPr="00B2224B">
        <w:rPr>
          <w:rFonts w:ascii="宋体" w:hAnsi="宋体" w:hint="eastAsia"/>
          <w:b/>
          <w:color w:val="0000FF"/>
          <w:sz w:val="24"/>
        </w:rPr>
        <w:t>十、评估报告提出日期</w:t>
      </w:r>
      <w:r w:rsidRPr="00B2224B">
        <w:rPr>
          <w:rFonts w:ascii="宋体" w:hAnsi="宋体" w:hint="eastAsia"/>
          <w:b/>
          <w:color w:val="0000FF"/>
          <w:sz w:val="28"/>
          <w:szCs w:val="28"/>
        </w:rPr>
        <w:t xml:space="preserve">       </w:t>
      </w:r>
    </w:p>
    <w:p w:rsidR="00771642" w:rsidRPr="00B2224B" w:rsidRDefault="00771642" w:rsidP="003D3C5E">
      <w:pPr>
        <w:spacing w:line="440" w:lineRule="exact"/>
        <w:ind w:firstLineChars="200" w:firstLine="480"/>
        <w:rPr>
          <w:color w:val="0000FF"/>
        </w:rPr>
      </w:pPr>
      <w:r w:rsidRPr="00B2224B">
        <w:rPr>
          <w:rFonts w:ascii="宋体" w:hAnsi="宋体" w:hint="eastAsia"/>
          <w:color w:val="0000FF"/>
          <w:sz w:val="24"/>
        </w:rPr>
        <w:t>本评估报告于201</w:t>
      </w:r>
      <w:r w:rsidR="004D7099" w:rsidRPr="00B2224B">
        <w:rPr>
          <w:rFonts w:ascii="宋体" w:hAnsi="宋体" w:hint="eastAsia"/>
          <w:color w:val="0000FF"/>
          <w:sz w:val="24"/>
        </w:rPr>
        <w:t>8</w:t>
      </w:r>
      <w:r w:rsidRPr="00B2224B">
        <w:rPr>
          <w:rFonts w:ascii="宋体" w:hAnsi="宋体" w:hint="eastAsia"/>
          <w:color w:val="0000FF"/>
          <w:sz w:val="24"/>
        </w:rPr>
        <w:t>年</w:t>
      </w:r>
      <w:r w:rsidR="001735F6" w:rsidRPr="00B2224B">
        <w:rPr>
          <w:rFonts w:ascii="宋体" w:hAnsi="宋体" w:hint="eastAsia"/>
          <w:color w:val="0000FF"/>
          <w:sz w:val="24"/>
        </w:rPr>
        <w:t>9</w:t>
      </w:r>
      <w:r w:rsidRPr="00B2224B">
        <w:rPr>
          <w:rFonts w:ascii="宋体" w:hAnsi="宋体" w:hint="eastAsia"/>
          <w:color w:val="0000FF"/>
          <w:sz w:val="24"/>
        </w:rPr>
        <w:t>月</w:t>
      </w:r>
      <w:r w:rsidR="00105154" w:rsidRPr="00B2224B">
        <w:rPr>
          <w:rFonts w:ascii="宋体" w:hAnsi="宋体" w:hint="eastAsia"/>
          <w:color w:val="0000FF"/>
          <w:sz w:val="24"/>
        </w:rPr>
        <w:t>2</w:t>
      </w:r>
      <w:r w:rsidR="001735F6" w:rsidRPr="00B2224B">
        <w:rPr>
          <w:rFonts w:ascii="宋体" w:hAnsi="宋体" w:hint="eastAsia"/>
          <w:color w:val="0000FF"/>
          <w:sz w:val="24"/>
        </w:rPr>
        <w:t>5</w:t>
      </w:r>
      <w:r w:rsidRPr="00B2224B">
        <w:rPr>
          <w:rFonts w:ascii="宋体" w:hAnsi="宋体" w:hint="eastAsia"/>
          <w:color w:val="0000FF"/>
          <w:sz w:val="24"/>
        </w:rPr>
        <w:t>日提出。</w:t>
      </w:r>
    </w:p>
    <w:sectPr w:rsidR="00771642" w:rsidRPr="00B2224B" w:rsidSect="00726F1E">
      <w:headerReference w:type="default" r:id="rId7"/>
      <w:footerReference w:type="even" r:id="rId8"/>
      <w:footerReference w:type="default" r:id="rId9"/>
      <w:pgSz w:w="11906" w:h="16838"/>
      <w:pgMar w:top="1446" w:right="1134" w:bottom="868" w:left="1622" w:header="851" w:footer="567" w:gutter="0"/>
      <w:pgNumType w:fmt="numberInDash" w:start="1"/>
      <w:cols w:space="720"/>
      <w:docGrid w:type="lines" w:linePitch="2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343" w:rsidRDefault="00053343">
      <w:r>
        <w:separator/>
      </w:r>
    </w:p>
  </w:endnote>
  <w:endnote w:type="continuationSeparator" w:id="1">
    <w:p w:rsidR="00053343" w:rsidRDefault="00053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642" w:rsidRDefault="00910655">
    <w:pPr>
      <w:pStyle w:val="a6"/>
      <w:framePr w:wrap="around" w:vAnchor="text" w:hAnchor="margin" w:xAlign="center" w:y="1"/>
      <w:rPr>
        <w:rStyle w:val="a3"/>
      </w:rPr>
    </w:pPr>
    <w:r>
      <w:fldChar w:fldCharType="begin"/>
    </w:r>
    <w:r w:rsidR="00771642">
      <w:rPr>
        <w:rStyle w:val="a3"/>
      </w:rPr>
      <w:instrText xml:space="preserve">PAGE  </w:instrText>
    </w:r>
    <w:r>
      <w:fldChar w:fldCharType="end"/>
    </w:r>
  </w:p>
  <w:p w:rsidR="00771642" w:rsidRDefault="0077164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A7B" w:rsidRDefault="00910655">
    <w:pPr>
      <w:pStyle w:val="a6"/>
      <w:jc w:val="center"/>
    </w:pPr>
    <w:fldSimple w:instr=" PAGE   \* MERGEFORMAT ">
      <w:r w:rsidR="00E707C8" w:rsidRPr="00E707C8">
        <w:rPr>
          <w:noProof/>
          <w:lang w:val="zh-CN"/>
        </w:rPr>
        <w:t>-</w:t>
      </w:r>
      <w:r w:rsidR="00E707C8">
        <w:rPr>
          <w:noProof/>
        </w:rPr>
        <w:t xml:space="preserve"> 2 -</w:t>
      </w:r>
    </w:fldSimple>
  </w:p>
  <w:p w:rsidR="00771642" w:rsidRDefault="0077164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343" w:rsidRDefault="00053343">
      <w:r>
        <w:separator/>
      </w:r>
    </w:p>
  </w:footnote>
  <w:footnote w:type="continuationSeparator" w:id="1">
    <w:p w:rsidR="00053343" w:rsidRDefault="00053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642" w:rsidRDefault="0077164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291"/>
  <w:displayHorizontalDrawingGridEvery w:val="0"/>
  <w:characterSpacingControl w:val="compressPunctuation"/>
  <w:hdrShapeDefaults>
    <o:shapedefaults v:ext="edit" spidmax="93186"/>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2241B"/>
    <w:rsid w:val="00001302"/>
    <w:rsid w:val="00001E94"/>
    <w:rsid w:val="00002A82"/>
    <w:rsid w:val="00002AE5"/>
    <w:rsid w:val="00002CF3"/>
    <w:rsid w:val="00003045"/>
    <w:rsid w:val="00004175"/>
    <w:rsid w:val="00004750"/>
    <w:rsid w:val="00004ADD"/>
    <w:rsid w:val="00004DF2"/>
    <w:rsid w:val="00005BB8"/>
    <w:rsid w:val="00006650"/>
    <w:rsid w:val="00007779"/>
    <w:rsid w:val="0000783F"/>
    <w:rsid w:val="000079DB"/>
    <w:rsid w:val="00007DC9"/>
    <w:rsid w:val="00007E3C"/>
    <w:rsid w:val="00007FD5"/>
    <w:rsid w:val="00010645"/>
    <w:rsid w:val="00010D68"/>
    <w:rsid w:val="00010E08"/>
    <w:rsid w:val="0001157B"/>
    <w:rsid w:val="00011FB9"/>
    <w:rsid w:val="000129B7"/>
    <w:rsid w:val="00012FCF"/>
    <w:rsid w:val="00013608"/>
    <w:rsid w:val="00015015"/>
    <w:rsid w:val="00015713"/>
    <w:rsid w:val="00015F46"/>
    <w:rsid w:val="000162DD"/>
    <w:rsid w:val="000164B0"/>
    <w:rsid w:val="000204BD"/>
    <w:rsid w:val="00020B11"/>
    <w:rsid w:val="000216FD"/>
    <w:rsid w:val="00022087"/>
    <w:rsid w:val="0002241B"/>
    <w:rsid w:val="000224F7"/>
    <w:rsid w:val="00022517"/>
    <w:rsid w:val="00022DDC"/>
    <w:rsid w:val="00023F4B"/>
    <w:rsid w:val="0002588E"/>
    <w:rsid w:val="00026836"/>
    <w:rsid w:val="00026DBD"/>
    <w:rsid w:val="000279B4"/>
    <w:rsid w:val="00027ACF"/>
    <w:rsid w:val="00027DB3"/>
    <w:rsid w:val="00027ECB"/>
    <w:rsid w:val="0003007A"/>
    <w:rsid w:val="000300BA"/>
    <w:rsid w:val="00031AEE"/>
    <w:rsid w:val="00031E10"/>
    <w:rsid w:val="0003221F"/>
    <w:rsid w:val="0003267D"/>
    <w:rsid w:val="00033243"/>
    <w:rsid w:val="00033A5C"/>
    <w:rsid w:val="00034441"/>
    <w:rsid w:val="00034F15"/>
    <w:rsid w:val="000350C2"/>
    <w:rsid w:val="000359A4"/>
    <w:rsid w:val="00036254"/>
    <w:rsid w:val="0003633A"/>
    <w:rsid w:val="000370BD"/>
    <w:rsid w:val="00040916"/>
    <w:rsid w:val="00041BCC"/>
    <w:rsid w:val="00043512"/>
    <w:rsid w:val="00044762"/>
    <w:rsid w:val="00045A9D"/>
    <w:rsid w:val="00046813"/>
    <w:rsid w:val="00046DA1"/>
    <w:rsid w:val="0004734F"/>
    <w:rsid w:val="000479E0"/>
    <w:rsid w:val="00050DCC"/>
    <w:rsid w:val="0005172E"/>
    <w:rsid w:val="00051956"/>
    <w:rsid w:val="00051AE4"/>
    <w:rsid w:val="00052335"/>
    <w:rsid w:val="00053343"/>
    <w:rsid w:val="0005481C"/>
    <w:rsid w:val="00054CF1"/>
    <w:rsid w:val="00055314"/>
    <w:rsid w:val="00055EBF"/>
    <w:rsid w:val="0005697E"/>
    <w:rsid w:val="000570D5"/>
    <w:rsid w:val="000573B3"/>
    <w:rsid w:val="00057513"/>
    <w:rsid w:val="000576B5"/>
    <w:rsid w:val="000622E4"/>
    <w:rsid w:val="00062D2D"/>
    <w:rsid w:val="00063E62"/>
    <w:rsid w:val="0006676A"/>
    <w:rsid w:val="0007047D"/>
    <w:rsid w:val="00073035"/>
    <w:rsid w:val="0007361C"/>
    <w:rsid w:val="00073CE8"/>
    <w:rsid w:val="000742DE"/>
    <w:rsid w:val="000742E2"/>
    <w:rsid w:val="00075598"/>
    <w:rsid w:val="00075E6D"/>
    <w:rsid w:val="00076CF8"/>
    <w:rsid w:val="000770AE"/>
    <w:rsid w:val="00077B55"/>
    <w:rsid w:val="0008072F"/>
    <w:rsid w:val="000817B1"/>
    <w:rsid w:val="00082FCA"/>
    <w:rsid w:val="00082FEF"/>
    <w:rsid w:val="00083332"/>
    <w:rsid w:val="000834AA"/>
    <w:rsid w:val="00084371"/>
    <w:rsid w:val="000852DA"/>
    <w:rsid w:val="0008546A"/>
    <w:rsid w:val="000861E5"/>
    <w:rsid w:val="00087FBB"/>
    <w:rsid w:val="0009102E"/>
    <w:rsid w:val="000917D2"/>
    <w:rsid w:val="00092518"/>
    <w:rsid w:val="000933B7"/>
    <w:rsid w:val="0009371F"/>
    <w:rsid w:val="00093CF1"/>
    <w:rsid w:val="000942AF"/>
    <w:rsid w:val="000947D0"/>
    <w:rsid w:val="000961A8"/>
    <w:rsid w:val="00096204"/>
    <w:rsid w:val="00096C42"/>
    <w:rsid w:val="00097B38"/>
    <w:rsid w:val="00097DF9"/>
    <w:rsid w:val="000A0396"/>
    <w:rsid w:val="000A04EF"/>
    <w:rsid w:val="000A09E3"/>
    <w:rsid w:val="000A1992"/>
    <w:rsid w:val="000A21A9"/>
    <w:rsid w:val="000A2AC5"/>
    <w:rsid w:val="000A3FFF"/>
    <w:rsid w:val="000A4827"/>
    <w:rsid w:val="000A4EC6"/>
    <w:rsid w:val="000A5088"/>
    <w:rsid w:val="000A5D67"/>
    <w:rsid w:val="000A63DB"/>
    <w:rsid w:val="000A696F"/>
    <w:rsid w:val="000A6B5B"/>
    <w:rsid w:val="000B0045"/>
    <w:rsid w:val="000B0F76"/>
    <w:rsid w:val="000B293A"/>
    <w:rsid w:val="000B2D83"/>
    <w:rsid w:val="000B3036"/>
    <w:rsid w:val="000B3E47"/>
    <w:rsid w:val="000B3F1E"/>
    <w:rsid w:val="000B65AF"/>
    <w:rsid w:val="000B6AC5"/>
    <w:rsid w:val="000B71A1"/>
    <w:rsid w:val="000C0B71"/>
    <w:rsid w:val="000C1120"/>
    <w:rsid w:val="000C1191"/>
    <w:rsid w:val="000C1EBF"/>
    <w:rsid w:val="000C221D"/>
    <w:rsid w:val="000C248F"/>
    <w:rsid w:val="000C3246"/>
    <w:rsid w:val="000C3309"/>
    <w:rsid w:val="000C3B8F"/>
    <w:rsid w:val="000C53A3"/>
    <w:rsid w:val="000C68DE"/>
    <w:rsid w:val="000C7A31"/>
    <w:rsid w:val="000D0927"/>
    <w:rsid w:val="000D0C0A"/>
    <w:rsid w:val="000D2E90"/>
    <w:rsid w:val="000D34C0"/>
    <w:rsid w:val="000D47E5"/>
    <w:rsid w:val="000D48FC"/>
    <w:rsid w:val="000D56A6"/>
    <w:rsid w:val="000D70AF"/>
    <w:rsid w:val="000D77BC"/>
    <w:rsid w:val="000E0B42"/>
    <w:rsid w:val="000E0E51"/>
    <w:rsid w:val="000E1E06"/>
    <w:rsid w:val="000E28A5"/>
    <w:rsid w:val="000E30B4"/>
    <w:rsid w:val="000E318D"/>
    <w:rsid w:val="000E49B5"/>
    <w:rsid w:val="000E5D2B"/>
    <w:rsid w:val="000E7830"/>
    <w:rsid w:val="000E7F08"/>
    <w:rsid w:val="000F0258"/>
    <w:rsid w:val="000F0644"/>
    <w:rsid w:val="000F0678"/>
    <w:rsid w:val="000F08C5"/>
    <w:rsid w:val="000F100D"/>
    <w:rsid w:val="000F11D8"/>
    <w:rsid w:val="000F18D8"/>
    <w:rsid w:val="000F1C34"/>
    <w:rsid w:val="000F1C90"/>
    <w:rsid w:val="000F1D87"/>
    <w:rsid w:val="000F2133"/>
    <w:rsid w:val="000F2879"/>
    <w:rsid w:val="000F3610"/>
    <w:rsid w:val="000F3845"/>
    <w:rsid w:val="000F4675"/>
    <w:rsid w:val="000F4A9A"/>
    <w:rsid w:val="000F714D"/>
    <w:rsid w:val="00100130"/>
    <w:rsid w:val="00100225"/>
    <w:rsid w:val="001033F2"/>
    <w:rsid w:val="001037CD"/>
    <w:rsid w:val="001047E1"/>
    <w:rsid w:val="00105154"/>
    <w:rsid w:val="00107D28"/>
    <w:rsid w:val="00107DCE"/>
    <w:rsid w:val="001103B5"/>
    <w:rsid w:val="00110ACC"/>
    <w:rsid w:val="001124AF"/>
    <w:rsid w:val="00113D7A"/>
    <w:rsid w:val="00113F70"/>
    <w:rsid w:val="001147B4"/>
    <w:rsid w:val="00115689"/>
    <w:rsid w:val="00115E45"/>
    <w:rsid w:val="0011769B"/>
    <w:rsid w:val="00117B6B"/>
    <w:rsid w:val="00117E4E"/>
    <w:rsid w:val="00120970"/>
    <w:rsid w:val="00120E5F"/>
    <w:rsid w:val="001213B8"/>
    <w:rsid w:val="00122B7D"/>
    <w:rsid w:val="00123295"/>
    <w:rsid w:val="00123866"/>
    <w:rsid w:val="00123B96"/>
    <w:rsid w:val="00123BD9"/>
    <w:rsid w:val="001246F6"/>
    <w:rsid w:val="00125961"/>
    <w:rsid w:val="00125973"/>
    <w:rsid w:val="0012601E"/>
    <w:rsid w:val="0012641C"/>
    <w:rsid w:val="00126C7E"/>
    <w:rsid w:val="001272ED"/>
    <w:rsid w:val="00127A33"/>
    <w:rsid w:val="00131782"/>
    <w:rsid w:val="001326AD"/>
    <w:rsid w:val="00133447"/>
    <w:rsid w:val="00133B19"/>
    <w:rsid w:val="00133B3A"/>
    <w:rsid w:val="00134A71"/>
    <w:rsid w:val="00134FDB"/>
    <w:rsid w:val="00135E20"/>
    <w:rsid w:val="00137C13"/>
    <w:rsid w:val="00140F30"/>
    <w:rsid w:val="00141046"/>
    <w:rsid w:val="00141964"/>
    <w:rsid w:val="00145208"/>
    <w:rsid w:val="001458CD"/>
    <w:rsid w:val="00145AC5"/>
    <w:rsid w:val="001474CD"/>
    <w:rsid w:val="00147B23"/>
    <w:rsid w:val="00150CE4"/>
    <w:rsid w:val="00150D2D"/>
    <w:rsid w:val="0015134B"/>
    <w:rsid w:val="00151A0B"/>
    <w:rsid w:val="00152BA2"/>
    <w:rsid w:val="00152DB3"/>
    <w:rsid w:val="00152DC9"/>
    <w:rsid w:val="001533DB"/>
    <w:rsid w:val="00153408"/>
    <w:rsid w:val="00154E5F"/>
    <w:rsid w:val="001558B6"/>
    <w:rsid w:val="00155A60"/>
    <w:rsid w:val="00155B08"/>
    <w:rsid w:val="00155C16"/>
    <w:rsid w:val="0015616B"/>
    <w:rsid w:val="0015650B"/>
    <w:rsid w:val="00156B80"/>
    <w:rsid w:val="00160148"/>
    <w:rsid w:val="00160386"/>
    <w:rsid w:val="00160820"/>
    <w:rsid w:val="00160938"/>
    <w:rsid w:val="00162418"/>
    <w:rsid w:val="00162D37"/>
    <w:rsid w:val="00163803"/>
    <w:rsid w:val="001638F9"/>
    <w:rsid w:val="0016467B"/>
    <w:rsid w:val="001659B1"/>
    <w:rsid w:val="00166598"/>
    <w:rsid w:val="00166A2C"/>
    <w:rsid w:val="00167128"/>
    <w:rsid w:val="00167D26"/>
    <w:rsid w:val="00167F7D"/>
    <w:rsid w:val="0017094C"/>
    <w:rsid w:val="00170D6E"/>
    <w:rsid w:val="00171D83"/>
    <w:rsid w:val="00171DF9"/>
    <w:rsid w:val="0017301A"/>
    <w:rsid w:val="001735F6"/>
    <w:rsid w:val="00173739"/>
    <w:rsid w:val="001737BB"/>
    <w:rsid w:val="001743F0"/>
    <w:rsid w:val="00175679"/>
    <w:rsid w:val="00175869"/>
    <w:rsid w:val="00175925"/>
    <w:rsid w:val="00176A8D"/>
    <w:rsid w:val="00176C4E"/>
    <w:rsid w:val="00176DC4"/>
    <w:rsid w:val="00177506"/>
    <w:rsid w:val="001816DD"/>
    <w:rsid w:val="00181D18"/>
    <w:rsid w:val="00182AA8"/>
    <w:rsid w:val="001831E6"/>
    <w:rsid w:val="001838D1"/>
    <w:rsid w:val="0018460D"/>
    <w:rsid w:val="00184F8D"/>
    <w:rsid w:val="00186A96"/>
    <w:rsid w:val="00186B88"/>
    <w:rsid w:val="00186EDC"/>
    <w:rsid w:val="00187A80"/>
    <w:rsid w:val="00190035"/>
    <w:rsid w:val="001903D4"/>
    <w:rsid w:val="00191ECE"/>
    <w:rsid w:val="001926BD"/>
    <w:rsid w:val="00194538"/>
    <w:rsid w:val="00194C1C"/>
    <w:rsid w:val="001957E5"/>
    <w:rsid w:val="001958D4"/>
    <w:rsid w:val="001964DC"/>
    <w:rsid w:val="00197037"/>
    <w:rsid w:val="001975D5"/>
    <w:rsid w:val="00197D75"/>
    <w:rsid w:val="001A06B3"/>
    <w:rsid w:val="001A0FAD"/>
    <w:rsid w:val="001A13DC"/>
    <w:rsid w:val="001A158E"/>
    <w:rsid w:val="001A1881"/>
    <w:rsid w:val="001A234B"/>
    <w:rsid w:val="001A3FBA"/>
    <w:rsid w:val="001A431E"/>
    <w:rsid w:val="001A44C5"/>
    <w:rsid w:val="001A4FB5"/>
    <w:rsid w:val="001A5842"/>
    <w:rsid w:val="001A7651"/>
    <w:rsid w:val="001B088E"/>
    <w:rsid w:val="001B0D9E"/>
    <w:rsid w:val="001B1705"/>
    <w:rsid w:val="001B1EDC"/>
    <w:rsid w:val="001B2140"/>
    <w:rsid w:val="001B3404"/>
    <w:rsid w:val="001B44C6"/>
    <w:rsid w:val="001B76D6"/>
    <w:rsid w:val="001B79BD"/>
    <w:rsid w:val="001C20D3"/>
    <w:rsid w:val="001C28C2"/>
    <w:rsid w:val="001C3255"/>
    <w:rsid w:val="001C39D1"/>
    <w:rsid w:val="001C4BE4"/>
    <w:rsid w:val="001C4F36"/>
    <w:rsid w:val="001C5341"/>
    <w:rsid w:val="001C5351"/>
    <w:rsid w:val="001C5942"/>
    <w:rsid w:val="001C7434"/>
    <w:rsid w:val="001C77FD"/>
    <w:rsid w:val="001D0186"/>
    <w:rsid w:val="001D0387"/>
    <w:rsid w:val="001D0B86"/>
    <w:rsid w:val="001D0FF9"/>
    <w:rsid w:val="001D112A"/>
    <w:rsid w:val="001D16C1"/>
    <w:rsid w:val="001D40E6"/>
    <w:rsid w:val="001D4AC1"/>
    <w:rsid w:val="001D4D46"/>
    <w:rsid w:val="001D569E"/>
    <w:rsid w:val="001D58B0"/>
    <w:rsid w:val="001D5A91"/>
    <w:rsid w:val="001D6811"/>
    <w:rsid w:val="001D7EEF"/>
    <w:rsid w:val="001E07CF"/>
    <w:rsid w:val="001E172E"/>
    <w:rsid w:val="001E1FE4"/>
    <w:rsid w:val="001E288B"/>
    <w:rsid w:val="001E3B0E"/>
    <w:rsid w:val="001E4164"/>
    <w:rsid w:val="001E6953"/>
    <w:rsid w:val="001E6AFD"/>
    <w:rsid w:val="001F01CC"/>
    <w:rsid w:val="001F11E3"/>
    <w:rsid w:val="001F14B5"/>
    <w:rsid w:val="001F20A8"/>
    <w:rsid w:val="001F316A"/>
    <w:rsid w:val="001F31F5"/>
    <w:rsid w:val="001F3321"/>
    <w:rsid w:val="001F3FE5"/>
    <w:rsid w:val="001F44E3"/>
    <w:rsid w:val="001F48C6"/>
    <w:rsid w:val="001F505A"/>
    <w:rsid w:val="001F5633"/>
    <w:rsid w:val="001F62C5"/>
    <w:rsid w:val="001F6719"/>
    <w:rsid w:val="001F6E50"/>
    <w:rsid w:val="001F7821"/>
    <w:rsid w:val="001F7EF7"/>
    <w:rsid w:val="001F7F22"/>
    <w:rsid w:val="00200241"/>
    <w:rsid w:val="00200917"/>
    <w:rsid w:val="00201215"/>
    <w:rsid w:val="00202A3F"/>
    <w:rsid w:val="00202C49"/>
    <w:rsid w:val="002034D8"/>
    <w:rsid w:val="00203C1F"/>
    <w:rsid w:val="002042B2"/>
    <w:rsid w:val="002049A2"/>
    <w:rsid w:val="00204D93"/>
    <w:rsid w:val="0020580A"/>
    <w:rsid w:val="00205831"/>
    <w:rsid w:val="00205D48"/>
    <w:rsid w:val="0020679E"/>
    <w:rsid w:val="00206850"/>
    <w:rsid w:val="00207B4A"/>
    <w:rsid w:val="002109FF"/>
    <w:rsid w:val="00211713"/>
    <w:rsid w:val="00211E9F"/>
    <w:rsid w:val="00212746"/>
    <w:rsid w:val="002127F6"/>
    <w:rsid w:val="0021409C"/>
    <w:rsid w:val="002152E0"/>
    <w:rsid w:val="00215DED"/>
    <w:rsid w:val="00216AA3"/>
    <w:rsid w:val="00217D54"/>
    <w:rsid w:val="0022104F"/>
    <w:rsid w:val="0022153C"/>
    <w:rsid w:val="002229C4"/>
    <w:rsid w:val="00223786"/>
    <w:rsid w:val="00223A6C"/>
    <w:rsid w:val="002240E9"/>
    <w:rsid w:val="0022541E"/>
    <w:rsid w:val="00226B18"/>
    <w:rsid w:val="00226D70"/>
    <w:rsid w:val="002274ED"/>
    <w:rsid w:val="00227513"/>
    <w:rsid w:val="00231015"/>
    <w:rsid w:val="0023159D"/>
    <w:rsid w:val="0023291B"/>
    <w:rsid w:val="00232B61"/>
    <w:rsid w:val="0023406E"/>
    <w:rsid w:val="00236219"/>
    <w:rsid w:val="00236FFF"/>
    <w:rsid w:val="00237082"/>
    <w:rsid w:val="002377B3"/>
    <w:rsid w:val="002377D1"/>
    <w:rsid w:val="00237E51"/>
    <w:rsid w:val="00240424"/>
    <w:rsid w:val="00243C17"/>
    <w:rsid w:val="00244464"/>
    <w:rsid w:val="00244775"/>
    <w:rsid w:val="00245034"/>
    <w:rsid w:val="002451DE"/>
    <w:rsid w:val="00246226"/>
    <w:rsid w:val="00246582"/>
    <w:rsid w:val="00247E94"/>
    <w:rsid w:val="00247EDE"/>
    <w:rsid w:val="00251AC6"/>
    <w:rsid w:val="00252F91"/>
    <w:rsid w:val="0025476C"/>
    <w:rsid w:val="002552E4"/>
    <w:rsid w:val="0025608E"/>
    <w:rsid w:val="00256B22"/>
    <w:rsid w:val="00256F70"/>
    <w:rsid w:val="0025764B"/>
    <w:rsid w:val="0025765D"/>
    <w:rsid w:val="00261103"/>
    <w:rsid w:val="00261267"/>
    <w:rsid w:val="002613C1"/>
    <w:rsid w:val="002618CC"/>
    <w:rsid w:val="00263E9B"/>
    <w:rsid w:val="00264934"/>
    <w:rsid w:val="002650EF"/>
    <w:rsid w:val="00266CA9"/>
    <w:rsid w:val="00266F6D"/>
    <w:rsid w:val="00270683"/>
    <w:rsid w:val="00270839"/>
    <w:rsid w:val="00270A99"/>
    <w:rsid w:val="00271316"/>
    <w:rsid w:val="00271F58"/>
    <w:rsid w:val="002731D1"/>
    <w:rsid w:val="00274981"/>
    <w:rsid w:val="002750C5"/>
    <w:rsid w:val="00275347"/>
    <w:rsid w:val="00276C25"/>
    <w:rsid w:val="0027755F"/>
    <w:rsid w:val="00277F7B"/>
    <w:rsid w:val="00280090"/>
    <w:rsid w:val="002808F9"/>
    <w:rsid w:val="002812B6"/>
    <w:rsid w:val="00281473"/>
    <w:rsid w:val="0028150D"/>
    <w:rsid w:val="00281A15"/>
    <w:rsid w:val="00282EC8"/>
    <w:rsid w:val="0028451E"/>
    <w:rsid w:val="0028681F"/>
    <w:rsid w:val="00286D03"/>
    <w:rsid w:val="0028701F"/>
    <w:rsid w:val="002873D9"/>
    <w:rsid w:val="00287719"/>
    <w:rsid w:val="00287AE1"/>
    <w:rsid w:val="00290112"/>
    <w:rsid w:val="00290555"/>
    <w:rsid w:val="00290973"/>
    <w:rsid w:val="00291BCF"/>
    <w:rsid w:val="00291E79"/>
    <w:rsid w:val="00292576"/>
    <w:rsid w:val="00292D9C"/>
    <w:rsid w:val="0029377F"/>
    <w:rsid w:val="002949F0"/>
    <w:rsid w:val="002958BD"/>
    <w:rsid w:val="00296041"/>
    <w:rsid w:val="002968E8"/>
    <w:rsid w:val="00296A37"/>
    <w:rsid w:val="002A13FB"/>
    <w:rsid w:val="002A18C4"/>
    <w:rsid w:val="002A1C98"/>
    <w:rsid w:val="002A1F18"/>
    <w:rsid w:val="002A22D3"/>
    <w:rsid w:val="002A3BB8"/>
    <w:rsid w:val="002A48FB"/>
    <w:rsid w:val="002A4D61"/>
    <w:rsid w:val="002A5C27"/>
    <w:rsid w:val="002A5F7D"/>
    <w:rsid w:val="002A6D7A"/>
    <w:rsid w:val="002B16DA"/>
    <w:rsid w:val="002B17A9"/>
    <w:rsid w:val="002B2ED5"/>
    <w:rsid w:val="002B2F6F"/>
    <w:rsid w:val="002B2FB3"/>
    <w:rsid w:val="002B32DB"/>
    <w:rsid w:val="002B3912"/>
    <w:rsid w:val="002B5216"/>
    <w:rsid w:val="002B6295"/>
    <w:rsid w:val="002B6297"/>
    <w:rsid w:val="002B62C9"/>
    <w:rsid w:val="002B684E"/>
    <w:rsid w:val="002B7378"/>
    <w:rsid w:val="002C109C"/>
    <w:rsid w:val="002C2C32"/>
    <w:rsid w:val="002C44CB"/>
    <w:rsid w:val="002C46FF"/>
    <w:rsid w:val="002C4A3D"/>
    <w:rsid w:val="002C5160"/>
    <w:rsid w:val="002C5DC3"/>
    <w:rsid w:val="002C66B7"/>
    <w:rsid w:val="002C6A40"/>
    <w:rsid w:val="002C7BAF"/>
    <w:rsid w:val="002C7D6F"/>
    <w:rsid w:val="002D2451"/>
    <w:rsid w:val="002D26CC"/>
    <w:rsid w:val="002D426A"/>
    <w:rsid w:val="002D433C"/>
    <w:rsid w:val="002D4D4E"/>
    <w:rsid w:val="002D4E56"/>
    <w:rsid w:val="002D5199"/>
    <w:rsid w:val="002D58C0"/>
    <w:rsid w:val="002D63BC"/>
    <w:rsid w:val="002D785B"/>
    <w:rsid w:val="002E1C53"/>
    <w:rsid w:val="002E2A49"/>
    <w:rsid w:val="002E3B66"/>
    <w:rsid w:val="002E4585"/>
    <w:rsid w:val="002E4927"/>
    <w:rsid w:val="002E5113"/>
    <w:rsid w:val="002E5442"/>
    <w:rsid w:val="002E77B6"/>
    <w:rsid w:val="002E7847"/>
    <w:rsid w:val="002E7A87"/>
    <w:rsid w:val="002F09E9"/>
    <w:rsid w:val="002F17AC"/>
    <w:rsid w:val="002F1BA8"/>
    <w:rsid w:val="002F2782"/>
    <w:rsid w:val="002F2815"/>
    <w:rsid w:val="002F3358"/>
    <w:rsid w:val="002F3C50"/>
    <w:rsid w:val="002F3E3E"/>
    <w:rsid w:val="002F4603"/>
    <w:rsid w:val="002F4DAC"/>
    <w:rsid w:val="002F5254"/>
    <w:rsid w:val="002F602A"/>
    <w:rsid w:val="002F67A5"/>
    <w:rsid w:val="002F6B12"/>
    <w:rsid w:val="002F6DCD"/>
    <w:rsid w:val="002F70FF"/>
    <w:rsid w:val="002F798E"/>
    <w:rsid w:val="00301DF8"/>
    <w:rsid w:val="00302B4D"/>
    <w:rsid w:val="00303879"/>
    <w:rsid w:val="00305A45"/>
    <w:rsid w:val="0030693F"/>
    <w:rsid w:val="00310425"/>
    <w:rsid w:val="00310949"/>
    <w:rsid w:val="003128BC"/>
    <w:rsid w:val="00312A50"/>
    <w:rsid w:val="003144D9"/>
    <w:rsid w:val="003150E1"/>
    <w:rsid w:val="00316740"/>
    <w:rsid w:val="00316809"/>
    <w:rsid w:val="00317191"/>
    <w:rsid w:val="003176B8"/>
    <w:rsid w:val="00317BFF"/>
    <w:rsid w:val="0032063D"/>
    <w:rsid w:val="003257AB"/>
    <w:rsid w:val="0032656B"/>
    <w:rsid w:val="00326CF7"/>
    <w:rsid w:val="00326D9C"/>
    <w:rsid w:val="00327F3F"/>
    <w:rsid w:val="00330EAB"/>
    <w:rsid w:val="003311EA"/>
    <w:rsid w:val="003322DA"/>
    <w:rsid w:val="00332C6A"/>
    <w:rsid w:val="00333296"/>
    <w:rsid w:val="003337DF"/>
    <w:rsid w:val="003338AE"/>
    <w:rsid w:val="00333CE4"/>
    <w:rsid w:val="0033417F"/>
    <w:rsid w:val="00334272"/>
    <w:rsid w:val="00334EE2"/>
    <w:rsid w:val="003356CD"/>
    <w:rsid w:val="003363A8"/>
    <w:rsid w:val="00337003"/>
    <w:rsid w:val="00337DAF"/>
    <w:rsid w:val="00337E9E"/>
    <w:rsid w:val="00342B59"/>
    <w:rsid w:val="00344FD3"/>
    <w:rsid w:val="00345583"/>
    <w:rsid w:val="0034660C"/>
    <w:rsid w:val="00350651"/>
    <w:rsid w:val="00351954"/>
    <w:rsid w:val="00352679"/>
    <w:rsid w:val="00352F6C"/>
    <w:rsid w:val="0035348D"/>
    <w:rsid w:val="00353E3D"/>
    <w:rsid w:val="003555CB"/>
    <w:rsid w:val="00357392"/>
    <w:rsid w:val="00357454"/>
    <w:rsid w:val="003577FF"/>
    <w:rsid w:val="00357F14"/>
    <w:rsid w:val="0036053C"/>
    <w:rsid w:val="00360E68"/>
    <w:rsid w:val="003622E0"/>
    <w:rsid w:val="003625B0"/>
    <w:rsid w:val="003626BC"/>
    <w:rsid w:val="00362B04"/>
    <w:rsid w:val="00363D01"/>
    <w:rsid w:val="0036641D"/>
    <w:rsid w:val="00367FC1"/>
    <w:rsid w:val="00367FE1"/>
    <w:rsid w:val="0037005F"/>
    <w:rsid w:val="0037038F"/>
    <w:rsid w:val="003707C4"/>
    <w:rsid w:val="00371A98"/>
    <w:rsid w:val="00371B46"/>
    <w:rsid w:val="00372475"/>
    <w:rsid w:val="00372B23"/>
    <w:rsid w:val="00372FED"/>
    <w:rsid w:val="003735C5"/>
    <w:rsid w:val="00375106"/>
    <w:rsid w:val="00375905"/>
    <w:rsid w:val="00375A62"/>
    <w:rsid w:val="003763C9"/>
    <w:rsid w:val="00377657"/>
    <w:rsid w:val="00377928"/>
    <w:rsid w:val="0038101B"/>
    <w:rsid w:val="00382127"/>
    <w:rsid w:val="00382BF6"/>
    <w:rsid w:val="00382E74"/>
    <w:rsid w:val="00383D39"/>
    <w:rsid w:val="00383DD3"/>
    <w:rsid w:val="003840F2"/>
    <w:rsid w:val="00385315"/>
    <w:rsid w:val="00385833"/>
    <w:rsid w:val="003918C9"/>
    <w:rsid w:val="00393F0F"/>
    <w:rsid w:val="00394A38"/>
    <w:rsid w:val="00395147"/>
    <w:rsid w:val="00396EA7"/>
    <w:rsid w:val="00396FFA"/>
    <w:rsid w:val="00397FDF"/>
    <w:rsid w:val="003A062E"/>
    <w:rsid w:val="003A124A"/>
    <w:rsid w:val="003A148B"/>
    <w:rsid w:val="003A1607"/>
    <w:rsid w:val="003A2CA7"/>
    <w:rsid w:val="003A3568"/>
    <w:rsid w:val="003A3B01"/>
    <w:rsid w:val="003A45DA"/>
    <w:rsid w:val="003A491B"/>
    <w:rsid w:val="003A4AC6"/>
    <w:rsid w:val="003A5BFA"/>
    <w:rsid w:val="003A5C96"/>
    <w:rsid w:val="003B086D"/>
    <w:rsid w:val="003B1102"/>
    <w:rsid w:val="003B1D95"/>
    <w:rsid w:val="003B1EF8"/>
    <w:rsid w:val="003B4605"/>
    <w:rsid w:val="003B5FE5"/>
    <w:rsid w:val="003B6B4E"/>
    <w:rsid w:val="003B7EB3"/>
    <w:rsid w:val="003C0C3A"/>
    <w:rsid w:val="003C2BD9"/>
    <w:rsid w:val="003C5712"/>
    <w:rsid w:val="003C64FD"/>
    <w:rsid w:val="003C661D"/>
    <w:rsid w:val="003C7793"/>
    <w:rsid w:val="003C79B1"/>
    <w:rsid w:val="003C7B6E"/>
    <w:rsid w:val="003C7D19"/>
    <w:rsid w:val="003D17E6"/>
    <w:rsid w:val="003D279F"/>
    <w:rsid w:val="003D2AE2"/>
    <w:rsid w:val="003D3C5E"/>
    <w:rsid w:val="003D43CE"/>
    <w:rsid w:val="003D4584"/>
    <w:rsid w:val="003D601A"/>
    <w:rsid w:val="003D70E5"/>
    <w:rsid w:val="003E03E6"/>
    <w:rsid w:val="003E05F2"/>
    <w:rsid w:val="003E07E8"/>
    <w:rsid w:val="003E08D3"/>
    <w:rsid w:val="003E1D31"/>
    <w:rsid w:val="003E2A3A"/>
    <w:rsid w:val="003E3069"/>
    <w:rsid w:val="003E3863"/>
    <w:rsid w:val="003E5C96"/>
    <w:rsid w:val="003E6286"/>
    <w:rsid w:val="003E646F"/>
    <w:rsid w:val="003F04C3"/>
    <w:rsid w:val="003F07DE"/>
    <w:rsid w:val="003F0A45"/>
    <w:rsid w:val="003F1091"/>
    <w:rsid w:val="003F1415"/>
    <w:rsid w:val="003F38F4"/>
    <w:rsid w:val="003F3F41"/>
    <w:rsid w:val="003F55BE"/>
    <w:rsid w:val="003F612B"/>
    <w:rsid w:val="003F7329"/>
    <w:rsid w:val="003F73E5"/>
    <w:rsid w:val="003F774D"/>
    <w:rsid w:val="003F7D5D"/>
    <w:rsid w:val="004010CF"/>
    <w:rsid w:val="00401C72"/>
    <w:rsid w:val="0040208B"/>
    <w:rsid w:val="004023EA"/>
    <w:rsid w:val="004036B3"/>
    <w:rsid w:val="00403ED8"/>
    <w:rsid w:val="00404ED3"/>
    <w:rsid w:val="00404EFA"/>
    <w:rsid w:val="00405654"/>
    <w:rsid w:val="00405FA4"/>
    <w:rsid w:val="00406931"/>
    <w:rsid w:val="00410782"/>
    <w:rsid w:val="004108C8"/>
    <w:rsid w:val="00411D00"/>
    <w:rsid w:val="0041227A"/>
    <w:rsid w:val="0041300D"/>
    <w:rsid w:val="0041324D"/>
    <w:rsid w:val="00413885"/>
    <w:rsid w:val="00414C60"/>
    <w:rsid w:val="00415770"/>
    <w:rsid w:val="004168F1"/>
    <w:rsid w:val="00416AA6"/>
    <w:rsid w:val="0041704E"/>
    <w:rsid w:val="00417915"/>
    <w:rsid w:val="00420297"/>
    <w:rsid w:val="00423318"/>
    <w:rsid w:val="0042398E"/>
    <w:rsid w:val="004240D4"/>
    <w:rsid w:val="004242D4"/>
    <w:rsid w:val="00424A47"/>
    <w:rsid w:val="00424EC6"/>
    <w:rsid w:val="00426B95"/>
    <w:rsid w:val="00426D69"/>
    <w:rsid w:val="00430101"/>
    <w:rsid w:val="00430A8F"/>
    <w:rsid w:val="00430FFC"/>
    <w:rsid w:val="004313DA"/>
    <w:rsid w:val="00431BA9"/>
    <w:rsid w:val="00431BF2"/>
    <w:rsid w:val="00433AE5"/>
    <w:rsid w:val="004340D3"/>
    <w:rsid w:val="0043427D"/>
    <w:rsid w:val="0043429B"/>
    <w:rsid w:val="004344D2"/>
    <w:rsid w:val="00435227"/>
    <w:rsid w:val="00435E02"/>
    <w:rsid w:val="004373D0"/>
    <w:rsid w:val="00437701"/>
    <w:rsid w:val="0044045B"/>
    <w:rsid w:val="004404A3"/>
    <w:rsid w:val="004405E3"/>
    <w:rsid w:val="004409D0"/>
    <w:rsid w:val="00440ADA"/>
    <w:rsid w:val="00443348"/>
    <w:rsid w:val="00443418"/>
    <w:rsid w:val="00444ED2"/>
    <w:rsid w:val="00444F47"/>
    <w:rsid w:val="0044539D"/>
    <w:rsid w:val="00445C5F"/>
    <w:rsid w:val="0044612D"/>
    <w:rsid w:val="0044630D"/>
    <w:rsid w:val="00447075"/>
    <w:rsid w:val="00447868"/>
    <w:rsid w:val="00447D6C"/>
    <w:rsid w:val="00450071"/>
    <w:rsid w:val="004503E0"/>
    <w:rsid w:val="00451BBF"/>
    <w:rsid w:val="004529FA"/>
    <w:rsid w:val="0045308A"/>
    <w:rsid w:val="00453AAF"/>
    <w:rsid w:val="004549CC"/>
    <w:rsid w:val="00454A6D"/>
    <w:rsid w:val="00455A6B"/>
    <w:rsid w:val="00455C88"/>
    <w:rsid w:val="00456BE4"/>
    <w:rsid w:val="00456BF6"/>
    <w:rsid w:val="00456D0B"/>
    <w:rsid w:val="00460DDD"/>
    <w:rsid w:val="00461138"/>
    <w:rsid w:val="00462050"/>
    <w:rsid w:val="00462B7B"/>
    <w:rsid w:val="00463B99"/>
    <w:rsid w:val="00464319"/>
    <w:rsid w:val="00464ECD"/>
    <w:rsid w:val="00466D6D"/>
    <w:rsid w:val="00467A95"/>
    <w:rsid w:val="00471746"/>
    <w:rsid w:val="004720E1"/>
    <w:rsid w:val="004741E3"/>
    <w:rsid w:val="0047476E"/>
    <w:rsid w:val="0047653A"/>
    <w:rsid w:val="00476ED2"/>
    <w:rsid w:val="004800EF"/>
    <w:rsid w:val="00480126"/>
    <w:rsid w:val="0048105A"/>
    <w:rsid w:val="00481705"/>
    <w:rsid w:val="00481A5C"/>
    <w:rsid w:val="00481F96"/>
    <w:rsid w:val="00482FD2"/>
    <w:rsid w:val="00483391"/>
    <w:rsid w:val="00483DF1"/>
    <w:rsid w:val="004844D8"/>
    <w:rsid w:val="0048459C"/>
    <w:rsid w:val="00486C4C"/>
    <w:rsid w:val="004872DE"/>
    <w:rsid w:val="00487395"/>
    <w:rsid w:val="00487A63"/>
    <w:rsid w:val="00487AA4"/>
    <w:rsid w:val="00491062"/>
    <w:rsid w:val="004918EF"/>
    <w:rsid w:val="00492604"/>
    <w:rsid w:val="00492C3B"/>
    <w:rsid w:val="004951EA"/>
    <w:rsid w:val="00495E3E"/>
    <w:rsid w:val="00495FBB"/>
    <w:rsid w:val="004963E6"/>
    <w:rsid w:val="00497110"/>
    <w:rsid w:val="004974B4"/>
    <w:rsid w:val="004A1B55"/>
    <w:rsid w:val="004A2840"/>
    <w:rsid w:val="004A2F27"/>
    <w:rsid w:val="004A3186"/>
    <w:rsid w:val="004A3608"/>
    <w:rsid w:val="004A39F6"/>
    <w:rsid w:val="004A41FF"/>
    <w:rsid w:val="004A4C4A"/>
    <w:rsid w:val="004A58D3"/>
    <w:rsid w:val="004A6A68"/>
    <w:rsid w:val="004A7411"/>
    <w:rsid w:val="004A75EE"/>
    <w:rsid w:val="004B05D4"/>
    <w:rsid w:val="004B43E9"/>
    <w:rsid w:val="004B4D2B"/>
    <w:rsid w:val="004B544D"/>
    <w:rsid w:val="004B6A1D"/>
    <w:rsid w:val="004B6F46"/>
    <w:rsid w:val="004C01A1"/>
    <w:rsid w:val="004C01DF"/>
    <w:rsid w:val="004C0B02"/>
    <w:rsid w:val="004C0CB2"/>
    <w:rsid w:val="004C2621"/>
    <w:rsid w:val="004C26E5"/>
    <w:rsid w:val="004C3556"/>
    <w:rsid w:val="004C3D24"/>
    <w:rsid w:val="004C47F1"/>
    <w:rsid w:val="004C4EDA"/>
    <w:rsid w:val="004C59D1"/>
    <w:rsid w:val="004C6EAC"/>
    <w:rsid w:val="004D00E4"/>
    <w:rsid w:val="004D0845"/>
    <w:rsid w:val="004D18DE"/>
    <w:rsid w:val="004D2201"/>
    <w:rsid w:val="004D3272"/>
    <w:rsid w:val="004D3A86"/>
    <w:rsid w:val="004D556F"/>
    <w:rsid w:val="004D5579"/>
    <w:rsid w:val="004D59A6"/>
    <w:rsid w:val="004D6C05"/>
    <w:rsid w:val="004D7099"/>
    <w:rsid w:val="004D7D56"/>
    <w:rsid w:val="004E1C57"/>
    <w:rsid w:val="004E2251"/>
    <w:rsid w:val="004E29ED"/>
    <w:rsid w:val="004E31B6"/>
    <w:rsid w:val="004E3400"/>
    <w:rsid w:val="004E3B93"/>
    <w:rsid w:val="004E51AD"/>
    <w:rsid w:val="004E5341"/>
    <w:rsid w:val="004E685C"/>
    <w:rsid w:val="004E779B"/>
    <w:rsid w:val="004E7C3C"/>
    <w:rsid w:val="004E7DC1"/>
    <w:rsid w:val="004F081B"/>
    <w:rsid w:val="004F163E"/>
    <w:rsid w:val="004F1CD0"/>
    <w:rsid w:val="004F2647"/>
    <w:rsid w:val="004F387D"/>
    <w:rsid w:val="004F399E"/>
    <w:rsid w:val="004F3AE9"/>
    <w:rsid w:val="004F500C"/>
    <w:rsid w:val="004F723B"/>
    <w:rsid w:val="004F7EF6"/>
    <w:rsid w:val="005004B9"/>
    <w:rsid w:val="0050162C"/>
    <w:rsid w:val="00501E72"/>
    <w:rsid w:val="005027BE"/>
    <w:rsid w:val="0050292B"/>
    <w:rsid w:val="0050303E"/>
    <w:rsid w:val="00503448"/>
    <w:rsid w:val="005045B0"/>
    <w:rsid w:val="0050489A"/>
    <w:rsid w:val="005048B4"/>
    <w:rsid w:val="0050571A"/>
    <w:rsid w:val="00505B61"/>
    <w:rsid w:val="00506284"/>
    <w:rsid w:val="005067DD"/>
    <w:rsid w:val="00506F08"/>
    <w:rsid w:val="0050713D"/>
    <w:rsid w:val="00507794"/>
    <w:rsid w:val="00511855"/>
    <w:rsid w:val="00512474"/>
    <w:rsid w:val="00512704"/>
    <w:rsid w:val="00513D3B"/>
    <w:rsid w:val="00514271"/>
    <w:rsid w:val="00514C75"/>
    <w:rsid w:val="00515BD5"/>
    <w:rsid w:val="00517037"/>
    <w:rsid w:val="0051747C"/>
    <w:rsid w:val="0052032E"/>
    <w:rsid w:val="00520B95"/>
    <w:rsid w:val="00520CC3"/>
    <w:rsid w:val="00521BD3"/>
    <w:rsid w:val="00522001"/>
    <w:rsid w:val="0052235C"/>
    <w:rsid w:val="00522C8F"/>
    <w:rsid w:val="00522EF1"/>
    <w:rsid w:val="005251F3"/>
    <w:rsid w:val="00525857"/>
    <w:rsid w:val="005261EE"/>
    <w:rsid w:val="0052649E"/>
    <w:rsid w:val="00526E93"/>
    <w:rsid w:val="005313E8"/>
    <w:rsid w:val="00531F25"/>
    <w:rsid w:val="00531F3B"/>
    <w:rsid w:val="00532341"/>
    <w:rsid w:val="00532F3B"/>
    <w:rsid w:val="0053378C"/>
    <w:rsid w:val="005341E5"/>
    <w:rsid w:val="005358EB"/>
    <w:rsid w:val="0053637D"/>
    <w:rsid w:val="00537155"/>
    <w:rsid w:val="00537556"/>
    <w:rsid w:val="00537EDC"/>
    <w:rsid w:val="00540339"/>
    <w:rsid w:val="005406EF"/>
    <w:rsid w:val="00540B60"/>
    <w:rsid w:val="00542D4E"/>
    <w:rsid w:val="005432B1"/>
    <w:rsid w:val="00543A27"/>
    <w:rsid w:val="0054409D"/>
    <w:rsid w:val="00546009"/>
    <w:rsid w:val="00546BD3"/>
    <w:rsid w:val="00546F85"/>
    <w:rsid w:val="005505CE"/>
    <w:rsid w:val="00551168"/>
    <w:rsid w:val="0055141C"/>
    <w:rsid w:val="00551658"/>
    <w:rsid w:val="00552204"/>
    <w:rsid w:val="0055251D"/>
    <w:rsid w:val="00552865"/>
    <w:rsid w:val="00552A86"/>
    <w:rsid w:val="00552A89"/>
    <w:rsid w:val="005538AB"/>
    <w:rsid w:val="005538AF"/>
    <w:rsid w:val="00554591"/>
    <w:rsid w:val="00554985"/>
    <w:rsid w:val="005549F5"/>
    <w:rsid w:val="00555198"/>
    <w:rsid w:val="00555CDD"/>
    <w:rsid w:val="00556351"/>
    <w:rsid w:val="005565E1"/>
    <w:rsid w:val="00560DE8"/>
    <w:rsid w:val="00560F51"/>
    <w:rsid w:val="00561678"/>
    <w:rsid w:val="005616DD"/>
    <w:rsid w:val="00561FF1"/>
    <w:rsid w:val="0056256A"/>
    <w:rsid w:val="0056329D"/>
    <w:rsid w:val="005652A8"/>
    <w:rsid w:val="00565976"/>
    <w:rsid w:val="00565C9E"/>
    <w:rsid w:val="00565F64"/>
    <w:rsid w:val="00565FA2"/>
    <w:rsid w:val="00567850"/>
    <w:rsid w:val="0057018A"/>
    <w:rsid w:val="00570E84"/>
    <w:rsid w:val="00571E86"/>
    <w:rsid w:val="005723BC"/>
    <w:rsid w:val="0057280B"/>
    <w:rsid w:val="005756FD"/>
    <w:rsid w:val="00576A12"/>
    <w:rsid w:val="00577059"/>
    <w:rsid w:val="0057746C"/>
    <w:rsid w:val="005777E2"/>
    <w:rsid w:val="00580042"/>
    <w:rsid w:val="005803F1"/>
    <w:rsid w:val="0058195E"/>
    <w:rsid w:val="00582917"/>
    <w:rsid w:val="0058298F"/>
    <w:rsid w:val="00584084"/>
    <w:rsid w:val="00584105"/>
    <w:rsid w:val="00584354"/>
    <w:rsid w:val="00584BE5"/>
    <w:rsid w:val="00585026"/>
    <w:rsid w:val="005850F4"/>
    <w:rsid w:val="005857D5"/>
    <w:rsid w:val="005860F8"/>
    <w:rsid w:val="005869E3"/>
    <w:rsid w:val="005870B0"/>
    <w:rsid w:val="005900FC"/>
    <w:rsid w:val="00590A8F"/>
    <w:rsid w:val="00590F75"/>
    <w:rsid w:val="0059180B"/>
    <w:rsid w:val="00592178"/>
    <w:rsid w:val="005923BF"/>
    <w:rsid w:val="00593558"/>
    <w:rsid w:val="00593742"/>
    <w:rsid w:val="005946D9"/>
    <w:rsid w:val="005947A3"/>
    <w:rsid w:val="00594CEC"/>
    <w:rsid w:val="00594FF0"/>
    <w:rsid w:val="00596F0C"/>
    <w:rsid w:val="005A184A"/>
    <w:rsid w:val="005A1862"/>
    <w:rsid w:val="005A22FF"/>
    <w:rsid w:val="005A23DB"/>
    <w:rsid w:val="005A24EB"/>
    <w:rsid w:val="005A2867"/>
    <w:rsid w:val="005A38A4"/>
    <w:rsid w:val="005A3C35"/>
    <w:rsid w:val="005A48DF"/>
    <w:rsid w:val="005A5778"/>
    <w:rsid w:val="005A66EA"/>
    <w:rsid w:val="005A6A19"/>
    <w:rsid w:val="005A75B4"/>
    <w:rsid w:val="005A76C8"/>
    <w:rsid w:val="005A7752"/>
    <w:rsid w:val="005B0C51"/>
    <w:rsid w:val="005B1E5F"/>
    <w:rsid w:val="005B2502"/>
    <w:rsid w:val="005B25C9"/>
    <w:rsid w:val="005B43A8"/>
    <w:rsid w:val="005B55E0"/>
    <w:rsid w:val="005B6612"/>
    <w:rsid w:val="005B69AA"/>
    <w:rsid w:val="005B6AEA"/>
    <w:rsid w:val="005C0745"/>
    <w:rsid w:val="005C10B2"/>
    <w:rsid w:val="005C1681"/>
    <w:rsid w:val="005C2396"/>
    <w:rsid w:val="005C4AB8"/>
    <w:rsid w:val="005C56FA"/>
    <w:rsid w:val="005C6113"/>
    <w:rsid w:val="005C6C38"/>
    <w:rsid w:val="005C6E1B"/>
    <w:rsid w:val="005C74D2"/>
    <w:rsid w:val="005D0BB5"/>
    <w:rsid w:val="005D0EEB"/>
    <w:rsid w:val="005D1573"/>
    <w:rsid w:val="005D1A24"/>
    <w:rsid w:val="005D40EA"/>
    <w:rsid w:val="005D4516"/>
    <w:rsid w:val="005D505A"/>
    <w:rsid w:val="005D557D"/>
    <w:rsid w:val="005D6271"/>
    <w:rsid w:val="005D68D6"/>
    <w:rsid w:val="005E08A4"/>
    <w:rsid w:val="005E0A15"/>
    <w:rsid w:val="005E0FB1"/>
    <w:rsid w:val="005E1256"/>
    <w:rsid w:val="005E147D"/>
    <w:rsid w:val="005E22FD"/>
    <w:rsid w:val="005E3E8A"/>
    <w:rsid w:val="005E4313"/>
    <w:rsid w:val="005E5393"/>
    <w:rsid w:val="005E569D"/>
    <w:rsid w:val="005E57F1"/>
    <w:rsid w:val="005E681A"/>
    <w:rsid w:val="005E702F"/>
    <w:rsid w:val="005F02F2"/>
    <w:rsid w:val="005F03E7"/>
    <w:rsid w:val="005F045A"/>
    <w:rsid w:val="005F0C6D"/>
    <w:rsid w:val="005F257D"/>
    <w:rsid w:val="005F2814"/>
    <w:rsid w:val="005F287D"/>
    <w:rsid w:val="005F2A5B"/>
    <w:rsid w:val="005F33C1"/>
    <w:rsid w:val="005F3787"/>
    <w:rsid w:val="005F3C4C"/>
    <w:rsid w:val="005F56B0"/>
    <w:rsid w:val="005F56C9"/>
    <w:rsid w:val="005F58EB"/>
    <w:rsid w:val="005F59E9"/>
    <w:rsid w:val="005F5F51"/>
    <w:rsid w:val="005F69E8"/>
    <w:rsid w:val="005F6FF1"/>
    <w:rsid w:val="005F72F3"/>
    <w:rsid w:val="005F754A"/>
    <w:rsid w:val="006013D2"/>
    <w:rsid w:val="00601D9F"/>
    <w:rsid w:val="006037B6"/>
    <w:rsid w:val="0060477D"/>
    <w:rsid w:val="0060631F"/>
    <w:rsid w:val="00606DD2"/>
    <w:rsid w:val="00607424"/>
    <w:rsid w:val="0061052A"/>
    <w:rsid w:val="00612580"/>
    <w:rsid w:val="0061385A"/>
    <w:rsid w:val="00614809"/>
    <w:rsid w:val="00620126"/>
    <w:rsid w:val="00620290"/>
    <w:rsid w:val="00620606"/>
    <w:rsid w:val="006209F3"/>
    <w:rsid w:val="00620A4B"/>
    <w:rsid w:val="00620B29"/>
    <w:rsid w:val="006217C7"/>
    <w:rsid w:val="006218FD"/>
    <w:rsid w:val="00621F52"/>
    <w:rsid w:val="006222EF"/>
    <w:rsid w:val="006225FA"/>
    <w:rsid w:val="00622E0F"/>
    <w:rsid w:val="00625664"/>
    <w:rsid w:val="00625AD3"/>
    <w:rsid w:val="0062626A"/>
    <w:rsid w:val="00626C46"/>
    <w:rsid w:val="00630611"/>
    <w:rsid w:val="00630730"/>
    <w:rsid w:val="00630B26"/>
    <w:rsid w:val="0063116B"/>
    <w:rsid w:val="00631E54"/>
    <w:rsid w:val="0063270C"/>
    <w:rsid w:val="00632EFF"/>
    <w:rsid w:val="00633719"/>
    <w:rsid w:val="00633AC1"/>
    <w:rsid w:val="006342D2"/>
    <w:rsid w:val="00634F3B"/>
    <w:rsid w:val="00636073"/>
    <w:rsid w:val="0063783C"/>
    <w:rsid w:val="0064041A"/>
    <w:rsid w:val="00640A11"/>
    <w:rsid w:val="00640B02"/>
    <w:rsid w:val="00640D06"/>
    <w:rsid w:val="006411A1"/>
    <w:rsid w:val="006424DD"/>
    <w:rsid w:val="006435B2"/>
    <w:rsid w:val="00643BEE"/>
    <w:rsid w:val="00644A73"/>
    <w:rsid w:val="0064573C"/>
    <w:rsid w:val="006460C5"/>
    <w:rsid w:val="00646105"/>
    <w:rsid w:val="00646EFD"/>
    <w:rsid w:val="006473AA"/>
    <w:rsid w:val="00647B17"/>
    <w:rsid w:val="00650628"/>
    <w:rsid w:val="006511E1"/>
    <w:rsid w:val="00651B97"/>
    <w:rsid w:val="00652DE8"/>
    <w:rsid w:val="00653733"/>
    <w:rsid w:val="00657997"/>
    <w:rsid w:val="00660D3B"/>
    <w:rsid w:val="00663098"/>
    <w:rsid w:val="006645E2"/>
    <w:rsid w:val="00665184"/>
    <w:rsid w:val="00665303"/>
    <w:rsid w:val="00665A68"/>
    <w:rsid w:val="006664F1"/>
    <w:rsid w:val="00666CAC"/>
    <w:rsid w:val="00667C55"/>
    <w:rsid w:val="00667CE6"/>
    <w:rsid w:val="00667F7A"/>
    <w:rsid w:val="00670AAD"/>
    <w:rsid w:val="00672184"/>
    <w:rsid w:val="00673552"/>
    <w:rsid w:val="00673AF4"/>
    <w:rsid w:val="00674256"/>
    <w:rsid w:val="00674899"/>
    <w:rsid w:val="006756C6"/>
    <w:rsid w:val="00676DDD"/>
    <w:rsid w:val="00680647"/>
    <w:rsid w:val="0068326A"/>
    <w:rsid w:val="00684250"/>
    <w:rsid w:val="006847C2"/>
    <w:rsid w:val="00684CB8"/>
    <w:rsid w:val="006850B9"/>
    <w:rsid w:val="0068559C"/>
    <w:rsid w:val="00685A58"/>
    <w:rsid w:val="00686095"/>
    <w:rsid w:val="006902A9"/>
    <w:rsid w:val="00690C1D"/>
    <w:rsid w:val="00691104"/>
    <w:rsid w:val="00692052"/>
    <w:rsid w:val="0069228F"/>
    <w:rsid w:val="00692326"/>
    <w:rsid w:val="00692BE9"/>
    <w:rsid w:val="00693886"/>
    <w:rsid w:val="00694358"/>
    <w:rsid w:val="006944CA"/>
    <w:rsid w:val="00694FF2"/>
    <w:rsid w:val="006959AD"/>
    <w:rsid w:val="00697693"/>
    <w:rsid w:val="0069782F"/>
    <w:rsid w:val="00697E67"/>
    <w:rsid w:val="006A1570"/>
    <w:rsid w:val="006A1B14"/>
    <w:rsid w:val="006A2134"/>
    <w:rsid w:val="006A26DA"/>
    <w:rsid w:val="006A515D"/>
    <w:rsid w:val="006A55F9"/>
    <w:rsid w:val="006A5E17"/>
    <w:rsid w:val="006A5F43"/>
    <w:rsid w:val="006A5F5C"/>
    <w:rsid w:val="006A7FAD"/>
    <w:rsid w:val="006B0803"/>
    <w:rsid w:val="006B08BF"/>
    <w:rsid w:val="006B0D27"/>
    <w:rsid w:val="006B1464"/>
    <w:rsid w:val="006B1898"/>
    <w:rsid w:val="006B3BAF"/>
    <w:rsid w:val="006B4403"/>
    <w:rsid w:val="006B4B50"/>
    <w:rsid w:val="006B507F"/>
    <w:rsid w:val="006B5191"/>
    <w:rsid w:val="006B6C00"/>
    <w:rsid w:val="006B7306"/>
    <w:rsid w:val="006B7AE8"/>
    <w:rsid w:val="006B7FC6"/>
    <w:rsid w:val="006C18C7"/>
    <w:rsid w:val="006C1A1A"/>
    <w:rsid w:val="006C1FB3"/>
    <w:rsid w:val="006C2365"/>
    <w:rsid w:val="006C29BC"/>
    <w:rsid w:val="006C34F6"/>
    <w:rsid w:val="006C37A4"/>
    <w:rsid w:val="006C4524"/>
    <w:rsid w:val="006C4C50"/>
    <w:rsid w:val="006C510D"/>
    <w:rsid w:val="006C5E18"/>
    <w:rsid w:val="006D16EB"/>
    <w:rsid w:val="006D20C6"/>
    <w:rsid w:val="006D24BB"/>
    <w:rsid w:val="006D24FC"/>
    <w:rsid w:val="006D3AF5"/>
    <w:rsid w:val="006D5078"/>
    <w:rsid w:val="006D5F97"/>
    <w:rsid w:val="006E040D"/>
    <w:rsid w:val="006E0699"/>
    <w:rsid w:val="006E1659"/>
    <w:rsid w:val="006E1F05"/>
    <w:rsid w:val="006E4E59"/>
    <w:rsid w:val="006E538C"/>
    <w:rsid w:val="006E6A35"/>
    <w:rsid w:val="006F0A02"/>
    <w:rsid w:val="006F14ED"/>
    <w:rsid w:val="006F1577"/>
    <w:rsid w:val="006F199A"/>
    <w:rsid w:val="006F2366"/>
    <w:rsid w:val="006F23BB"/>
    <w:rsid w:val="006F2458"/>
    <w:rsid w:val="006F3040"/>
    <w:rsid w:val="006F3425"/>
    <w:rsid w:val="006F35C9"/>
    <w:rsid w:val="006F38CA"/>
    <w:rsid w:val="006F3EE1"/>
    <w:rsid w:val="006F4B9A"/>
    <w:rsid w:val="006F71C7"/>
    <w:rsid w:val="006F7495"/>
    <w:rsid w:val="00700C3F"/>
    <w:rsid w:val="00700EB2"/>
    <w:rsid w:val="00700FB1"/>
    <w:rsid w:val="00701204"/>
    <w:rsid w:val="00701724"/>
    <w:rsid w:val="00702B0D"/>
    <w:rsid w:val="00702C04"/>
    <w:rsid w:val="0070302A"/>
    <w:rsid w:val="0070483B"/>
    <w:rsid w:val="00705D4B"/>
    <w:rsid w:val="007074B5"/>
    <w:rsid w:val="00710347"/>
    <w:rsid w:val="00710EDD"/>
    <w:rsid w:val="007117C6"/>
    <w:rsid w:val="00711E29"/>
    <w:rsid w:val="00711E8C"/>
    <w:rsid w:val="00712493"/>
    <w:rsid w:val="00713C1E"/>
    <w:rsid w:val="0071431E"/>
    <w:rsid w:val="00714398"/>
    <w:rsid w:val="00714526"/>
    <w:rsid w:val="00714943"/>
    <w:rsid w:val="007157C5"/>
    <w:rsid w:val="00715B17"/>
    <w:rsid w:val="007168AC"/>
    <w:rsid w:val="00716910"/>
    <w:rsid w:val="00716E64"/>
    <w:rsid w:val="007173C5"/>
    <w:rsid w:val="00717411"/>
    <w:rsid w:val="00720EA0"/>
    <w:rsid w:val="00721591"/>
    <w:rsid w:val="00721703"/>
    <w:rsid w:val="00721EF8"/>
    <w:rsid w:val="00722177"/>
    <w:rsid w:val="007222E1"/>
    <w:rsid w:val="00722663"/>
    <w:rsid w:val="0072379D"/>
    <w:rsid w:val="007238C1"/>
    <w:rsid w:val="007239F7"/>
    <w:rsid w:val="00724F6A"/>
    <w:rsid w:val="00724FC9"/>
    <w:rsid w:val="00725FEB"/>
    <w:rsid w:val="007260AE"/>
    <w:rsid w:val="0072626E"/>
    <w:rsid w:val="00726F1E"/>
    <w:rsid w:val="0073072A"/>
    <w:rsid w:val="0073121F"/>
    <w:rsid w:val="00732826"/>
    <w:rsid w:val="007329D9"/>
    <w:rsid w:val="00732F78"/>
    <w:rsid w:val="0073423B"/>
    <w:rsid w:val="007342AA"/>
    <w:rsid w:val="007375B2"/>
    <w:rsid w:val="00737FA7"/>
    <w:rsid w:val="00740CDD"/>
    <w:rsid w:val="007413E7"/>
    <w:rsid w:val="00741922"/>
    <w:rsid w:val="00741C16"/>
    <w:rsid w:val="007445B1"/>
    <w:rsid w:val="007449F6"/>
    <w:rsid w:val="00744FB1"/>
    <w:rsid w:val="00745F41"/>
    <w:rsid w:val="00746906"/>
    <w:rsid w:val="00746A62"/>
    <w:rsid w:val="00746DED"/>
    <w:rsid w:val="00750EBB"/>
    <w:rsid w:val="007512B5"/>
    <w:rsid w:val="00753C45"/>
    <w:rsid w:val="00753EC0"/>
    <w:rsid w:val="00753ECC"/>
    <w:rsid w:val="007541E2"/>
    <w:rsid w:val="007552A1"/>
    <w:rsid w:val="00755610"/>
    <w:rsid w:val="007567FA"/>
    <w:rsid w:val="00756DB6"/>
    <w:rsid w:val="00757D13"/>
    <w:rsid w:val="00760A7B"/>
    <w:rsid w:val="00760CE8"/>
    <w:rsid w:val="00760D38"/>
    <w:rsid w:val="00761589"/>
    <w:rsid w:val="00763852"/>
    <w:rsid w:val="00763988"/>
    <w:rsid w:val="00763C96"/>
    <w:rsid w:val="00766685"/>
    <w:rsid w:val="00771642"/>
    <w:rsid w:val="00771E1B"/>
    <w:rsid w:val="00773130"/>
    <w:rsid w:val="00774571"/>
    <w:rsid w:val="00774A85"/>
    <w:rsid w:val="00774CDF"/>
    <w:rsid w:val="00774F50"/>
    <w:rsid w:val="00775A84"/>
    <w:rsid w:val="0077637A"/>
    <w:rsid w:val="00776921"/>
    <w:rsid w:val="00776E7A"/>
    <w:rsid w:val="0077758D"/>
    <w:rsid w:val="007776E7"/>
    <w:rsid w:val="00777750"/>
    <w:rsid w:val="00777DDC"/>
    <w:rsid w:val="00781D19"/>
    <w:rsid w:val="0078318B"/>
    <w:rsid w:val="007836A5"/>
    <w:rsid w:val="0078572F"/>
    <w:rsid w:val="00785900"/>
    <w:rsid w:val="007859AE"/>
    <w:rsid w:val="00786A0C"/>
    <w:rsid w:val="00786A7B"/>
    <w:rsid w:val="007874AF"/>
    <w:rsid w:val="0079009F"/>
    <w:rsid w:val="00790872"/>
    <w:rsid w:val="007908E9"/>
    <w:rsid w:val="00792084"/>
    <w:rsid w:val="007921A0"/>
    <w:rsid w:val="007924F7"/>
    <w:rsid w:val="0079375C"/>
    <w:rsid w:val="00793E77"/>
    <w:rsid w:val="0079429E"/>
    <w:rsid w:val="007947F8"/>
    <w:rsid w:val="0079563F"/>
    <w:rsid w:val="007A0BFA"/>
    <w:rsid w:val="007A0DCB"/>
    <w:rsid w:val="007A15ED"/>
    <w:rsid w:val="007A3EFB"/>
    <w:rsid w:val="007A61C8"/>
    <w:rsid w:val="007A6FF4"/>
    <w:rsid w:val="007A7216"/>
    <w:rsid w:val="007A7640"/>
    <w:rsid w:val="007B0EE5"/>
    <w:rsid w:val="007B1512"/>
    <w:rsid w:val="007B2E2D"/>
    <w:rsid w:val="007B32DD"/>
    <w:rsid w:val="007B3715"/>
    <w:rsid w:val="007B3874"/>
    <w:rsid w:val="007B39D8"/>
    <w:rsid w:val="007B4463"/>
    <w:rsid w:val="007B4A7D"/>
    <w:rsid w:val="007B632A"/>
    <w:rsid w:val="007B66BB"/>
    <w:rsid w:val="007B6CF2"/>
    <w:rsid w:val="007B7AAF"/>
    <w:rsid w:val="007B7BBE"/>
    <w:rsid w:val="007C07BE"/>
    <w:rsid w:val="007C0DC4"/>
    <w:rsid w:val="007C2377"/>
    <w:rsid w:val="007C4656"/>
    <w:rsid w:val="007C48BE"/>
    <w:rsid w:val="007C6519"/>
    <w:rsid w:val="007D089D"/>
    <w:rsid w:val="007D0F62"/>
    <w:rsid w:val="007D173B"/>
    <w:rsid w:val="007D1A44"/>
    <w:rsid w:val="007D23C1"/>
    <w:rsid w:val="007D25AC"/>
    <w:rsid w:val="007D28E2"/>
    <w:rsid w:val="007D3B35"/>
    <w:rsid w:val="007D4546"/>
    <w:rsid w:val="007D4709"/>
    <w:rsid w:val="007D4DC6"/>
    <w:rsid w:val="007D5726"/>
    <w:rsid w:val="007D77A0"/>
    <w:rsid w:val="007D7D84"/>
    <w:rsid w:val="007E149F"/>
    <w:rsid w:val="007E16DD"/>
    <w:rsid w:val="007E1DC3"/>
    <w:rsid w:val="007E1E03"/>
    <w:rsid w:val="007E3B08"/>
    <w:rsid w:val="007E4698"/>
    <w:rsid w:val="007E4AA7"/>
    <w:rsid w:val="007E53D2"/>
    <w:rsid w:val="007E5818"/>
    <w:rsid w:val="007E64B6"/>
    <w:rsid w:val="007F040C"/>
    <w:rsid w:val="007F0569"/>
    <w:rsid w:val="007F261E"/>
    <w:rsid w:val="007F3A2F"/>
    <w:rsid w:val="007F4923"/>
    <w:rsid w:val="007F4984"/>
    <w:rsid w:val="007F519D"/>
    <w:rsid w:val="008004A9"/>
    <w:rsid w:val="00800701"/>
    <w:rsid w:val="00804864"/>
    <w:rsid w:val="00804AE3"/>
    <w:rsid w:val="00805BBA"/>
    <w:rsid w:val="00805D78"/>
    <w:rsid w:val="00805ED1"/>
    <w:rsid w:val="0080644A"/>
    <w:rsid w:val="00806908"/>
    <w:rsid w:val="00807604"/>
    <w:rsid w:val="0081004D"/>
    <w:rsid w:val="00810CB3"/>
    <w:rsid w:val="0081281C"/>
    <w:rsid w:val="008135E1"/>
    <w:rsid w:val="00814C17"/>
    <w:rsid w:val="00815A18"/>
    <w:rsid w:val="00816901"/>
    <w:rsid w:val="00820346"/>
    <w:rsid w:val="008209EF"/>
    <w:rsid w:val="00820A31"/>
    <w:rsid w:val="008215C9"/>
    <w:rsid w:val="00821B89"/>
    <w:rsid w:val="00822C0B"/>
    <w:rsid w:val="008260D7"/>
    <w:rsid w:val="00826846"/>
    <w:rsid w:val="00826B59"/>
    <w:rsid w:val="008273D8"/>
    <w:rsid w:val="00830040"/>
    <w:rsid w:val="008305D7"/>
    <w:rsid w:val="008307C9"/>
    <w:rsid w:val="008308CA"/>
    <w:rsid w:val="00830A50"/>
    <w:rsid w:val="00830AFF"/>
    <w:rsid w:val="00830BE7"/>
    <w:rsid w:val="0083105F"/>
    <w:rsid w:val="00831E4C"/>
    <w:rsid w:val="00831EFE"/>
    <w:rsid w:val="00833A4B"/>
    <w:rsid w:val="00833FB8"/>
    <w:rsid w:val="00833FF9"/>
    <w:rsid w:val="0083444B"/>
    <w:rsid w:val="00835B98"/>
    <w:rsid w:val="00836C04"/>
    <w:rsid w:val="00836EE8"/>
    <w:rsid w:val="00837393"/>
    <w:rsid w:val="00837ED1"/>
    <w:rsid w:val="00841FEB"/>
    <w:rsid w:val="00842000"/>
    <w:rsid w:val="008427CA"/>
    <w:rsid w:val="00842BFC"/>
    <w:rsid w:val="00842F7B"/>
    <w:rsid w:val="00843077"/>
    <w:rsid w:val="00843382"/>
    <w:rsid w:val="00843F2D"/>
    <w:rsid w:val="008446BA"/>
    <w:rsid w:val="00844C86"/>
    <w:rsid w:val="0084572C"/>
    <w:rsid w:val="00847DFF"/>
    <w:rsid w:val="0085033D"/>
    <w:rsid w:val="008511B8"/>
    <w:rsid w:val="0085276F"/>
    <w:rsid w:val="008539B2"/>
    <w:rsid w:val="00854016"/>
    <w:rsid w:val="008543D6"/>
    <w:rsid w:val="0085603B"/>
    <w:rsid w:val="008570BF"/>
    <w:rsid w:val="0085794C"/>
    <w:rsid w:val="008606C4"/>
    <w:rsid w:val="008618B8"/>
    <w:rsid w:val="00861A99"/>
    <w:rsid w:val="00862F8A"/>
    <w:rsid w:val="00863B31"/>
    <w:rsid w:val="00863EE2"/>
    <w:rsid w:val="0086421A"/>
    <w:rsid w:val="008647BF"/>
    <w:rsid w:val="00864D21"/>
    <w:rsid w:val="00865358"/>
    <w:rsid w:val="00865485"/>
    <w:rsid w:val="00865AD1"/>
    <w:rsid w:val="00866981"/>
    <w:rsid w:val="00866EBC"/>
    <w:rsid w:val="00871217"/>
    <w:rsid w:val="0087242E"/>
    <w:rsid w:val="00872A1D"/>
    <w:rsid w:val="00872F56"/>
    <w:rsid w:val="00872FBF"/>
    <w:rsid w:val="00873741"/>
    <w:rsid w:val="00873756"/>
    <w:rsid w:val="0087379A"/>
    <w:rsid w:val="008738FE"/>
    <w:rsid w:val="008742E2"/>
    <w:rsid w:val="00874649"/>
    <w:rsid w:val="00876152"/>
    <w:rsid w:val="008762DE"/>
    <w:rsid w:val="008765E4"/>
    <w:rsid w:val="00877089"/>
    <w:rsid w:val="00877F84"/>
    <w:rsid w:val="008801C5"/>
    <w:rsid w:val="00881732"/>
    <w:rsid w:val="00881F80"/>
    <w:rsid w:val="008823B7"/>
    <w:rsid w:val="00883CB3"/>
    <w:rsid w:val="00883F37"/>
    <w:rsid w:val="00885147"/>
    <w:rsid w:val="008858CA"/>
    <w:rsid w:val="00885FFC"/>
    <w:rsid w:val="008862C5"/>
    <w:rsid w:val="00886CDA"/>
    <w:rsid w:val="00886CEB"/>
    <w:rsid w:val="0088712A"/>
    <w:rsid w:val="00887D4B"/>
    <w:rsid w:val="00887EED"/>
    <w:rsid w:val="00890426"/>
    <w:rsid w:val="00890BEC"/>
    <w:rsid w:val="0089139C"/>
    <w:rsid w:val="00891AE0"/>
    <w:rsid w:val="008927BD"/>
    <w:rsid w:val="00892858"/>
    <w:rsid w:val="00892A94"/>
    <w:rsid w:val="008946FB"/>
    <w:rsid w:val="00894E27"/>
    <w:rsid w:val="0089540F"/>
    <w:rsid w:val="00895722"/>
    <w:rsid w:val="00895C72"/>
    <w:rsid w:val="00896239"/>
    <w:rsid w:val="0089643A"/>
    <w:rsid w:val="008965C9"/>
    <w:rsid w:val="00896D0C"/>
    <w:rsid w:val="00896FE3"/>
    <w:rsid w:val="00897DC4"/>
    <w:rsid w:val="008A2154"/>
    <w:rsid w:val="008A21E4"/>
    <w:rsid w:val="008A2207"/>
    <w:rsid w:val="008A2587"/>
    <w:rsid w:val="008A2AE0"/>
    <w:rsid w:val="008A371C"/>
    <w:rsid w:val="008A4106"/>
    <w:rsid w:val="008A4A36"/>
    <w:rsid w:val="008A4EEB"/>
    <w:rsid w:val="008A64B8"/>
    <w:rsid w:val="008A6A53"/>
    <w:rsid w:val="008A6B3E"/>
    <w:rsid w:val="008A736B"/>
    <w:rsid w:val="008A79E2"/>
    <w:rsid w:val="008B0555"/>
    <w:rsid w:val="008B1A06"/>
    <w:rsid w:val="008B37ED"/>
    <w:rsid w:val="008B4170"/>
    <w:rsid w:val="008B42F5"/>
    <w:rsid w:val="008B4345"/>
    <w:rsid w:val="008B443D"/>
    <w:rsid w:val="008B47ED"/>
    <w:rsid w:val="008B4B73"/>
    <w:rsid w:val="008B5D10"/>
    <w:rsid w:val="008B5F01"/>
    <w:rsid w:val="008B64E7"/>
    <w:rsid w:val="008B699F"/>
    <w:rsid w:val="008C1258"/>
    <w:rsid w:val="008C2A58"/>
    <w:rsid w:val="008C3279"/>
    <w:rsid w:val="008C3590"/>
    <w:rsid w:val="008C4113"/>
    <w:rsid w:val="008C4E79"/>
    <w:rsid w:val="008C55D7"/>
    <w:rsid w:val="008C7076"/>
    <w:rsid w:val="008D0118"/>
    <w:rsid w:val="008D1753"/>
    <w:rsid w:val="008D1A13"/>
    <w:rsid w:val="008D2019"/>
    <w:rsid w:val="008D3C1E"/>
    <w:rsid w:val="008D4A85"/>
    <w:rsid w:val="008D4C73"/>
    <w:rsid w:val="008D4ED9"/>
    <w:rsid w:val="008D5154"/>
    <w:rsid w:val="008D5754"/>
    <w:rsid w:val="008D6163"/>
    <w:rsid w:val="008D78D1"/>
    <w:rsid w:val="008E0052"/>
    <w:rsid w:val="008E08F1"/>
    <w:rsid w:val="008E0B63"/>
    <w:rsid w:val="008E0CD4"/>
    <w:rsid w:val="008E1506"/>
    <w:rsid w:val="008E2D8C"/>
    <w:rsid w:val="008E30A6"/>
    <w:rsid w:val="008E33D2"/>
    <w:rsid w:val="008E39AF"/>
    <w:rsid w:val="008E3DCC"/>
    <w:rsid w:val="008E5131"/>
    <w:rsid w:val="008E5D85"/>
    <w:rsid w:val="008F152E"/>
    <w:rsid w:val="008F348A"/>
    <w:rsid w:val="008F36C7"/>
    <w:rsid w:val="008F3CC4"/>
    <w:rsid w:val="008F505D"/>
    <w:rsid w:val="008F6436"/>
    <w:rsid w:val="008F7240"/>
    <w:rsid w:val="008F752E"/>
    <w:rsid w:val="008F7A35"/>
    <w:rsid w:val="00900268"/>
    <w:rsid w:val="00900ED2"/>
    <w:rsid w:val="00901B59"/>
    <w:rsid w:val="00901F8A"/>
    <w:rsid w:val="00902ED8"/>
    <w:rsid w:val="00903B50"/>
    <w:rsid w:val="00904F62"/>
    <w:rsid w:val="0090532D"/>
    <w:rsid w:val="00907824"/>
    <w:rsid w:val="009079F0"/>
    <w:rsid w:val="00907CE7"/>
    <w:rsid w:val="00910655"/>
    <w:rsid w:val="00911430"/>
    <w:rsid w:val="009117C6"/>
    <w:rsid w:val="00911DF0"/>
    <w:rsid w:val="00913637"/>
    <w:rsid w:val="009157A1"/>
    <w:rsid w:val="00916035"/>
    <w:rsid w:val="009164F5"/>
    <w:rsid w:val="009168FA"/>
    <w:rsid w:val="0092062B"/>
    <w:rsid w:val="00921E09"/>
    <w:rsid w:val="009225E1"/>
    <w:rsid w:val="00924870"/>
    <w:rsid w:val="00926385"/>
    <w:rsid w:val="0092730B"/>
    <w:rsid w:val="00927B6C"/>
    <w:rsid w:val="00930706"/>
    <w:rsid w:val="00930EB5"/>
    <w:rsid w:val="00931051"/>
    <w:rsid w:val="009316FA"/>
    <w:rsid w:val="0093191F"/>
    <w:rsid w:val="00931ECE"/>
    <w:rsid w:val="00933C6D"/>
    <w:rsid w:val="0093508F"/>
    <w:rsid w:val="009373A4"/>
    <w:rsid w:val="009400AB"/>
    <w:rsid w:val="00942352"/>
    <w:rsid w:val="00942396"/>
    <w:rsid w:val="00942475"/>
    <w:rsid w:val="00942616"/>
    <w:rsid w:val="00944B19"/>
    <w:rsid w:val="00945620"/>
    <w:rsid w:val="00945747"/>
    <w:rsid w:val="00945C02"/>
    <w:rsid w:val="00945D8F"/>
    <w:rsid w:val="009472CE"/>
    <w:rsid w:val="009474DD"/>
    <w:rsid w:val="00947CBB"/>
    <w:rsid w:val="00950BEA"/>
    <w:rsid w:val="00953BDA"/>
    <w:rsid w:val="0095663C"/>
    <w:rsid w:val="00956ACE"/>
    <w:rsid w:val="00957A4D"/>
    <w:rsid w:val="0096096F"/>
    <w:rsid w:val="009609B1"/>
    <w:rsid w:val="0096145E"/>
    <w:rsid w:val="00961A5E"/>
    <w:rsid w:val="00961BD5"/>
    <w:rsid w:val="00961F16"/>
    <w:rsid w:val="0096206E"/>
    <w:rsid w:val="00962A82"/>
    <w:rsid w:val="00965B47"/>
    <w:rsid w:val="00966727"/>
    <w:rsid w:val="00966A3E"/>
    <w:rsid w:val="00966C3A"/>
    <w:rsid w:val="00966EDF"/>
    <w:rsid w:val="00967140"/>
    <w:rsid w:val="009676AE"/>
    <w:rsid w:val="00967FD2"/>
    <w:rsid w:val="00970095"/>
    <w:rsid w:val="0097033F"/>
    <w:rsid w:val="009706DA"/>
    <w:rsid w:val="00971F8D"/>
    <w:rsid w:val="009722CA"/>
    <w:rsid w:val="00972AAF"/>
    <w:rsid w:val="00974BB5"/>
    <w:rsid w:val="00975120"/>
    <w:rsid w:val="00975BBA"/>
    <w:rsid w:val="00975BEE"/>
    <w:rsid w:val="009762B7"/>
    <w:rsid w:val="009778E7"/>
    <w:rsid w:val="0098048F"/>
    <w:rsid w:val="009806FB"/>
    <w:rsid w:val="00980AD3"/>
    <w:rsid w:val="009819DA"/>
    <w:rsid w:val="009824F4"/>
    <w:rsid w:val="00984524"/>
    <w:rsid w:val="00984790"/>
    <w:rsid w:val="00984C57"/>
    <w:rsid w:val="00985190"/>
    <w:rsid w:val="00985631"/>
    <w:rsid w:val="00986577"/>
    <w:rsid w:val="00986EEF"/>
    <w:rsid w:val="009878A9"/>
    <w:rsid w:val="00987EB0"/>
    <w:rsid w:val="00990BBA"/>
    <w:rsid w:val="0099101F"/>
    <w:rsid w:val="00991C34"/>
    <w:rsid w:val="00991F65"/>
    <w:rsid w:val="00991F7A"/>
    <w:rsid w:val="009921AF"/>
    <w:rsid w:val="0099293D"/>
    <w:rsid w:val="0099297C"/>
    <w:rsid w:val="00993742"/>
    <w:rsid w:val="00993EE4"/>
    <w:rsid w:val="00993FA1"/>
    <w:rsid w:val="0099409B"/>
    <w:rsid w:val="00995552"/>
    <w:rsid w:val="00995DCC"/>
    <w:rsid w:val="00996462"/>
    <w:rsid w:val="009970A6"/>
    <w:rsid w:val="009970B4"/>
    <w:rsid w:val="00997263"/>
    <w:rsid w:val="00997919"/>
    <w:rsid w:val="00997B9D"/>
    <w:rsid w:val="009A0461"/>
    <w:rsid w:val="009A056E"/>
    <w:rsid w:val="009A09CB"/>
    <w:rsid w:val="009A0F6C"/>
    <w:rsid w:val="009A1D37"/>
    <w:rsid w:val="009A27C5"/>
    <w:rsid w:val="009A2806"/>
    <w:rsid w:val="009A498A"/>
    <w:rsid w:val="009A4CC0"/>
    <w:rsid w:val="009A53E4"/>
    <w:rsid w:val="009A5461"/>
    <w:rsid w:val="009A607C"/>
    <w:rsid w:val="009A6167"/>
    <w:rsid w:val="009A6C28"/>
    <w:rsid w:val="009A7E46"/>
    <w:rsid w:val="009A7F21"/>
    <w:rsid w:val="009B055A"/>
    <w:rsid w:val="009B0C2D"/>
    <w:rsid w:val="009B1AAB"/>
    <w:rsid w:val="009B1C48"/>
    <w:rsid w:val="009B3457"/>
    <w:rsid w:val="009B3525"/>
    <w:rsid w:val="009B3851"/>
    <w:rsid w:val="009B3DD7"/>
    <w:rsid w:val="009B454D"/>
    <w:rsid w:val="009B5304"/>
    <w:rsid w:val="009B54CA"/>
    <w:rsid w:val="009B7FDF"/>
    <w:rsid w:val="009C1ED4"/>
    <w:rsid w:val="009C234B"/>
    <w:rsid w:val="009C25E5"/>
    <w:rsid w:val="009C2786"/>
    <w:rsid w:val="009C425A"/>
    <w:rsid w:val="009C48DE"/>
    <w:rsid w:val="009C54CF"/>
    <w:rsid w:val="009C5BFF"/>
    <w:rsid w:val="009C5FA0"/>
    <w:rsid w:val="009C728F"/>
    <w:rsid w:val="009D00C1"/>
    <w:rsid w:val="009D029C"/>
    <w:rsid w:val="009D0EDE"/>
    <w:rsid w:val="009D13BA"/>
    <w:rsid w:val="009D1839"/>
    <w:rsid w:val="009D1D42"/>
    <w:rsid w:val="009D26B7"/>
    <w:rsid w:val="009D2DD5"/>
    <w:rsid w:val="009D3515"/>
    <w:rsid w:val="009D41E6"/>
    <w:rsid w:val="009D7687"/>
    <w:rsid w:val="009D7757"/>
    <w:rsid w:val="009E18F0"/>
    <w:rsid w:val="009E21E6"/>
    <w:rsid w:val="009E3211"/>
    <w:rsid w:val="009E34AF"/>
    <w:rsid w:val="009E4760"/>
    <w:rsid w:val="009E4C0F"/>
    <w:rsid w:val="009E536E"/>
    <w:rsid w:val="009E5419"/>
    <w:rsid w:val="009E5F59"/>
    <w:rsid w:val="009E6F29"/>
    <w:rsid w:val="009E774C"/>
    <w:rsid w:val="009F0205"/>
    <w:rsid w:val="009F0985"/>
    <w:rsid w:val="009F0AB6"/>
    <w:rsid w:val="009F1011"/>
    <w:rsid w:val="009F268E"/>
    <w:rsid w:val="009F2BD8"/>
    <w:rsid w:val="009F3015"/>
    <w:rsid w:val="009F376F"/>
    <w:rsid w:val="009F3ADC"/>
    <w:rsid w:val="009F42B1"/>
    <w:rsid w:val="009F4692"/>
    <w:rsid w:val="009F4D0B"/>
    <w:rsid w:val="009F51E3"/>
    <w:rsid w:val="009F6102"/>
    <w:rsid w:val="009F7BD5"/>
    <w:rsid w:val="009F7DB1"/>
    <w:rsid w:val="00A00D6A"/>
    <w:rsid w:val="00A0294F"/>
    <w:rsid w:val="00A036E2"/>
    <w:rsid w:val="00A03B37"/>
    <w:rsid w:val="00A0456F"/>
    <w:rsid w:val="00A049E1"/>
    <w:rsid w:val="00A04B43"/>
    <w:rsid w:val="00A04B6E"/>
    <w:rsid w:val="00A04C77"/>
    <w:rsid w:val="00A05AA0"/>
    <w:rsid w:val="00A06075"/>
    <w:rsid w:val="00A0702D"/>
    <w:rsid w:val="00A0733B"/>
    <w:rsid w:val="00A11794"/>
    <w:rsid w:val="00A12B8C"/>
    <w:rsid w:val="00A137B2"/>
    <w:rsid w:val="00A16E77"/>
    <w:rsid w:val="00A16FE5"/>
    <w:rsid w:val="00A21294"/>
    <w:rsid w:val="00A21ABB"/>
    <w:rsid w:val="00A2358B"/>
    <w:rsid w:val="00A24034"/>
    <w:rsid w:val="00A2441E"/>
    <w:rsid w:val="00A2477F"/>
    <w:rsid w:val="00A247D1"/>
    <w:rsid w:val="00A2510B"/>
    <w:rsid w:val="00A25D47"/>
    <w:rsid w:val="00A263B8"/>
    <w:rsid w:val="00A26495"/>
    <w:rsid w:val="00A30AAB"/>
    <w:rsid w:val="00A31F59"/>
    <w:rsid w:val="00A33C94"/>
    <w:rsid w:val="00A356D0"/>
    <w:rsid w:val="00A3576D"/>
    <w:rsid w:val="00A365CE"/>
    <w:rsid w:val="00A3683E"/>
    <w:rsid w:val="00A373E5"/>
    <w:rsid w:val="00A4004A"/>
    <w:rsid w:val="00A40164"/>
    <w:rsid w:val="00A403F0"/>
    <w:rsid w:val="00A406D7"/>
    <w:rsid w:val="00A4094A"/>
    <w:rsid w:val="00A409F0"/>
    <w:rsid w:val="00A42842"/>
    <w:rsid w:val="00A42C3B"/>
    <w:rsid w:val="00A42D88"/>
    <w:rsid w:val="00A44AA7"/>
    <w:rsid w:val="00A451F5"/>
    <w:rsid w:val="00A45B4C"/>
    <w:rsid w:val="00A462B2"/>
    <w:rsid w:val="00A46494"/>
    <w:rsid w:val="00A47248"/>
    <w:rsid w:val="00A472C6"/>
    <w:rsid w:val="00A47EAD"/>
    <w:rsid w:val="00A50899"/>
    <w:rsid w:val="00A52AED"/>
    <w:rsid w:val="00A5332C"/>
    <w:rsid w:val="00A53B26"/>
    <w:rsid w:val="00A556E0"/>
    <w:rsid w:val="00A571F2"/>
    <w:rsid w:val="00A5721B"/>
    <w:rsid w:val="00A60845"/>
    <w:rsid w:val="00A61042"/>
    <w:rsid w:val="00A625DE"/>
    <w:rsid w:val="00A65A70"/>
    <w:rsid w:val="00A65DCA"/>
    <w:rsid w:val="00A66604"/>
    <w:rsid w:val="00A6707A"/>
    <w:rsid w:val="00A67422"/>
    <w:rsid w:val="00A67462"/>
    <w:rsid w:val="00A6761D"/>
    <w:rsid w:val="00A67CCE"/>
    <w:rsid w:val="00A700DB"/>
    <w:rsid w:val="00A7034A"/>
    <w:rsid w:val="00A711C8"/>
    <w:rsid w:val="00A71D6C"/>
    <w:rsid w:val="00A723F5"/>
    <w:rsid w:val="00A7366C"/>
    <w:rsid w:val="00A73B23"/>
    <w:rsid w:val="00A73BCC"/>
    <w:rsid w:val="00A75F24"/>
    <w:rsid w:val="00A7704E"/>
    <w:rsid w:val="00A77670"/>
    <w:rsid w:val="00A77714"/>
    <w:rsid w:val="00A77BE6"/>
    <w:rsid w:val="00A8058E"/>
    <w:rsid w:val="00A80C67"/>
    <w:rsid w:val="00A81A0D"/>
    <w:rsid w:val="00A831C6"/>
    <w:rsid w:val="00A83685"/>
    <w:rsid w:val="00A84152"/>
    <w:rsid w:val="00A85ADC"/>
    <w:rsid w:val="00A85C72"/>
    <w:rsid w:val="00A86020"/>
    <w:rsid w:val="00A865C2"/>
    <w:rsid w:val="00A90BF7"/>
    <w:rsid w:val="00A91745"/>
    <w:rsid w:val="00A91937"/>
    <w:rsid w:val="00A92751"/>
    <w:rsid w:val="00A92865"/>
    <w:rsid w:val="00A93031"/>
    <w:rsid w:val="00A9343B"/>
    <w:rsid w:val="00A93B99"/>
    <w:rsid w:val="00A93D50"/>
    <w:rsid w:val="00A93EC4"/>
    <w:rsid w:val="00A945FD"/>
    <w:rsid w:val="00A94793"/>
    <w:rsid w:val="00A94BA1"/>
    <w:rsid w:val="00A95768"/>
    <w:rsid w:val="00A95AF9"/>
    <w:rsid w:val="00A95EF9"/>
    <w:rsid w:val="00A9636E"/>
    <w:rsid w:val="00A96851"/>
    <w:rsid w:val="00A96CE8"/>
    <w:rsid w:val="00A97F1B"/>
    <w:rsid w:val="00AA0032"/>
    <w:rsid w:val="00AA0487"/>
    <w:rsid w:val="00AA0F4D"/>
    <w:rsid w:val="00AA21FA"/>
    <w:rsid w:val="00AA280D"/>
    <w:rsid w:val="00AA2E4B"/>
    <w:rsid w:val="00AA3873"/>
    <w:rsid w:val="00AA4312"/>
    <w:rsid w:val="00AA51F9"/>
    <w:rsid w:val="00AA5737"/>
    <w:rsid w:val="00AA57DF"/>
    <w:rsid w:val="00AA5A18"/>
    <w:rsid w:val="00AA648F"/>
    <w:rsid w:val="00AA64E0"/>
    <w:rsid w:val="00AA7336"/>
    <w:rsid w:val="00AB0483"/>
    <w:rsid w:val="00AB122F"/>
    <w:rsid w:val="00AB1362"/>
    <w:rsid w:val="00AB1A7C"/>
    <w:rsid w:val="00AB1AA2"/>
    <w:rsid w:val="00AB1DC9"/>
    <w:rsid w:val="00AB25AF"/>
    <w:rsid w:val="00AB29FF"/>
    <w:rsid w:val="00AB3C58"/>
    <w:rsid w:val="00AB52E6"/>
    <w:rsid w:val="00AB66AE"/>
    <w:rsid w:val="00AB7247"/>
    <w:rsid w:val="00AC1C01"/>
    <w:rsid w:val="00AC4537"/>
    <w:rsid w:val="00AC57F5"/>
    <w:rsid w:val="00AC65B8"/>
    <w:rsid w:val="00AC694E"/>
    <w:rsid w:val="00AC7283"/>
    <w:rsid w:val="00AC7291"/>
    <w:rsid w:val="00AC79F1"/>
    <w:rsid w:val="00AC7DFC"/>
    <w:rsid w:val="00AD0384"/>
    <w:rsid w:val="00AD17DB"/>
    <w:rsid w:val="00AD1D3E"/>
    <w:rsid w:val="00AD4DEE"/>
    <w:rsid w:val="00AD6650"/>
    <w:rsid w:val="00AD77FA"/>
    <w:rsid w:val="00AE07E4"/>
    <w:rsid w:val="00AE0AF1"/>
    <w:rsid w:val="00AE0C60"/>
    <w:rsid w:val="00AE0F0E"/>
    <w:rsid w:val="00AE2040"/>
    <w:rsid w:val="00AE20AE"/>
    <w:rsid w:val="00AE2260"/>
    <w:rsid w:val="00AE2CA2"/>
    <w:rsid w:val="00AE4B41"/>
    <w:rsid w:val="00AE4D22"/>
    <w:rsid w:val="00AE6518"/>
    <w:rsid w:val="00AF1CA1"/>
    <w:rsid w:val="00AF24B4"/>
    <w:rsid w:val="00AF258A"/>
    <w:rsid w:val="00AF2D19"/>
    <w:rsid w:val="00AF344A"/>
    <w:rsid w:val="00AF4247"/>
    <w:rsid w:val="00AF495D"/>
    <w:rsid w:val="00AF5F1C"/>
    <w:rsid w:val="00AF6D08"/>
    <w:rsid w:val="00AF72FD"/>
    <w:rsid w:val="00AF77F6"/>
    <w:rsid w:val="00B00DC8"/>
    <w:rsid w:val="00B0138F"/>
    <w:rsid w:val="00B01A60"/>
    <w:rsid w:val="00B029CE"/>
    <w:rsid w:val="00B02A8A"/>
    <w:rsid w:val="00B03364"/>
    <w:rsid w:val="00B053F5"/>
    <w:rsid w:val="00B05E60"/>
    <w:rsid w:val="00B06083"/>
    <w:rsid w:val="00B07215"/>
    <w:rsid w:val="00B078B8"/>
    <w:rsid w:val="00B1163A"/>
    <w:rsid w:val="00B119C8"/>
    <w:rsid w:val="00B11A45"/>
    <w:rsid w:val="00B11E4B"/>
    <w:rsid w:val="00B11ED3"/>
    <w:rsid w:val="00B13D22"/>
    <w:rsid w:val="00B1409B"/>
    <w:rsid w:val="00B1512A"/>
    <w:rsid w:val="00B160A0"/>
    <w:rsid w:val="00B176A4"/>
    <w:rsid w:val="00B20888"/>
    <w:rsid w:val="00B20B1A"/>
    <w:rsid w:val="00B219B7"/>
    <w:rsid w:val="00B21E4D"/>
    <w:rsid w:val="00B2224B"/>
    <w:rsid w:val="00B22A25"/>
    <w:rsid w:val="00B23325"/>
    <w:rsid w:val="00B23FAC"/>
    <w:rsid w:val="00B24149"/>
    <w:rsid w:val="00B24B06"/>
    <w:rsid w:val="00B277AC"/>
    <w:rsid w:val="00B30A44"/>
    <w:rsid w:val="00B31048"/>
    <w:rsid w:val="00B326EC"/>
    <w:rsid w:val="00B332AA"/>
    <w:rsid w:val="00B3434E"/>
    <w:rsid w:val="00B343F9"/>
    <w:rsid w:val="00B34F48"/>
    <w:rsid w:val="00B35E0F"/>
    <w:rsid w:val="00B41ED6"/>
    <w:rsid w:val="00B42AAD"/>
    <w:rsid w:val="00B45CBF"/>
    <w:rsid w:val="00B45CE7"/>
    <w:rsid w:val="00B46F83"/>
    <w:rsid w:val="00B47084"/>
    <w:rsid w:val="00B50C1A"/>
    <w:rsid w:val="00B511AA"/>
    <w:rsid w:val="00B516CC"/>
    <w:rsid w:val="00B516E3"/>
    <w:rsid w:val="00B53B37"/>
    <w:rsid w:val="00B54298"/>
    <w:rsid w:val="00B5486E"/>
    <w:rsid w:val="00B54EC0"/>
    <w:rsid w:val="00B55F20"/>
    <w:rsid w:val="00B560B9"/>
    <w:rsid w:val="00B56104"/>
    <w:rsid w:val="00B562D3"/>
    <w:rsid w:val="00B5743F"/>
    <w:rsid w:val="00B57C4A"/>
    <w:rsid w:val="00B60F4D"/>
    <w:rsid w:val="00B6116C"/>
    <w:rsid w:val="00B618E5"/>
    <w:rsid w:val="00B61D08"/>
    <w:rsid w:val="00B62345"/>
    <w:rsid w:val="00B6327F"/>
    <w:rsid w:val="00B647F3"/>
    <w:rsid w:val="00B648D2"/>
    <w:rsid w:val="00B654D7"/>
    <w:rsid w:val="00B66793"/>
    <w:rsid w:val="00B66DB7"/>
    <w:rsid w:val="00B70718"/>
    <w:rsid w:val="00B72E0E"/>
    <w:rsid w:val="00B74243"/>
    <w:rsid w:val="00B7465E"/>
    <w:rsid w:val="00B75183"/>
    <w:rsid w:val="00B754A6"/>
    <w:rsid w:val="00B754E9"/>
    <w:rsid w:val="00B7584C"/>
    <w:rsid w:val="00B7661D"/>
    <w:rsid w:val="00B766C0"/>
    <w:rsid w:val="00B7682B"/>
    <w:rsid w:val="00B77029"/>
    <w:rsid w:val="00B77340"/>
    <w:rsid w:val="00B7744D"/>
    <w:rsid w:val="00B8067D"/>
    <w:rsid w:val="00B81B03"/>
    <w:rsid w:val="00B8360B"/>
    <w:rsid w:val="00B83715"/>
    <w:rsid w:val="00B8444D"/>
    <w:rsid w:val="00B84AE1"/>
    <w:rsid w:val="00B8569C"/>
    <w:rsid w:val="00B86638"/>
    <w:rsid w:val="00B867C5"/>
    <w:rsid w:val="00B878E9"/>
    <w:rsid w:val="00B87A0B"/>
    <w:rsid w:val="00B9100A"/>
    <w:rsid w:val="00B9280D"/>
    <w:rsid w:val="00B92CE4"/>
    <w:rsid w:val="00B937B4"/>
    <w:rsid w:val="00B94455"/>
    <w:rsid w:val="00B96A24"/>
    <w:rsid w:val="00BA0EAF"/>
    <w:rsid w:val="00BA1034"/>
    <w:rsid w:val="00BA243C"/>
    <w:rsid w:val="00BA2F4D"/>
    <w:rsid w:val="00BA4DE5"/>
    <w:rsid w:val="00BA511B"/>
    <w:rsid w:val="00BA6500"/>
    <w:rsid w:val="00BB00FF"/>
    <w:rsid w:val="00BB0B05"/>
    <w:rsid w:val="00BB1331"/>
    <w:rsid w:val="00BB1FE1"/>
    <w:rsid w:val="00BB31CE"/>
    <w:rsid w:val="00BB357E"/>
    <w:rsid w:val="00BB35A4"/>
    <w:rsid w:val="00BB35FA"/>
    <w:rsid w:val="00BB39EB"/>
    <w:rsid w:val="00BB4948"/>
    <w:rsid w:val="00BB5880"/>
    <w:rsid w:val="00BB5B47"/>
    <w:rsid w:val="00BB6340"/>
    <w:rsid w:val="00BB656F"/>
    <w:rsid w:val="00BC0F98"/>
    <w:rsid w:val="00BC137C"/>
    <w:rsid w:val="00BC20B9"/>
    <w:rsid w:val="00BC2BA1"/>
    <w:rsid w:val="00BC31AD"/>
    <w:rsid w:val="00BC3A7E"/>
    <w:rsid w:val="00BC45B9"/>
    <w:rsid w:val="00BC4868"/>
    <w:rsid w:val="00BC5622"/>
    <w:rsid w:val="00BC674D"/>
    <w:rsid w:val="00BC6A16"/>
    <w:rsid w:val="00BC6ED5"/>
    <w:rsid w:val="00BD05A2"/>
    <w:rsid w:val="00BD210C"/>
    <w:rsid w:val="00BD2E3C"/>
    <w:rsid w:val="00BD31E0"/>
    <w:rsid w:val="00BD36D8"/>
    <w:rsid w:val="00BD3978"/>
    <w:rsid w:val="00BD41DA"/>
    <w:rsid w:val="00BD4617"/>
    <w:rsid w:val="00BD5FC4"/>
    <w:rsid w:val="00BD60DA"/>
    <w:rsid w:val="00BD610F"/>
    <w:rsid w:val="00BD6681"/>
    <w:rsid w:val="00BD722B"/>
    <w:rsid w:val="00BD7AD2"/>
    <w:rsid w:val="00BD7D8E"/>
    <w:rsid w:val="00BE03DA"/>
    <w:rsid w:val="00BE08D8"/>
    <w:rsid w:val="00BE12E8"/>
    <w:rsid w:val="00BE1DB0"/>
    <w:rsid w:val="00BE22A3"/>
    <w:rsid w:val="00BE2312"/>
    <w:rsid w:val="00BE232E"/>
    <w:rsid w:val="00BE2C11"/>
    <w:rsid w:val="00BE2E2E"/>
    <w:rsid w:val="00BE303B"/>
    <w:rsid w:val="00BE3DFB"/>
    <w:rsid w:val="00BE42D8"/>
    <w:rsid w:val="00BE435B"/>
    <w:rsid w:val="00BE43FC"/>
    <w:rsid w:val="00BE5EB8"/>
    <w:rsid w:val="00BE72C9"/>
    <w:rsid w:val="00BE73F9"/>
    <w:rsid w:val="00BE7652"/>
    <w:rsid w:val="00BE7704"/>
    <w:rsid w:val="00BE78C4"/>
    <w:rsid w:val="00BF0308"/>
    <w:rsid w:val="00BF2967"/>
    <w:rsid w:val="00BF2F5A"/>
    <w:rsid w:val="00BF312D"/>
    <w:rsid w:val="00BF33E1"/>
    <w:rsid w:val="00BF4A05"/>
    <w:rsid w:val="00BF5249"/>
    <w:rsid w:val="00BF5A18"/>
    <w:rsid w:val="00BF6132"/>
    <w:rsid w:val="00BF6F57"/>
    <w:rsid w:val="00BF78E7"/>
    <w:rsid w:val="00C00078"/>
    <w:rsid w:val="00C01030"/>
    <w:rsid w:val="00C02BD9"/>
    <w:rsid w:val="00C03190"/>
    <w:rsid w:val="00C04020"/>
    <w:rsid w:val="00C04042"/>
    <w:rsid w:val="00C060BC"/>
    <w:rsid w:val="00C06C50"/>
    <w:rsid w:val="00C07C97"/>
    <w:rsid w:val="00C112CB"/>
    <w:rsid w:val="00C12A21"/>
    <w:rsid w:val="00C12E1A"/>
    <w:rsid w:val="00C1308A"/>
    <w:rsid w:val="00C1310E"/>
    <w:rsid w:val="00C13AC2"/>
    <w:rsid w:val="00C13CFB"/>
    <w:rsid w:val="00C13E91"/>
    <w:rsid w:val="00C151E5"/>
    <w:rsid w:val="00C15E0F"/>
    <w:rsid w:val="00C17F47"/>
    <w:rsid w:val="00C217FE"/>
    <w:rsid w:val="00C22258"/>
    <w:rsid w:val="00C22F7D"/>
    <w:rsid w:val="00C25732"/>
    <w:rsid w:val="00C261D3"/>
    <w:rsid w:val="00C266F6"/>
    <w:rsid w:val="00C26A8E"/>
    <w:rsid w:val="00C26B3E"/>
    <w:rsid w:val="00C27009"/>
    <w:rsid w:val="00C27CCF"/>
    <w:rsid w:val="00C307A1"/>
    <w:rsid w:val="00C30DDC"/>
    <w:rsid w:val="00C30F85"/>
    <w:rsid w:val="00C31136"/>
    <w:rsid w:val="00C31E97"/>
    <w:rsid w:val="00C324F5"/>
    <w:rsid w:val="00C32E5D"/>
    <w:rsid w:val="00C3310E"/>
    <w:rsid w:val="00C340B4"/>
    <w:rsid w:val="00C350A5"/>
    <w:rsid w:val="00C353D7"/>
    <w:rsid w:val="00C354DB"/>
    <w:rsid w:val="00C36C08"/>
    <w:rsid w:val="00C36D05"/>
    <w:rsid w:val="00C3799A"/>
    <w:rsid w:val="00C409CE"/>
    <w:rsid w:val="00C4164B"/>
    <w:rsid w:val="00C4174F"/>
    <w:rsid w:val="00C42822"/>
    <w:rsid w:val="00C42892"/>
    <w:rsid w:val="00C429CF"/>
    <w:rsid w:val="00C44DA7"/>
    <w:rsid w:val="00C45124"/>
    <w:rsid w:val="00C45692"/>
    <w:rsid w:val="00C45854"/>
    <w:rsid w:val="00C4785B"/>
    <w:rsid w:val="00C500B1"/>
    <w:rsid w:val="00C5062E"/>
    <w:rsid w:val="00C50671"/>
    <w:rsid w:val="00C513A5"/>
    <w:rsid w:val="00C51F54"/>
    <w:rsid w:val="00C532FA"/>
    <w:rsid w:val="00C5574A"/>
    <w:rsid w:val="00C558D2"/>
    <w:rsid w:val="00C570C8"/>
    <w:rsid w:val="00C6116A"/>
    <w:rsid w:val="00C61584"/>
    <w:rsid w:val="00C624EF"/>
    <w:rsid w:val="00C629F1"/>
    <w:rsid w:val="00C63871"/>
    <w:rsid w:val="00C64C25"/>
    <w:rsid w:val="00C67F0E"/>
    <w:rsid w:val="00C70017"/>
    <w:rsid w:val="00C70682"/>
    <w:rsid w:val="00C7225A"/>
    <w:rsid w:val="00C72E4D"/>
    <w:rsid w:val="00C730FC"/>
    <w:rsid w:val="00C74944"/>
    <w:rsid w:val="00C7601D"/>
    <w:rsid w:val="00C76106"/>
    <w:rsid w:val="00C7657D"/>
    <w:rsid w:val="00C76676"/>
    <w:rsid w:val="00C76D2B"/>
    <w:rsid w:val="00C80A4F"/>
    <w:rsid w:val="00C82236"/>
    <w:rsid w:val="00C831B6"/>
    <w:rsid w:val="00C838C4"/>
    <w:rsid w:val="00C83A01"/>
    <w:rsid w:val="00C84753"/>
    <w:rsid w:val="00C85305"/>
    <w:rsid w:val="00C87425"/>
    <w:rsid w:val="00C9128A"/>
    <w:rsid w:val="00C91FDB"/>
    <w:rsid w:val="00C9301A"/>
    <w:rsid w:val="00C934A0"/>
    <w:rsid w:val="00C93A5E"/>
    <w:rsid w:val="00C9447C"/>
    <w:rsid w:val="00C967DC"/>
    <w:rsid w:val="00CA13E1"/>
    <w:rsid w:val="00CA18E8"/>
    <w:rsid w:val="00CA1CEE"/>
    <w:rsid w:val="00CA34F0"/>
    <w:rsid w:val="00CA4E1C"/>
    <w:rsid w:val="00CA5EC8"/>
    <w:rsid w:val="00CA6FDB"/>
    <w:rsid w:val="00CA761F"/>
    <w:rsid w:val="00CA764C"/>
    <w:rsid w:val="00CA7B3E"/>
    <w:rsid w:val="00CA7E74"/>
    <w:rsid w:val="00CB051F"/>
    <w:rsid w:val="00CB0C84"/>
    <w:rsid w:val="00CB0C97"/>
    <w:rsid w:val="00CB1725"/>
    <w:rsid w:val="00CB17FE"/>
    <w:rsid w:val="00CB43F8"/>
    <w:rsid w:val="00CB4910"/>
    <w:rsid w:val="00CB4C60"/>
    <w:rsid w:val="00CB4CA7"/>
    <w:rsid w:val="00CB6B02"/>
    <w:rsid w:val="00CB74A4"/>
    <w:rsid w:val="00CB75E7"/>
    <w:rsid w:val="00CB7DD2"/>
    <w:rsid w:val="00CC0381"/>
    <w:rsid w:val="00CC096E"/>
    <w:rsid w:val="00CC31F0"/>
    <w:rsid w:val="00CC335B"/>
    <w:rsid w:val="00CC3476"/>
    <w:rsid w:val="00CC5372"/>
    <w:rsid w:val="00CC64D9"/>
    <w:rsid w:val="00CC7485"/>
    <w:rsid w:val="00CD0A1F"/>
    <w:rsid w:val="00CD0AF6"/>
    <w:rsid w:val="00CD2272"/>
    <w:rsid w:val="00CD49C2"/>
    <w:rsid w:val="00CD4C6A"/>
    <w:rsid w:val="00CD585E"/>
    <w:rsid w:val="00CD6704"/>
    <w:rsid w:val="00CD6964"/>
    <w:rsid w:val="00CD7A0C"/>
    <w:rsid w:val="00CE2490"/>
    <w:rsid w:val="00CE2502"/>
    <w:rsid w:val="00CE2D91"/>
    <w:rsid w:val="00CE31A6"/>
    <w:rsid w:val="00CE32F4"/>
    <w:rsid w:val="00CE37B4"/>
    <w:rsid w:val="00CE419A"/>
    <w:rsid w:val="00CE62DF"/>
    <w:rsid w:val="00CE6646"/>
    <w:rsid w:val="00CE6D0E"/>
    <w:rsid w:val="00CE72AD"/>
    <w:rsid w:val="00CF002E"/>
    <w:rsid w:val="00CF0461"/>
    <w:rsid w:val="00CF0C37"/>
    <w:rsid w:val="00CF0EE7"/>
    <w:rsid w:val="00CF1F8E"/>
    <w:rsid w:val="00CF3BFB"/>
    <w:rsid w:val="00CF49A9"/>
    <w:rsid w:val="00CF4C11"/>
    <w:rsid w:val="00CF5B5A"/>
    <w:rsid w:val="00CF5E95"/>
    <w:rsid w:val="00CF6091"/>
    <w:rsid w:val="00CF73F2"/>
    <w:rsid w:val="00CF763F"/>
    <w:rsid w:val="00CF7702"/>
    <w:rsid w:val="00CF7745"/>
    <w:rsid w:val="00CF7ACA"/>
    <w:rsid w:val="00D0195A"/>
    <w:rsid w:val="00D01CDA"/>
    <w:rsid w:val="00D020C9"/>
    <w:rsid w:val="00D02D60"/>
    <w:rsid w:val="00D0355F"/>
    <w:rsid w:val="00D03F51"/>
    <w:rsid w:val="00D0417A"/>
    <w:rsid w:val="00D06543"/>
    <w:rsid w:val="00D06969"/>
    <w:rsid w:val="00D076BF"/>
    <w:rsid w:val="00D10099"/>
    <w:rsid w:val="00D118BB"/>
    <w:rsid w:val="00D11B71"/>
    <w:rsid w:val="00D12191"/>
    <w:rsid w:val="00D127BC"/>
    <w:rsid w:val="00D12FF3"/>
    <w:rsid w:val="00D13089"/>
    <w:rsid w:val="00D145C5"/>
    <w:rsid w:val="00D15392"/>
    <w:rsid w:val="00D1628F"/>
    <w:rsid w:val="00D17A4D"/>
    <w:rsid w:val="00D17B17"/>
    <w:rsid w:val="00D17D9F"/>
    <w:rsid w:val="00D20844"/>
    <w:rsid w:val="00D209D7"/>
    <w:rsid w:val="00D20C0F"/>
    <w:rsid w:val="00D217F9"/>
    <w:rsid w:val="00D21D0F"/>
    <w:rsid w:val="00D225F6"/>
    <w:rsid w:val="00D23B6B"/>
    <w:rsid w:val="00D24487"/>
    <w:rsid w:val="00D272B2"/>
    <w:rsid w:val="00D276F9"/>
    <w:rsid w:val="00D30F85"/>
    <w:rsid w:val="00D311C6"/>
    <w:rsid w:val="00D3222D"/>
    <w:rsid w:val="00D32D7D"/>
    <w:rsid w:val="00D338FD"/>
    <w:rsid w:val="00D34BBC"/>
    <w:rsid w:val="00D352DE"/>
    <w:rsid w:val="00D35438"/>
    <w:rsid w:val="00D35449"/>
    <w:rsid w:val="00D37146"/>
    <w:rsid w:val="00D4093F"/>
    <w:rsid w:val="00D41B62"/>
    <w:rsid w:val="00D41DA4"/>
    <w:rsid w:val="00D42795"/>
    <w:rsid w:val="00D42A93"/>
    <w:rsid w:val="00D42ED4"/>
    <w:rsid w:val="00D4388C"/>
    <w:rsid w:val="00D44239"/>
    <w:rsid w:val="00D44CFF"/>
    <w:rsid w:val="00D452F2"/>
    <w:rsid w:val="00D45C52"/>
    <w:rsid w:val="00D466E8"/>
    <w:rsid w:val="00D5052F"/>
    <w:rsid w:val="00D507B2"/>
    <w:rsid w:val="00D508A1"/>
    <w:rsid w:val="00D50BB6"/>
    <w:rsid w:val="00D51444"/>
    <w:rsid w:val="00D53FDB"/>
    <w:rsid w:val="00D54417"/>
    <w:rsid w:val="00D54837"/>
    <w:rsid w:val="00D55ADE"/>
    <w:rsid w:val="00D56996"/>
    <w:rsid w:val="00D5701D"/>
    <w:rsid w:val="00D61E42"/>
    <w:rsid w:val="00D62637"/>
    <w:rsid w:val="00D633BA"/>
    <w:rsid w:val="00D6392E"/>
    <w:rsid w:val="00D63A93"/>
    <w:rsid w:val="00D63FE9"/>
    <w:rsid w:val="00D650B1"/>
    <w:rsid w:val="00D65C68"/>
    <w:rsid w:val="00D66271"/>
    <w:rsid w:val="00D66CFF"/>
    <w:rsid w:val="00D66EA5"/>
    <w:rsid w:val="00D6708E"/>
    <w:rsid w:val="00D67529"/>
    <w:rsid w:val="00D67542"/>
    <w:rsid w:val="00D67E37"/>
    <w:rsid w:val="00D71060"/>
    <w:rsid w:val="00D728D9"/>
    <w:rsid w:val="00D732D0"/>
    <w:rsid w:val="00D7341F"/>
    <w:rsid w:val="00D74649"/>
    <w:rsid w:val="00D75F26"/>
    <w:rsid w:val="00D76721"/>
    <w:rsid w:val="00D77295"/>
    <w:rsid w:val="00D77389"/>
    <w:rsid w:val="00D7755B"/>
    <w:rsid w:val="00D7766F"/>
    <w:rsid w:val="00D7774B"/>
    <w:rsid w:val="00D815BE"/>
    <w:rsid w:val="00D81EB3"/>
    <w:rsid w:val="00D8210E"/>
    <w:rsid w:val="00D82510"/>
    <w:rsid w:val="00D830FA"/>
    <w:rsid w:val="00D84091"/>
    <w:rsid w:val="00D843B0"/>
    <w:rsid w:val="00D8478F"/>
    <w:rsid w:val="00D84D60"/>
    <w:rsid w:val="00D85762"/>
    <w:rsid w:val="00D85D45"/>
    <w:rsid w:val="00D86317"/>
    <w:rsid w:val="00D871AF"/>
    <w:rsid w:val="00D874D1"/>
    <w:rsid w:val="00D87A31"/>
    <w:rsid w:val="00D9082A"/>
    <w:rsid w:val="00D91759"/>
    <w:rsid w:val="00D9233D"/>
    <w:rsid w:val="00D931CB"/>
    <w:rsid w:val="00D935EC"/>
    <w:rsid w:val="00D93BC1"/>
    <w:rsid w:val="00D93C38"/>
    <w:rsid w:val="00D9421A"/>
    <w:rsid w:val="00D9431E"/>
    <w:rsid w:val="00D944BC"/>
    <w:rsid w:val="00D956ED"/>
    <w:rsid w:val="00D96BD7"/>
    <w:rsid w:val="00D96C02"/>
    <w:rsid w:val="00D9746F"/>
    <w:rsid w:val="00D975C9"/>
    <w:rsid w:val="00DA0250"/>
    <w:rsid w:val="00DA04E3"/>
    <w:rsid w:val="00DA057B"/>
    <w:rsid w:val="00DA1383"/>
    <w:rsid w:val="00DA158F"/>
    <w:rsid w:val="00DA19FA"/>
    <w:rsid w:val="00DA1F41"/>
    <w:rsid w:val="00DA2DA2"/>
    <w:rsid w:val="00DA4027"/>
    <w:rsid w:val="00DA4B76"/>
    <w:rsid w:val="00DA6679"/>
    <w:rsid w:val="00DA78BC"/>
    <w:rsid w:val="00DA7BFC"/>
    <w:rsid w:val="00DB02E7"/>
    <w:rsid w:val="00DB087A"/>
    <w:rsid w:val="00DB1204"/>
    <w:rsid w:val="00DB1505"/>
    <w:rsid w:val="00DB17A9"/>
    <w:rsid w:val="00DB18D2"/>
    <w:rsid w:val="00DB1C42"/>
    <w:rsid w:val="00DB20E4"/>
    <w:rsid w:val="00DB23C7"/>
    <w:rsid w:val="00DB2A57"/>
    <w:rsid w:val="00DB2C4F"/>
    <w:rsid w:val="00DB3122"/>
    <w:rsid w:val="00DB33AB"/>
    <w:rsid w:val="00DB3865"/>
    <w:rsid w:val="00DB3FC9"/>
    <w:rsid w:val="00DB6BE3"/>
    <w:rsid w:val="00DB6DA0"/>
    <w:rsid w:val="00DB6DC9"/>
    <w:rsid w:val="00DB71F7"/>
    <w:rsid w:val="00DB77A8"/>
    <w:rsid w:val="00DC0F94"/>
    <w:rsid w:val="00DC22C1"/>
    <w:rsid w:val="00DC2CA1"/>
    <w:rsid w:val="00DC4F7F"/>
    <w:rsid w:val="00DC66F0"/>
    <w:rsid w:val="00DC7583"/>
    <w:rsid w:val="00DC7965"/>
    <w:rsid w:val="00DD07E6"/>
    <w:rsid w:val="00DD35AE"/>
    <w:rsid w:val="00DD3E65"/>
    <w:rsid w:val="00DD4DB8"/>
    <w:rsid w:val="00DD6B5C"/>
    <w:rsid w:val="00DD6F2C"/>
    <w:rsid w:val="00DD6F92"/>
    <w:rsid w:val="00DE0FF7"/>
    <w:rsid w:val="00DE1186"/>
    <w:rsid w:val="00DE1628"/>
    <w:rsid w:val="00DE23FC"/>
    <w:rsid w:val="00DE374B"/>
    <w:rsid w:val="00DE76B1"/>
    <w:rsid w:val="00DF0F23"/>
    <w:rsid w:val="00DF1393"/>
    <w:rsid w:val="00DF21A0"/>
    <w:rsid w:val="00DF294A"/>
    <w:rsid w:val="00DF2AB0"/>
    <w:rsid w:val="00DF3193"/>
    <w:rsid w:val="00DF3F8F"/>
    <w:rsid w:val="00DF42D7"/>
    <w:rsid w:val="00DF4A24"/>
    <w:rsid w:val="00DF5DC6"/>
    <w:rsid w:val="00DF6DA3"/>
    <w:rsid w:val="00DF794C"/>
    <w:rsid w:val="00DF7DBF"/>
    <w:rsid w:val="00E009C6"/>
    <w:rsid w:val="00E011D9"/>
    <w:rsid w:val="00E0175C"/>
    <w:rsid w:val="00E023CB"/>
    <w:rsid w:val="00E03591"/>
    <w:rsid w:val="00E0380F"/>
    <w:rsid w:val="00E040F3"/>
    <w:rsid w:val="00E04D4F"/>
    <w:rsid w:val="00E054F2"/>
    <w:rsid w:val="00E05EDE"/>
    <w:rsid w:val="00E05EE0"/>
    <w:rsid w:val="00E06996"/>
    <w:rsid w:val="00E0708E"/>
    <w:rsid w:val="00E07B11"/>
    <w:rsid w:val="00E07FD0"/>
    <w:rsid w:val="00E100D5"/>
    <w:rsid w:val="00E10E6B"/>
    <w:rsid w:val="00E11094"/>
    <w:rsid w:val="00E11740"/>
    <w:rsid w:val="00E11F32"/>
    <w:rsid w:val="00E12392"/>
    <w:rsid w:val="00E12EC9"/>
    <w:rsid w:val="00E14627"/>
    <w:rsid w:val="00E15766"/>
    <w:rsid w:val="00E15C50"/>
    <w:rsid w:val="00E17AB6"/>
    <w:rsid w:val="00E17ABE"/>
    <w:rsid w:val="00E17E29"/>
    <w:rsid w:val="00E21658"/>
    <w:rsid w:val="00E21866"/>
    <w:rsid w:val="00E22E1E"/>
    <w:rsid w:val="00E2391D"/>
    <w:rsid w:val="00E23F6D"/>
    <w:rsid w:val="00E24157"/>
    <w:rsid w:val="00E2447B"/>
    <w:rsid w:val="00E24A75"/>
    <w:rsid w:val="00E24D74"/>
    <w:rsid w:val="00E25020"/>
    <w:rsid w:val="00E250AD"/>
    <w:rsid w:val="00E2582A"/>
    <w:rsid w:val="00E27E98"/>
    <w:rsid w:val="00E3022E"/>
    <w:rsid w:val="00E30E8A"/>
    <w:rsid w:val="00E319D0"/>
    <w:rsid w:val="00E31D44"/>
    <w:rsid w:val="00E32639"/>
    <w:rsid w:val="00E32D8C"/>
    <w:rsid w:val="00E341AE"/>
    <w:rsid w:val="00E3489B"/>
    <w:rsid w:val="00E34C28"/>
    <w:rsid w:val="00E35B79"/>
    <w:rsid w:val="00E367A4"/>
    <w:rsid w:val="00E36DF5"/>
    <w:rsid w:val="00E36EA5"/>
    <w:rsid w:val="00E37074"/>
    <w:rsid w:val="00E37310"/>
    <w:rsid w:val="00E374F2"/>
    <w:rsid w:val="00E4043B"/>
    <w:rsid w:val="00E4121A"/>
    <w:rsid w:val="00E4136C"/>
    <w:rsid w:val="00E41C9A"/>
    <w:rsid w:val="00E42A08"/>
    <w:rsid w:val="00E42EF7"/>
    <w:rsid w:val="00E43156"/>
    <w:rsid w:val="00E43A97"/>
    <w:rsid w:val="00E43ECB"/>
    <w:rsid w:val="00E43FEC"/>
    <w:rsid w:val="00E45935"/>
    <w:rsid w:val="00E45F34"/>
    <w:rsid w:val="00E50E5E"/>
    <w:rsid w:val="00E50ED0"/>
    <w:rsid w:val="00E514DA"/>
    <w:rsid w:val="00E51715"/>
    <w:rsid w:val="00E525EA"/>
    <w:rsid w:val="00E5269D"/>
    <w:rsid w:val="00E55394"/>
    <w:rsid w:val="00E55EF0"/>
    <w:rsid w:val="00E55F47"/>
    <w:rsid w:val="00E5634C"/>
    <w:rsid w:val="00E563EE"/>
    <w:rsid w:val="00E57A7F"/>
    <w:rsid w:val="00E60AB7"/>
    <w:rsid w:val="00E60BD3"/>
    <w:rsid w:val="00E6280B"/>
    <w:rsid w:val="00E63984"/>
    <w:rsid w:val="00E64757"/>
    <w:rsid w:val="00E64ABA"/>
    <w:rsid w:val="00E659FD"/>
    <w:rsid w:val="00E66A5A"/>
    <w:rsid w:val="00E6700F"/>
    <w:rsid w:val="00E67ACA"/>
    <w:rsid w:val="00E707C8"/>
    <w:rsid w:val="00E70C62"/>
    <w:rsid w:val="00E72348"/>
    <w:rsid w:val="00E726E5"/>
    <w:rsid w:val="00E7335B"/>
    <w:rsid w:val="00E7359C"/>
    <w:rsid w:val="00E74588"/>
    <w:rsid w:val="00E74676"/>
    <w:rsid w:val="00E74B5D"/>
    <w:rsid w:val="00E75559"/>
    <w:rsid w:val="00E75610"/>
    <w:rsid w:val="00E7689A"/>
    <w:rsid w:val="00E77B7B"/>
    <w:rsid w:val="00E812CD"/>
    <w:rsid w:val="00E814C1"/>
    <w:rsid w:val="00E850F3"/>
    <w:rsid w:val="00E87B34"/>
    <w:rsid w:val="00E90479"/>
    <w:rsid w:val="00E923F0"/>
    <w:rsid w:val="00E92404"/>
    <w:rsid w:val="00E9269C"/>
    <w:rsid w:val="00E94D31"/>
    <w:rsid w:val="00E94F6B"/>
    <w:rsid w:val="00E9583F"/>
    <w:rsid w:val="00E97027"/>
    <w:rsid w:val="00E971EE"/>
    <w:rsid w:val="00E976A8"/>
    <w:rsid w:val="00E97AA9"/>
    <w:rsid w:val="00EA0A53"/>
    <w:rsid w:val="00EA1FC4"/>
    <w:rsid w:val="00EA3C50"/>
    <w:rsid w:val="00EA3EE1"/>
    <w:rsid w:val="00EA688B"/>
    <w:rsid w:val="00EA6FFC"/>
    <w:rsid w:val="00EB0159"/>
    <w:rsid w:val="00EB0CCB"/>
    <w:rsid w:val="00EB1F4B"/>
    <w:rsid w:val="00EB2425"/>
    <w:rsid w:val="00EB41B6"/>
    <w:rsid w:val="00EB728B"/>
    <w:rsid w:val="00EB743D"/>
    <w:rsid w:val="00EB74E7"/>
    <w:rsid w:val="00EB75C3"/>
    <w:rsid w:val="00EB79DB"/>
    <w:rsid w:val="00EC0710"/>
    <w:rsid w:val="00EC3143"/>
    <w:rsid w:val="00EC44D5"/>
    <w:rsid w:val="00EC4ABB"/>
    <w:rsid w:val="00ED0152"/>
    <w:rsid w:val="00ED0B17"/>
    <w:rsid w:val="00ED0DE8"/>
    <w:rsid w:val="00ED107F"/>
    <w:rsid w:val="00ED226F"/>
    <w:rsid w:val="00ED2467"/>
    <w:rsid w:val="00ED3DAF"/>
    <w:rsid w:val="00ED3E21"/>
    <w:rsid w:val="00ED5286"/>
    <w:rsid w:val="00ED558B"/>
    <w:rsid w:val="00ED6997"/>
    <w:rsid w:val="00ED6B31"/>
    <w:rsid w:val="00ED6BCD"/>
    <w:rsid w:val="00EE12EA"/>
    <w:rsid w:val="00EE1F73"/>
    <w:rsid w:val="00EE213C"/>
    <w:rsid w:val="00EE26B7"/>
    <w:rsid w:val="00EE2968"/>
    <w:rsid w:val="00EE5692"/>
    <w:rsid w:val="00EE6C56"/>
    <w:rsid w:val="00EE6EB9"/>
    <w:rsid w:val="00EE737B"/>
    <w:rsid w:val="00EE769D"/>
    <w:rsid w:val="00EF0689"/>
    <w:rsid w:val="00EF0793"/>
    <w:rsid w:val="00EF0F18"/>
    <w:rsid w:val="00EF14EE"/>
    <w:rsid w:val="00EF285B"/>
    <w:rsid w:val="00EF2A59"/>
    <w:rsid w:val="00EF2EE0"/>
    <w:rsid w:val="00EF3E91"/>
    <w:rsid w:val="00EF46FD"/>
    <w:rsid w:val="00EF4BCA"/>
    <w:rsid w:val="00EF602E"/>
    <w:rsid w:val="00EF790C"/>
    <w:rsid w:val="00EF7B70"/>
    <w:rsid w:val="00EF7EBA"/>
    <w:rsid w:val="00F00A98"/>
    <w:rsid w:val="00F00DC2"/>
    <w:rsid w:val="00F01B91"/>
    <w:rsid w:val="00F01BC6"/>
    <w:rsid w:val="00F02076"/>
    <w:rsid w:val="00F02241"/>
    <w:rsid w:val="00F02884"/>
    <w:rsid w:val="00F04DEA"/>
    <w:rsid w:val="00F05262"/>
    <w:rsid w:val="00F06C9C"/>
    <w:rsid w:val="00F070C0"/>
    <w:rsid w:val="00F07533"/>
    <w:rsid w:val="00F07966"/>
    <w:rsid w:val="00F102C7"/>
    <w:rsid w:val="00F10502"/>
    <w:rsid w:val="00F1115A"/>
    <w:rsid w:val="00F115CA"/>
    <w:rsid w:val="00F13459"/>
    <w:rsid w:val="00F13842"/>
    <w:rsid w:val="00F13ABB"/>
    <w:rsid w:val="00F13EFF"/>
    <w:rsid w:val="00F14298"/>
    <w:rsid w:val="00F14C27"/>
    <w:rsid w:val="00F14CC7"/>
    <w:rsid w:val="00F15B96"/>
    <w:rsid w:val="00F16717"/>
    <w:rsid w:val="00F16B82"/>
    <w:rsid w:val="00F20589"/>
    <w:rsid w:val="00F2067C"/>
    <w:rsid w:val="00F20BF7"/>
    <w:rsid w:val="00F21069"/>
    <w:rsid w:val="00F21B8F"/>
    <w:rsid w:val="00F21E8E"/>
    <w:rsid w:val="00F2263A"/>
    <w:rsid w:val="00F22C4D"/>
    <w:rsid w:val="00F2340E"/>
    <w:rsid w:val="00F236F9"/>
    <w:rsid w:val="00F242C0"/>
    <w:rsid w:val="00F25DF5"/>
    <w:rsid w:val="00F261BC"/>
    <w:rsid w:val="00F263F3"/>
    <w:rsid w:val="00F3020B"/>
    <w:rsid w:val="00F30680"/>
    <w:rsid w:val="00F33163"/>
    <w:rsid w:val="00F335FF"/>
    <w:rsid w:val="00F34929"/>
    <w:rsid w:val="00F35613"/>
    <w:rsid w:val="00F365A5"/>
    <w:rsid w:val="00F3693A"/>
    <w:rsid w:val="00F3777F"/>
    <w:rsid w:val="00F40787"/>
    <w:rsid w:val="00F420B9"/>
    <w:rsid w:val="00F433AC"/>
    <w:rsid w:val="00F437B6"/>
    <w:rsid w:val="00F438FB"/>
    <w:rsid w:val="00F44939"/>
    <w:rsid w:val="00F4502B"/>
    <w:rsid w:val="00F46742"/>
    <w:rsid w:val="00F50549"/>
    <w:rsid w:val="00F523D2"/>
    <w:rsid w:val="00F52E44"/>
    <w:rsid w:val="00F531C4"/>
    <w:rsid w:val="00F53A25"/>
    <w:rsid w:val="00F5400E"/>
    <w:rsid w:val="00F54162"/>
    <w:rsid w:val="00F55CE8"/>
    <w:rsid w:val="00F560E2"/>
    <w:rsid w:val="00F5638B"/>
    <w:rsid w:val="00F567C1"/>
    <w:rsid w:val="00F56AAA"/>
    <w:rsid w:val="00F56B8A"/>
    <w:rsid w:val="00F57154"/>
    <w:rsid w:val="00F573E8"/>
    <w:rsid w:val="00F57AE7"/>
    <w:rsid w:val="00F60257"/>
    <w:rsid w:val="00F604A9"/>
    <w:rsid w:val="00F6058F"/>
    <w:rsid w:val="00F607D2"/>
    <w:rsid w:val="00F60B6C"/>
    <w:rsid w:val="00F60BF3"/>
    <w:rsid w:val="00F636E7"/>
    <w:rsid w:val="00F63CEB"/>
    <w:rsid w:val="00F64636"/>
    <w:rsid w:val="00F647B4"/>
    <w:rsid w:val="00F70A2A"/>
    <w:rsid w:val="00F70B9B"/>
    <w:rsid w:val="00F70DC8"/>
    <w:rsid w:val="00F711F8"/>
    <w:rsid w:val="00F71A96"/>
    <w:rsid w:val="00F72AF0"/>
    <w:rsid w:val="00F734DD"/>
    <w:rsid w:val="00F73B90"/>
    <w:rsid w:val="00F73D48"/>
    <w:rsid w:val="00F74428"/>
    <w:rsid w:val="00F75810"/>
    <w:rsid w:val="00F762C9"/>
    <w:rsid w:val="00F7747E"/>
    <w:rsid w:val="00F77933"/>
    <w:rsid w:val="00F77B66"/>
    <w:rsid w:val="00F77D2C"/>
    <w:rsid w:val="00F8016D"/>
    <w:rsid w:val="00F81436"/>
    <w:rsid w:val="00F81722"/>
    <w:rsid w:val="00F81A27"/>
    <w:rsid w:val="00F83B3F"/>
    <w:rsid w:val="00F84603"/>
    <w:rsid w:val="00F84777"/>
    <w:rsid w:val="00F848E2"/>
    <w:rsid w:val="00F84B9B"/>
    <w:rsid w:val="00F84FCB"/>
    <w:rsid w:val="00F85125"/>
    <w:rsid w:val="00F855BB"/>
    <w:rsid w:val="00F86187"/>
    <w:rsid w:val="00F864E8"/>
    <w:rsid w:val="00F865FD"/>
    <w:rsid w:val="00F8669E"/>
    <w:rsid w:val="00F86CC0"/>
    <w:rsid w:val="00F86F0E"/>
    <w:rsid w:val="00F9074C"/>
    <w:rsid w:val="00F91388"/>
    <w:rsid w:val="00F91A9E"/>
    <w:rsid w:val="00F925D3"/>
    <w:rsid w:val="00F92A97"/>
    <w:rsid w:val="00F92F91"/>
    <w:rsid w:val="00F93076"/>
    <w:rsid w:val="00F9309F"/>
    <w:rsid w:val="00F93D01"/>
    <w:rsid w:val="00F952E6"/>
    <w:rsid w:val="00F95F7C"/>
    <w:rsid w:val="00F96235"/>
    <w:rsid w:val="00F96694"/>
    <w:rsid w:val="00F96C00"/>
    <w:rsid w:val="00F97565"/>
    <w:rsid w:val="00F97DD9"/>
    <w:rsid w:val="00FA01F3"/>
    <w:rsid w:val="00FA0C63"/>
    <w:rsid w:val="00FA10B5"/>
    <w:rsid w:val="00FA3ED5"/>
    <w:rsid w:val="00FA4394"/>
    <w:rsid w:val="00FA64E1"/>
    <w:rsid w:val="00FA71E8"/>
    <w:rsid w:val="00FA7A44"/>
    <w:rsid w:val="00FB04D7"/>
    <w:rsid w:val="00FB142C"/>
    <w:rsid w:val="00FB1936"/>
    <w:rsid w:val="00FB22BD"/>
    <w:rsid w:val="00FB242F"/>
    <w:rsid w:val="00FB2FA9"/>
    <w:rsid w:val="00FB323A"/>
    <w:rsid w:val="00FB3F13"/>
    <w:rsid w:val="00FB43F0"/>
    <w:rsid w:val="00FB5977"/>
    <w:rsid w:val="00FB714D"/>
    <w:rsid w:val="00FB751B"/>
    <w:rsid w:val="00FC00CC"/>
    <w:rsid w:val="00FC0369"/>
    <w:rsid w:val="00FC09D9"/>
    <w:rsid w:val="00FC0DDB"/>
    <w:rsid w:val="00FC1DE7"/>
    <w:rsid w:val="00FC2EB5"/>
    <w:rsid w:val="00FC3BBB"/>
    <w:rsid w:val="00FC3DBA"/>
    <w:rsid w:val="00FC473D"/>
    <w:rsid w:val="00FC541A"/>
    <w:rsid w:val="00FC5D54"/>
    <w:rsid w:val="00FC5D89"/>
    <w:rsid w:val="00FC5DA7"/>
    <w:rsid w:val="00FC644E"/>
    <w:rsid w:val="00FC72DB"/>
    <w:rsid w:val="00FC79C9"/>
    <w:rsid w:val="00FC79D9"/>
    <w:rsid w:val="00FC7A40"/>
    <w:rsid w:val="00FD0109"/>
    <w:rsid w:val="00FD0CC9"/>
    <w:rsid w:val="00FD1617"/>
    <w:rsid w:val="00FD2CA9"/>
    <w:rsid w:val="00FD3442"/>
    <w:rsid w:val="00FD3F06"/>
    <w:rsid w:val="00FD43E9"/>
    <w:rsid w:val="00FD487E"/>
    <w:rsid w:val="00FD4C0C"/>
    <w:rsid w:val="00FD4D33"/>
    <w:rsid w:val="00FD52E6"/>
    <w:rsid w:val="00FD5388"/>
    <w:rsid w:val="00FD5AE5"/>
    <w:rsid w:val="00FD6382"/>
    <w:rsid w:val="00FD74B8"/>
    <w:rsid w:val="00FD76DB"/>
    <w:rsid w:val="00FD7795"/>
    <w:rsid w:val="00FE0782"/>
    <w:rsid w:val="00FE15B5"/>
    <w:rsid w:val="00FE17E5"/>
    <w:rsid w:val="00FE18C9"/>
    <w:rsid w:val="00FE1C0F"/>
    <w:rsid w:val="00FE2017"/>
    <w:rsid w:val="00FE2943"/>
    <w:rsid w:val="00FE2AA6"/>
    <w:rsid w:val="00FE2BD4"/>
    <w:rsid w:val="00FE3E35"/>
    <w:rsid w:val="00FE4F17"/>
    <w:rsid w:val="00FE5541"/>
    <w:rsid w:val="00FE56C8"/>
    <w:rsid w:val="00FE776F"/>
    <w:rsid w:val="00FE7CCC"/>
    <w:rsid w:val="00FE7F09"/>
    <w:rsid w:val="00FF0247"/>
    <w:rsid w:val="00FF029A"/>
    <w:rsid w:val="00FF1BF3"/>
    <w:rsid w:val="00FF1BF5"/>
    <w:rsid w:val="00FF224E"/>
    <w:rsid w:val="00FF2553"/>
    <w:rsid w:val="00FF2CBC"/>
    <w:rsid w:val="00FF33EA"/>
    <w:rsid w:val="00FF36D3"/>
    <w:rsid w:val="00FF3897"/>
    <w:rsid w:val="00FF3E0C"/>
    <w:rsid w:val="00FF4B72"/>
    <w:rsid w:val="00FF4C47"/>
    <w:rsid w:val="00FF7571"/>
    <w:rsid w:val="00FF7713"/>
    <w:rsid w:val="00FF7E89"/>
    <w:rsid w:val="01B81605"/>
    <w:rsid w:val="024D20F1"/>
    <w:rsid w:val="0355755D"/>
    <w:rsid w:val="06FD5916"/>
    <w:rsid w:val="137C0AB9"/>
    <w:rsid w:val="149B0ABF"/>
    <w:rsid w:val="28DB1CA5"/>
    <w:rsid w:val="2C016DAC"/>
    <w:rsid w:val="2D853547"/>
    <w:rsid w:val="3A351B4C"/>
    <w:rsid w:val="46FE1B77"/>
    <w:rsid w:val="486858BB"/>
    <w:rsid w:val="4D7A3A58"/>
    <w:rsid w:val="50A4286C"/>
    <w:rsid w:val="58902CF0"/>
    <w:rsid w:val="5AFB5FAE"/>
    <w:rsid w:val="6654276E"/>
    <w:rsid w:val="78185DB0"/>
    <w:rsid w:val="7A8336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49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74944"/>
  </w:style>
  <w:style w:type="paragraph" w:styleId="a4">
    <w:name w:val="Date"/>
    <w:basedOn w:val="a"/>
    <w:next w:val="a"/>
    <w:rsid w:val="00C74944"/>
    <w:pPr>
      <w:ind w:leftChars="2500" w:left="100"/>
    </w:pPr>
    <w:rPr>
      <w:rFonts w:ascii="仿宋_GB2312" w:eastAsia="仿宋_GB2312"/>
      <w:sz w:val="28"/>
    </w:rPr>
  </w:style>
  <w:style w:type="paragraph" w:styleId="a5">
    <w:name w:val="header"/>
    <w:basedOn w:val="a"/>
    <w:rsid w:val="00C74944"/>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
    <w:uiPriority w:val="99"/>
    <w:rsid w:val="00C74944"/>
    <w:pPr>
      <w:tabs>
        <w:tab w:val="center" w:pos="4153"/>
        <w:tab w:val="right" w:pos="8306"/>
      </w:tabs>
      <w:snapToGrid w:val="0"/>
      <w:jc w:val="left"/>
    </w:pPr>
    <w:rPr>
      <w:sz w:val="18"/>
      <w:szCs w:val="18"/>
    </w:rPr>
  </w:style>
  <w:style w:type="paragraph" w:styleId="a7">
    <w:name w:val="Body Text Indent"/>
    <w:basedOn w:val="a"/>
    <w:rsid w:val="00C74944"/>
    <w:pPr>
      <w:ind w:firstLine="465"/>
    </w:pPr>
    <w:rPr>
      <w:rFonts w:ascii="宋体"/>
      <w:sz w:val="28"/>
      <w:szCs w:val="20"/>
    </w:rPr>
  </w:style>
  <w:style w:type="paragraph" w:customStyle="1" w:styleId="CharCharCharChar1CharCharChar">
    <w:name w:val="Char Char Char Char1 Char Char Char"/>
    <w:basedOn w:val="a"/>
    <w:rsid w:val="00C74944"/>
    <w:rPr>
      <w:rFonts w:ascii="Tahoma" w:hAnsi="Tahoma"/>
      <w:sz w:val="24"/>
      <w:szCs w:val="20"/>
    </w:rPr>
  </w:style>
  <w:style w:type="table" w:styleId="a8">
    <w:name w:val="Table Grid"/>
    <w:basedOn w:val="a1"/>
    <w:rsid w:val="00C7494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6"/>
    <w:uiPriority w:val="99"/>
    <w:rsid w:val="00760A7B"/>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B1A66-009A-423B-A0CB-CCD8D5A2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391</Words>
  <Characters>2229</Characters>
  <Application>Microsoft Office Word</Application>
  <DocSecurity>0</DocSecurity>
  <PresentationFormat/>
  <Lines>18</Lines>
  <Paragraphs>5</Paragraphs>
  <Slides>0</Slides>
  <Notes>0</Notes>
  <HiddenSlides>0</HiddenSlides>
  <MMClips>0</MMClips>
  <ScaleCrop>false</ScaleCrop>
  <Manager/>
  <Company>烟台中山有责任会计师事务所</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烟台富运司法鉴定中心司法鉴定书</dc:title>
  <dc:subject/>
  <dc:creator>lll</dc:creator>
  <cp:keywords/>
  <dc:description/>
  <cp:lastModifiedBy>Admin</cp:lastModifiedBy>
  <cp:revision>3</cp:revision>
  <cp:lastPrinted>2018-09-25T07:39:00Z</cp:lastPrinted>
  <dcterms:created xsi:type="dcterms:W3CDTF">2018-10-10T01:02:00Z</dcterms:created>
  <dcterms:modified xsi:type="dcterms:W3CDTF">2018-10-10T08:02:00Z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