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3" w:rsidRPr="00917F27" w:rsidRDefault="006D42A3" w:rsidP="006D42A3">
      <w:pPr>
        <w:spacing w:line="240" w:lineRule="auto"/>
        <w:ind w:left="600" w:firstLine="600"/>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Pr="001B3193" w:rsidRDefault="006D42A3" w:rsidP="006D42A3">
      <w:pPr>
        <w:autoSpaceDE w:val="0"/>
        <w:autoSpaceDN w:val="0"/>
        <w:adjustRightInd w:val="0"/>
        <w:snapToGrid w:val="0"/>
        <w:spacing w:line="720" w:lineRule="auto"/>
        <w:ind w:firstLineChars="249" w:firstLine="1899"/>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6D42A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6D42A3" w:rsidRPr="001B3193" w:rsidRDefault="006D42A3" w:rsidP="006D42A3">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6D42A3" w:rsidRPr="001B319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6D42A3" w:rsidRPr="0024646F" w:rsidRDefault="006D42A3" w:rsidP="006D42A3">
      <w:pPr>
        <w:tabs>
          <w:tab w:val="left" w:pos="420"/>
          <w:tab w:val="left" w:pos="840"/>
          <w:tab w:val="left" w:pos="1260"/>
          <w:tab w:val="left" w:pos="1680"/>
          <w:tab w:val="left" w:pos="1980"/>
          <w:tab w:val="left" w:pos="2520"/>
          <w:tab w:val="left" w:pos="2940"/>
          <w:tab w:val="left" w:pos="3119"/>
          <w:tab w:val="left" w:pos="3780"/>
          <w:tab w:val="left" w:pos="4200"/>
          <w:tab w:val="left" w:pos="4620"/>
          <w:tab w:val="left" w:pos="5040"/>
          <w:tab w:val="left" w:pos="5460"/>
          <w:tab w:val="left" w:pos="6300"/>
          <w:tab w:val="left" w:pos="6720"/>
          <w:tab w:val="left" w:pos="7140"/>
          <w:tab w:val="left" w:pos="7560"/>
          <w:tab w:val="left" w:pos="7980"/>
          <w:tab w:val="left" w:pos="8400"/>
          <w:tab w:val="left" w:pos="8789"/>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0" w:left="3255" w:rightChars="-23" w:right="-69" w:hangingChars="628" w:hanging="2745"/>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24646F">
        <w:rPr>
          <w:rFonts w:ascii="仿宋_GB2312" w:hAnsi="仿宋" w:cs="宋体" w:hint="eastAsia"/>
          <w:b/>
          <w:kern w:val="0"/>
          <w:szCs w:val="30"/>
        </w:rPr>
        <w:t>：</w:t>
      </w:r>
      <w:r>
        <w:rPr>
          <w:rFonts w:ascii="仿宋_GB2312" w:cs="宋体" w:hint="eastAsia"/>
          <w:kern w:val="0"/>
          <w:szCs w:val="30"/>
        </w:rPr>
        <w:t>济宁市任城区龙城龙泽苑1号楼东单元6层602号房地产</w:t>
      </w:r>
      <w:r w:rsidRPr="00EB649E">
        <w:rPr>
          <w:rFonts w:ascii="仿宋_GB2312" w:cs="宋体" w:hint="eastAsia"/>
          <w:color w:val="000000"/>
          <w:spacing w:val="-4"/>
          <w:kern w:val="0"/>
          <w:szCs w:val="30"/>
        </w:rPr>
        <w:t>市场</w:t>
      </w:r>
      <w:r>
        <w:rPr>
          <w:rFonts w:ascii="仿宋_GB2312" w:cs="宋体" w:hint="eastAsia"/>
          <w:color w:val="000000"/>
          <w:kern w:val="0"/>
          <w:szCs w:val="30"/>
        </w:rPr>
        <w:t>价值评估</w:t>
      </w:r>
    </w:p>
    <w:p w:rsidR="006D42A3" w:rsidRPr="0024646F" w:rsidRDefault="006D42A3" w:rsidP="006D42A3">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rightChars="71" w:right="213"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Pr>
          <w:rFonts w:ascii="仿宋_GB2312" w:cs="宋体" w:hint="eastAsia"/>
          <w:kern w:val="0"/>
          <w:szCs w:val="30"/>
        </w:rPr>
        <w:t>济宁市任城区人民法院</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6" w:firstLine="3258"/>
        <w:rPr>
          <w:rFonts w:ascii="仿宋_GB2312" w:hAnsi="仿宋" w:cs="宋体"/>
          <w:color w:val="000000"/>
          <w:kern w:val="0"/>
          <w:szCs w:val="30"/>
        </w:rPr>
      </w:pPr>
      <w:r>
        <w:rPr>
          <w:rFonts w:ascii="仿宋_GB2312" w:hAnsi="仿宋" w:cs="宋体" w:hint="eastAsia"/>
          <w:color w:val="000000"/>
          <w:kern w:val="0"/>
          <w:szCs w:val="30"/>
        </w:rPr>
        <w:t>张秀华</w:t>
      </w:r>
      <w:r w:rsidRPr="0024646F">
        <w:rPr>
          <w:rFonts w:ascii="仿宋_GB2312" w:hAnsi="仿宋" w:cs="宋体" w:hint="eastAsia"/>
          <w:color w:val="000000"/>
          <w:kern w:val="0"/>
          <w:szCs w:val="30"/>
        </w:rPr>
        <w:t>（注册号：</w:t>
      </w:r>
      <w:r w:rsidRPr="0024646F">
        <w:rPr>
          <w:rFonts w:ascii="仿宋_GB2312" w:hAnsi="仿宋" w:hint="eastAsia"/>
          <w:color w:val="000000"/>
          <w:szCs w:val="30"/>
        </w:rPr>
        <w:t>37201</w:t>
      </w:r>
      <w:r>
        <w:rPr>
          <w:rFonts w:ascii="仿宋_GB2312" w:hAnsi="仿宋" w:hint="eastAsia"/>
          <w:color w:val="000000"/>
          <w:szCs w:val="30"/>
        </w:rPr>
        <w:t>30074</w:t>
      </w:r>
      <w:r w:rsidRPr="0024646F">
        <w:rPr>
          <w:rFonts w:ascii="仿宋_GB2312" w:hAnsi="仿宋" w:cs="宋体" w:hint="eastAsia"/>
          <w:color w:val="000000"/>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24646F">
        <w:rPr>
          <w:rFonts w:ascii="仿宋_GB2312" w:hAnsi="仿宋" w:cs="黑体" w:hint="eastAsia"/>
          <w:b/>
          <w:color w:val="000000"/>
          <w:kern w:val="0"/>
          <w:szCs w:val="30"/>
        </w:rPr>
        <w:t>估价报告出具日期：</w:t>
      </w:r>
      <w:r>
        <w:rPr>
          <w:rFonts w:ascii="仿宋_GB2312" w:cs="宋体" w:hint="eastAsia"/>
          <w:kern w:val="0"/>
          <w:szCs w:val="30"/>
        </w:rPr>
        <w:t>2018年5月</w:t>
      </w:r>
      <w:r w:rsidR="00D05F59">
        <w:rPr>
          <w:rFonts w:ascii="仿宋_GB2312" w:cs="宋体" w:hint="eastAsia"/>
          <w:kern w:val="0"/>
          <w:szCs w:val="30"/>
        </w:rPr>
        <w:t>31</w:t>
      </w:r>
      <w:r>
        <w:rPr>
          <w:rFonts w:ascii="仿宋_GB2312" w:cs="宋体" w:hint="eastAsia"/>
          <w:kern w:val="0"/>
          <w:szCs w:val="30"/>
        </w:rPr>
        <w:t>日</w:t>
      </w:r>
    </w:p>
    <w:p w:rsidR="006D42A3" w:rsidRPr="00AC05C0"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24646F">
        <w:rPr>
          <w:rFonts w:ascii="仿宋_GB2312" w:hAnsi="仿宋" w:cs="黑体" w:hint="eastAsia"/>
          <w:b/>
          <w:color w:val="000000"/>
          <w:spacing w:val="54"/>
          <w:kern w:val="0"/>
          <w:szCs w:val="30"/>
        </w:rPr>
        <w:t>估价报告编</w:t>
      </w:r>
      <w:r w:rsidRPr="0024646F">
        <w:rPr>
          <w:rFonts w:ascii="仿宋_GB2312" w:hAnsi="仿宋" w:cs="黑体" w:hint="eastAsia"/>
          <w:b/>
          <w:color w:val="000000"/>
          <w:kern w:val="0"/>
          <w:szCs w:val="30"/>
        </w:rPr>
        <w:t>号：</w:t>
      </w:r>
      <w:r w:rsidRPr="00AB08E1">
        <w:rPr>
          <w:rFonts w:ascii="仿宋_GB2312" w:hAnsi="仿宋" w:cs="宋体" w:hint="eastAsia"/>
          <w:color w:val="000000"/>
          <w:kern w:val="0"/>
          <w:szCs w:val="30"/>
        </w:rPr>
        <w:t>鲁上和估字（201</w:t>
      </w:r>
      <w:r>
        <w:rPr>
          <w:rFonts w:ascii="仿宋_GB2312" w:hAnsi="仿宋" w:cs="宋体" w:hint="eastAsia"/>
          <w:color w:val="000000"/>
          <w:kern w:val="0"/>
          <w:szCs w:val="30"/>
        </w:rPr>
        <w:t>8</w:t>
      </w:r>
      <w:r w:rsidRPr="00AB08E1">
        <w:rPr>
          <w:rFonts w:ascii="仿宋_GB2312" w:hAnsi="仿宋" w:cs="宋体" w:hint="eastAsia"/>
          <w:color w:val="000000"/>
          <w:kern w:val="0"/>
          <w:szCs w:val="30"/>
        </w:rPr>
        <w:t>）</w:t>
      </w:r>
      <w:r w:rsidRPr="00AC05C0">
        <w:rPr>
          <w:rFonts w:ascii="仿宋_GB2312" w:cs="宋体" w:hint="eastAsia"/>
          <w:kern w:val="0"/>
          <w:szCs w:val="30"/>
        </w:rPr>
        <w:t>第</w:t>
      </w:r>
      <w:r w:rsidR="00D05F59">
        <w:rPr>
          <w:rFonts w:ascii="仿宋_GB2312" w:cs="宋体" w:hint="eastAsia"/>
          <w:kern w:val="0"/>
          <w:szCs w:val="30"/>
        </w:rPr>
        <w:t>053101</w:t>
      </w:r>
      <w:r w:rsidRPr="00AC05C0">
        <w:rPr>
          <w:rFonts w:ascii="仿宋_GB2312" w:cs="宋体" w:hint="eastAsia"/>
          <w:kern w:val="0"/>
          <w:szCs w:val="30"/>
        </w:rPr>
        <w:t>号</w:t>
      </w:r>
    </w:p>
    <w:p w:rsidR="006D42A3" w:rsidRPr="002C1D5D" w:rsidRDefault="006D42A3" w:rsidP="006D42A3">
      <w:pPr>
        <w:spacing w:line="360" w:lineRule="auto"/>
        <w:rPr>
          <w:rFonts w:ascii="仿宋_GB2312"/>
        </w:rPr>
      </w:pPr>
      <w:r>
        <w:br w:type="page"/>
      </w:r>
    </w:p>
    <w:p w:rsidR="00975671" w:rsidRPr="000C5D29" w:rsidRDefault="00975671" w:rsidP="006D42A3">
      <w:pPr>
        <w:jc w:val="center"/>
        <w:rPr>
          <w:rFonts w:ascii="仿宋_GB2312" w:hAnsi="仿宋_GB2312"/>
          <w:b/>
          <w:kern w:val="0"/>
          <w:sz w:val="40"/>
        </w:rPr>
      </w:pPr>
    </w:p>
    <w:p w:rsidR="006D42A3" w:rsidRPr="009E6D67" w:rsidRDefault="006D42A3" w:rsidP="006D42A3">
      <w:pPr>
        <w:jc w:val="center"/>
        <w:rPr>
          <w:rFonts w:ascii="仿宋_GB2312" w:hAnsi="仿宋_GB2312"/>
          <w:b/>
          <w:kern w:val="0"/>
          <w:sz w:val="40"/>
        </w:rPr>
      </w:pPr>
      <w:r w:rsidRPr="009E6D67">
        <w:rPr>
          <w:rFonts w:ascii="仿宋_GB2312" w:hAnsi="仿宋_GB2312" w:hint="eastAsia"/>
          <w:b/>
          <w:kern w:val="0"/>
          <w:sz w:val="40"/>
        </w:rPr>
        <w:t>致估价委托人函</w:t>
      </w:r>
    </w:p>
    <w:p w:rsidR="006D42A3" w:rsidRPr="009E6D67" w:rsidRDefault="006D42A3" w:rsidP="006D42A3">
      <w:pPr>
        <w:spacing w:line="500" w:lineRule="exact"/>
        <w:jc w:val="center"/>
        <w:rPr>
          <w:rFonts w:ascii="仿宋_GB2312" w:hAnsi="仿宋_GB2312"/>
          <w:b/>
          <w:kern w:val="0"/>
          <w:sz w:val="40"/>
        </w:rPr>
      </w:pPr>
    </w:p>
    <w:p w:rsidR="006D42A3" w:rsidRPr="009E6D67" w:rsidRDefault="006D42A3" w:rsidP="006D42A3">
      <w:pPr>
        <w:autoSpaceDE w:val="0"/>
        <w:autoSpaceDN w:val="0"/>
        <w:adjustRightInd w:val="0"/>
        <w:snapToGrid w:val="0"/>
        <w:spacing w:line="500" w:lineRule="exact"/>
        <w:rPr>
          <w:rFonts w:ascii="仿宋_GB2312" w:cs="宋体"/>
          <w:kern w:val="0"/>
          <w:szCs w:val="30"/>
        </w:rPr>
      </w:pPr>
      <w:r>
        <w:rPr>
          <w:rFonts w:ascii="仿宋_GB2312" w:cs="宋体" w:hint="eastAsia"/>
          <w:kern w:val="0"/>
          <w:szCs w:val="30"/>
        </w:rPr>
        <w:t>济宁市任城区人民法院</w:t>
      </w:r>
      <w:r w:rsidRPr="009E6D67">
        <w:rPr>
          <w:rFonts w:ascii="仿宋_GB2312" w:cs="黑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受贵院委托</w:t>
      </w:r>
      <w:r w:rsidRPr="009E6D67">
        <w:rPr>
          <w:rFonts w:ascii="仿宋_GB2312" w:cs="宋体" w:hint="eastAsia"/>
          <w:kern w:val="0"/>
          <w:szCs w:val="30"/>
        </w:rPr>
        <w:t>，本公司委派注册房地产估价师对估价对象</w:t>
      </w:r>
      <w:r w:rsidRPr="009E6D67">
        <w:rPr>
          <w:rFonts w:ascii="仿宋_GB2312" w:cs="仿宋_GB2312" w:hint="eastAsia"/>
          <w:kern w:val="0"/>
          <w:szCs w:val="30"/>
        </w:rPr>
        <w:t>进行了估价</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估价目的是为司法拍卖提供参考依据而评估房地产市场价值</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sidRPr="009E6D67">
        <w:rPr>
          <w:rFonts w:ascii="仿宋_GB2312" w:cs="宋体" w:hint="eastAsia"/>
          <w:kern w:val="0"/>
          <w:szCs w:val="30"/>
        </w:rPr>
        <w:t>估价对象：</w:t>
      </w:r>
      <w:r>
        <w:rPr>
          <w:rFonts w:ascii="仿宋_GB2312" w:cs="宋体" w:hint="eastAsia"/>
          <w:kern w:val="0"/>
          <w:szCs w:val="30"/>
        </w:rPr>
        <w:t>济宁市任城区龙城龙泽苑1号楼东单元6层602号房</w:t>
      </w:r>
      <w:r w:rsidRPr="009E6D67">
        <w:rPr>
          <w:rFonts w:ascii="仿宋_GB2312" w:cs="宋体" w:hint="eastAsia"/>
          <w:spacing w:val="-2"/>
          <w:kern w:val="0"/>
          <w:szCs w:val="30"/>
        </w:rPr>
        <w:t>；</w:t>
      </w:r>
      <w:r>
        <w:rPr>
          <w:rFonts w:ascii="仿宋_GB2312" w:cs="宋体" w:hint="eastAsia"/>
          <w:kern w:val="0"/>
          <w:szCs w:val="30"/>
        </w:rPr>
        <w:t>房屋所有权人</w:t>
      </w:r>
      <w:r w:rsidRPr="009E6D67">
        <w:rPr>
          <w:rFonts w:ascii="仿宋_GB2312" w:cs="宋体" w:hint="eastAsia"/>
          <w:kern w:val="0"/>
          <w:szCs w:val="30"/>
        </w:rPr>
        <w:t>为</w:t>
      </w:r>
      <w:r>
        <w:rPr>
          <w:rFonts w:ascii="仿宋_GB2312" w:cs="宋体" w:hint="eastAsia"/>
          <w:kern w:val="0"/>
          <w:szCs w:val="30"/>
        </w:rPr>
        <w:t>刘大珂、吴兴媛</w:t>
      </w:r>
      <w:r w:rsidRPr="009E6D67">
        <w:rPr>
          <w:rFonts w:ascii="仿宋_GB2312" w:cs="宋体" w:hint="eastAsia"/>
          <w:kern w:val="0"/>
          <w:szCs w:val="30"/>
        </w:rPr>
        <w:t>；</w:t>
      </w:r>
      <w:r>
        <w:rPr>
          <w:rFonts w:ascii="仿宋_GB2312" w:cs="宋体" w:hint="eastAsia"/>
          <w:kern w:val="0"/>
          <w:szCs w:val="30"/>
        </w:rPr>
        <w:t>财产范围包括建筑物、分摊的土地使用权</w:t>
      </w:r>
      <w:r w:rsidR="00E90E09">
        <w:rPr>
          <w:rFonts w:ascii="仿宋_GB2312" w:cs="宋体" w:hint="eastAsia"/>
          <w:kern w:val="0"/>
          <w:szCs w:val="30"/>
        </w:rPr>
        <w:t>（含土地出让金）</w:t>
      </w:r>
      <w:r>
        <w:rPr>
          <w:rFonts w:ascii="仿宋_GB2312" w:cs="宋体" w:hint="eastAsia"/>
          <w:kern w:val="0"/>
          <w:szCs w:val="30"/>
        </w:rPr>
        <w:t>；房屋建筑面积为119.00</w:t>
      </w:r>
      <w:r>
        <w:rPr>
          <w:rFonts w:ascii="宋体" w:eastAsia="宋体" w:hAnsi="宋体" w:cs="宋体" w:hint="eastAsia"/>
          <w:kern w:val="0"/>
          <w:szCs w:val="30"/>
        </w:rPr>
        <w:t>㎡；</w:t>
      </w:r>
      <w:r w:rsidRPr="000F3E1F">
        <w:rPr>
          <w:rFonts w:ascii="仿宋_GB2312" w:cs="宋体" w:hint="eastAsia"/>
          <w:kern w:val="0"/>
          <w:szCs w:val="30"/>
        </w:rPr>
        <w:t>建筑结构为</w:t>
      </w:r>
      <w:r>
        <w:rPr>
          <w:rFonts w:ascii="仿宋_GB2312" w:cs="宋体" w:hint="eastAsia"/>
          <w:kern w:val="0"/>
          <w:szCs w:val="30"/>
        </w:rPr>
        <w:t>钢混结构；</w:t>
      </w:r>
      <w:r w:rsidRPr="000F3E1F">
        <w:rPr>
          <w:rFonts w:ascii="仿宋_GB2312" w:cs="宋体" w:hint="eastAsia"/>
          <w:kern w:val="0"/>
          <w:szCs w:val="30"/>
        </w:rPr>
        <w:t>用途为</w:t>
      </w:r>
      <w:r>
        <w:rPr>
          <w:rFonts w:ascii="仿宋_GB2312" w:cs="宋体" w:hint="eastAsia"/>
          <w:kern w:val="0"/>
          <w:szCs w:val="30"/>
        </w:rPr>
        <w:t>住宅</w:t>
      </w:r>
      <w:r w:rsidRPr="000F3E1F">
        <w:rPr>
          <w:rFonts w:ascii="仿宋_GB2312" w:cs="宋体" w:hint="eastAsia"/>
          <w:kern w:val="0"/>
          <w:szCs w:val="30"/>
        </w:rPr>
        <w:t>;</w:t>
      </w:r>
      <w:r>
        <w:rPr>
          <w:rFonts w:ascii="仿宋_GB2312" w:cs="宋体" w:hint="eastAsia"/>
          <w:kern w:val="0"/>
          <w:szCs w:val="30"/>
        </w:rPr>
        <w:t>总层数16层</w:t>
      </w:r>
      <w:r>
        <w:rPr>
          <w:rFonts w:ascii="仿宋_GB2312" w:hAnsi="仿宋" w:cs="宋体" w:hint="eastAsia"/>
          <w:kern w:val="0"/>
          <w:szCs w:val="30"/>
        </w:rPr>
        <w:t>，所在层为6层。</w:t>
      </w:r>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9E6D67">
        <w:rPr>
          <w:rFonts w:ascii="仿宋_GB2312" w:cs="宋体" w:hint="eastAsia"/>
          <w:kern w:val="0"/>
          <w:szCs w:val="30"/>
        </w:rPr>
        <w:t>注册房地产估价师遵循独立、客观、公正的原则，遵照国家有关房地产估价的法律法规、政策文件和估价标准，经过实地查勘与市场调查，选用</w:t>
      </w:r>
      <w:r>
        <w:rPr>
          <w:rFonts w:ascii="仿宋_GB2312" w:cs="宋体" w:hint="eastAsia"/>
          <w:kern w:val="0"/>
          <w:szCs w:val="30"/>
        </w:rPr>
        <w:t>比较法、收益法</w:t>
      </w:r>
      <w:r w:rsidRPr="009E6D67">
        <w:rPr>
          <w:rFonts w:ascii="仿宋_GB2312" w:cs="宋体" w:hint="eastAsia"/>
          <w:kern w:val="0"/>
          <w:szCs w:val="30"/>
        </w:rPr>
        <w:t>进行了分析、判断和测算，确定估价对象于价值时点</w:t>
      </w:r>
      <w:r>
        <w:rPr>
          <w:rFonts w:ascii="仿宋_GB2312" w:cs="宋体" w:hint="eastAsia"/>
          <w:kern w:val="0"/>
          <w:szCs w:val="30"/>
        </w:rPr>
        <w:t>2018年5月24日</w:t>
      </w:r>
      <w:r w:rsidRPr="009E6D67">
        <w:rPr>
          <w:rFonts w:ascii="仿宋_GB2312" w:cs="宋体" w:hint="eastAsia"/>
          <w:kern w:val="0"/>
          <w:szCs w:val="30"/>
        </w:rPr>
        <w:t>满足估价</w:t>
      </w:r>
      <w:r w:rsidRPr="008F7BD5">
        <w:rPr>
          <w:rFonts w:ascii="仿宋_GB2312" w:cs="宋体" w:hint="eastAsia"/>
          <w:kern w:val="0"/>
          <w:szCs w:val="30"/>
        </w:rPr>
        <w:t>假设和限制条件的市场价值：</w:t>
      </w:r>
      <w:r w:rsidRPr="008F7BD5">
        <w:rPr>
          <w:rFonts w:ascii="仿宋_GB2312" w:hAnsi="宋体" w:hint="eastAsia"/>
          <w:b/>
          <w:szCs w:val="30"/>
        </w:rPr>
        <w:t>总价</w:t>
      </w:r>
      <w:r w:rsidRPr="008F7BD5">
        <w:rPr>
          <w:rFonts w:ascii="仿宋_GB2312" w:cs="宋体" w:hint="eastAsia"/>
          <w:b/>
          <w:kern w:val="0"/>
          <w:szCs w:val="30"/>
        </w:rPr>
        <w:t>￥</w:t>
      </w:r>
      <w:r w:rsidR="0052350E">
        <w:rPr>
          <w:rFonts w:ascii="仿宋_GB2312" w:cs="宋体" w:hint="eastAsia"/>
          <w:b/>
          <w:kern w:val="0"/>
          <w:szCs w:val="30"/>
        </w:rPr>
        <w:t>942718</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r w:rsidR="0052350E">
        <w:rPr>
          <w:rFonts w:ascii="仿宋_GB2312" w:cs="宋体" w:hint="eastAsia"/>
          <w:b/>
          <w:kern w:val="0"/>
          <w:szCs w:val="30"/>
        </w:rPr>
        <w:t>玖拾肆万贰仟柒佰壹拾捌</w:t>
      </w:r>
      <w:r>
        <w:rPr>
          <w:rFonts w:ascii="仿宋_GB2312" w:cs="宋体" w:hint="eastAsia"/>
          <w:b/>
          <w:kern w:val="0"/>
          <w:szCs w:val="30"/>
        </w:rPr>
        <w:t>元整;单价为</w:t>
      </w:r>
      <w:r w:rsidR="0052350E">
        <w:rPr>
          <w:rFonts w:ascii="仿宋_GB2312" w:cs="宋体" w:hint="eastAsia"/>
          <w:b/>
          <w:kern w:val="0"/>
          <w:szCs w:val="30"/>
        </w:rPr>
        <w:t>7922</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F65CE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8F7BD5">
        <w:rPr>
          <w:rFonts w:ascii="仿宋_GB2312" w:hAnsi="宋体" w:hint="eastAsia"/>
          <w:szCs w:val="30"/>
        </w:rPr>
        <w:t xml:space="preserve">特别提示： </w:t>
      </w:r>
      <w:r w:rsidRPr="008F7BD5">
        <w:rPr>
          <w:rFonts w:ascii="仿宋_GB2312" w:cs="宋体" w:hint="eastAsia"/>
          <w:kern w:val="0"/>
          <w:szCs w:val="30"/>
        </w:rPr>
        <w:t>报告使用人在使用本报告之前须对报告全文，特别是“估价假设和限制条件”认真阅读，以免</w:t>
      </w:r>
      <w:r>
        <w:rPr>
          <w:rFonts w:ascii="仿宋_GB2312" w:cs="宋体" w:hint="eastAsia"/>
          <w:kern w:val="0"/>
          <w:szCs w:val="30"/>
        </w:rPr>
        <w:t>使用不当，造成损失！</w:t>
      </w:r>
      <w:r w:rsidRPr="00F65CEA">
        <w:rPr>
          <w:rFonts w:ascii="仿宋_GB2312" w:hAnsi="仿宋" w:cs="宋体" w:hint="eastAsia"/>
          <w:color w:val="000000"/>
          <w:kern w:val="0"/>
          <w:szCs w:val="30"/>
        </w:rPr>
        <w:t>估价的详细结果及有关说明，请见附后的《估价结果报告》。</w:t>
      </w:r>
    </w:p>
    <w:p w:rsidR="006D42A3" w:rsidRDefault="006D42A3" w:rsidP="006D42A3">
      <w:pPr>
        <w:autoSpaceDE w:val="0"/>
        <w:autoSpaceDN w:val="0"/>
        <w:adjustRightInd w:val="0"/>
        <w:snapToGrid w:val="0"/>
        <w:ind w:firstLine="600"/>
        <w:rPr>
          <w:rFonts w:ascii="仿宋_GB2312" w:cs="宋体"/>
          <w:kern w:val="0"/>
          <w:szCs w:val="30"/>
        </w:rPr>
      </w:pPr>
      <w:r>
        <w:rPr>
          <w:rFonts w:ascii="仿宋_GB2312" w:cs="宋体" w:hint="eastAsia"/>
          <w:kern w:val="0"/>
          <w:szCs w:val="30"/>
        </w:rPr>
        <w:t xml:space="preserve"> </w:t>
      </w:r>
    </w:p>
    <w:p w:rsidR="006D42A3" w:rsidRDefault="006D42A3" w:rsidP="006D42A3">
      <w:pPr>
        <w:autoSpaceDE w:val="0"/>
        <w:autoSpaceDN w:val="0"/>
        <w:adjustRightInd w:val="0"/>
        <w:snapToGrid w:val="0"/>
        <w:ind w:firstLine="600"/>
        <w:rPr>
          <w:rFonts w:ascii="仿宋_GB2312" w:hAnsi="宋体"/>
          <w:szCs w:val="30"/>
        </w:rPr>
      </w:pPr>
    </w:p>
    <w:p w:rsidR="006D42A3" w:rsidRPr="009D2832" w:rsidRDefault="006D42A3" w:rsidP="006D42A3">
      <w:pPr>
        <w:autoSpaceDE w:val="0"/>
        <w:autoSpaceDN w:val="0"/>
        <w:adjustRightInd w:val="0"/>
        <w:snapToGrid w:val="0"/>
        <w:ind w:firstLine="600"/>
        <w:rPr>
          <w:rFonts w:ascii="仿宋_GB2312" w:hAnsi="宋体"/>
          <w:szCs w:val="30"/>
        </w:rPr>
      </w:pPr>
    </w:p>
    <w:p w:rsidR="006D42A3" w:rsidRPr="00FC7158" w:rsidRDefault="006D42A3" w:rsidP="006D42A3">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6D42A3" w:rsidRPr="00FC7158" w:rsidRDefault="006D42A3" w:rsidP="006D42A3">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法定代表人：田耕                                           </w:t>
      </w:r>
    </w:p>
    <w:p w:rsidR="006D42A3" w:rsidRPr="009E6D67" w:rsidRDefault="006D42A3" w:rsidP="006D42A3">
      <w:pPr>
        <w:snapToGrid w:val="0"/>
        <w:ind w:firstLineChars="1650" w:firstLine="4950"/>
        <w:rPr>
          <w:rFonts w:ascii="仿宋_GB2312" w:cs="宋体"/>
          <w:kern w:val="0"/>
          <w:szCs w:val="30"/>
        </w:rPr>
      </w:pPr>
      <w:r>
        <w:rPr>
          <w:rFonts w:ascii="仿宋_GB2312" w:cs="宋体" w:hint="eastAsia"/>
          <w:kern w:val="0"/>
          <w:szCs w:val="30"/>
        </w:rPr>
        <w:t>二〇一八年五月三十一日</w:t>
      </w:r>
    </w:p>
    <w:p w:rsidR="006D42A3" w:rsidRDefault="006D42A3" w:rsidP="006D42A3">
      <w:pPr>
        <w:widowControl/>
        <w:jc w:val="left"/>
        <w:rPr>
          <w:rFonts w:ascii="仿宋_GB2312" w:cs="宋体"/>
          <w:color w:val="000000"/>
          <w:kern w:val="0"/>
          <w:szCs w:val="30"/>
        </w:rPr>
      </w:pPr>
    </w:p>
    <w:p w:rsidR="00D05F59" w:rsidRDefault="00D05F59" w:rsidP="006D42A3">
      <w:pPr>
        <w:jc w:val="center"/>
        <w:rPr>
          <w:rFonts w:ascii="仿宋_GB2312"/>
          <w:b/>
          <w:sz w:val="40"/>
          <w:szCs w:val="40"/>
        </w:rPr>
      </w:pPr>
    </w:p>
    <w:p w:rsidR="006D42A3" w:rsidRPr="00AF3042" w:rsidRDefault="006D42A3" w:rsidP="006D42A3">
      <w:pPr>
        <w:jc w:val="center"/>
        <w:rPr>
          <w:rFonts w:ascii="仿宋_GB2312"/>
          <w:b/>
          <w:sz w:val="40"/>
          <w:szCs w:val="40"/>
        </w:rPr>
      </w:pPr>
      <w:r w:rsidRPr="00AF3042">
        <w:rPr>
          <w:rFonts w:ascii="仿宋_GB2312" w:hint="eastAsia"/>
          <w:b/>
          <w:sz w:val="40"/>
          <w:szCs w:val="40"/>
        </w:rPr>
        <w:t>目  录</w:t>
      </w:r>
    </w:p>
    <w:p w:rsidR="006D42A3" w:rsidRPr="005023A9" w:rsidRDefault="006D42A3" w:rsidP="006D42A3">
      <w:pPr>
        <w:spacing w:line="240" w:lineRule="auto"/>
        <w:rPr>
          <w:sz w:val="18"/>
          <w:szCs w:val="18"/>
        </w:rPr>
      </w:pPr>
    </w:p>
    <w:p w:rsidR="006D42A3" w:rsidRPr="00D05F59" w:rsidRDefault="00310438" w:rsidP="006D42A3">
      <w:pPr>
        <w:pStyle w:val="10"/>
        <w:rPr>
          <w:rFonts w:cs="宋体"/>
          <w:noProof w:val="0"/>
          <w:kern w:val="0"/>
        </w:rPr>
      </w:pPr>
      <w:r w:rsidRPr="00D05F59">
        <w:rPr>
          <w:rFonts w:cs="宋体" w:hint="eastAsia"/>
          <w:b w:val="0"/>
          <w:noProof w:val="0"/>
          <w:kern w:val="0"/>
        </w:rPr>
        <w:fldChar w:fldCharType="begin"/>
      </w:r>
      <w:r w:rsidR="006D42A3" w:rsidRPr="00D05F59">
        <w:rPr>
          <w:rFonts w:cs="宋体" w:hint="eastAsia"/>
          <w:b w:val="0"/>
          <w:noProof w:val="0"/>
          <w:kern w:val="0"/>
        </w:rPr>
        <w:instrText xml:space="preserve"> TOC \o "1-3" \h \z \u </w:instrText>
      </w:r>
      <w:r w:rsidRPr="00D05F59">
        <w:rPr>
          <w:rFonts w:cs="宋体" w:hint="eastAsia"/>
          <w:b w:val="0"/>
          <w:noProof w:val="0"/>
          <w:kern w:val="0"/>
        </w:rPr>
        <w:fldChar w:fldCharType="separate"/>
      </w:r>
      <w:hyperlink w:anchor="_Toc511830319" w:history="1">
        <w:r w:rsidR="006D42A3" w:rsidRPr="00D05F59">
          <w:rPr>
            <w:rFonts w:cs="宋体" w:hint="eastAsia"/>
            <w:noProof w:val="0"/>
            <w:kern w:val="0"/>
          </w:rPr>
          <w:t>估价师声明</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_Toc511830319 \h </w:instrText>
        </w:r>
        <w:r w:rsidRPr="00D05F59">
          <w:rPr>
            <w:rFonts w:cs="宋体" w:hint="eastAsia"/>
            <w:noProof w:val="0"/>
            <w:webHidden/>
            <w:kern w:val="0"/>
          </w:rPr>
        </w:r>
        <w:r w:rsidRPr="00D05F59">
          <w:rPr>
            <w:rFonts w:cs="宋体" w:hint="eastAsia"/>
            <w:noProof w:val="0"/>
            <w:webHidden/>
            <w:kern w:val="0"/>
          </w:rPr>
          <w:fldChar w:fldCharType="separate"/>
        </w:r>
        <w:r w:rsidR="00531CF9">
          <w:rPr>
            <w:rFonts w:cs="宋体"/>
            <w:webHidden/>
            <w:kern w:val="0"/>
          </w:rPr>
          <w:t>3</w:t>
        </w:r>
        <w:r w:rsidRPr="00D05F59">
          <w:rPr>
            <w:rFonts w:cs="宋体" w:hint="eastAsia"/>
            <w:noProof w:val="0"/>
            <w:webHidden/>
            <w:kern w:val="0"/>
          </w:rPr>
          <w:fldChar w:fldCharType="end"/>
        </w:r>
      </w:hyperlink>
    </w:p>
    <w:p w:rsidR="006D42A3" w:rsidRPr="00D05F59" w:rsidRDefault="00310438" w:rsidP="006D42A3">
      <w:pPr>
        <w:pStyle w:val="10"/>
        <w:rPr>
          <w:rFonts w:cs="宋体"/>
          <w:noProof w:val="0"/>
          <w:kern w:val="0"/>
        </w:rPr>
      </w:pPr>
      <w:hyperlink w:anchor="_Toc511830320" w:history="1">
        <w:r w:rsidR="006D42A3" w:rsidRPr="00D05F59">
          <w:rPr>
            <w:rFonts w:cs="宋体" w:hint="eastAsia"/>
            <w:noProof w:val="0"/>
            <w:kern w:val="0"/>
          </w:rPr>
          <w:t>估价假设和限制条件</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_Toc511830320 \h </w:instrText>
        </w:r>
        <w:r w:rsidRPr="00D05F59">
          <w:rPr>
            <w:rFonts w:cs="宋体" w:hint="eastAsia"/>
            <w:noProof w:val="0"/>
            <w:webHidden/>
            <w:kern w:val="0"/>
          </w:rPr>
        </w:r>
        <w:r w:rsidRPr="00D05F59">
          <w:rPr>
            <w:rFonts w:cs="宋体" w:hint="eastAsia"/>
            <w:noProof w:val="0"/>
            <w:webHidden/>
            <w:kern w:val="0"/>
          </w:rPr>
          <w:fldChar w:fldCharType="separate"/>
        </w:r>
        <w:r w:rsidR="00531CF9">
          <w:rPr>
            <w:rFonts w:cs="宋体"/>
            <w:webHidden/>
            <w:kern w:val="0"/>
          </w:rPr>
          <w:t>4</w:t>
        </w:r>
        <w:r w:rsidRPr="00D05F59">
          <w:rPr>
            <w:rFonts w:cs="宋体" w:hint="eastAsia"/>
            <w:noProof w:val="0"/>
            <w:webHidden/>
            <w:kern w:val="0"/>
          </w:rPr>
          <w:fldChar w:fldCharType="end"/>
        </w:r>
      </w:hyperlink>
    </w:p>
    <w:p w:rsidR="006D42A3" w:rsidRPr="00D05F59" w:rsidRDefault="00310438" w:rsidP="006D42A3">
      <w:pPr>
        <w:pStyle w:val="10"/>
        <w:rPr>
          <w:rFonts w:cs="宋体"/>
          <w:b w:val="0"/>
          <w:noProof w:val="0"/>
          <w:kern w:val="0"/>
        </w:rPr>
      </w:pPr>
      <w:hyperlink w:anchor="_Toc511830321" w:history="1">
        <w:r w:rsidR="006D42A3" w:rsidRPr="00D05F59">
          <w:rPr>
            <w:rFonts w:cs="宋体" w:hint="eastAsia"/>
            <w:noProof w:val="0"/>
            <w:kern w:val="0"/>
          </w:rPr>
          <w:t>估价结果报告</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_Toc511830321 \h </w:instrText>
        </w:r>
        <w:r w:rsidRPr="00D05F59">
          <w:rPr>
            <w:rFonts w:cs="宋体" w:hint="eastAsia"/>
            <w:noProof w:val="0"/>
            <w:webHidden/>
            <w:kern w:val="0"/>
          </w:rPr>
        </w:r>
        <w:r w:rsidRPr="00D05F59">
          <w:rPr>
            <w:rFonts w:cs="宋体" w:hint="eastAsia"/>
            <w:noProof w:val="0"/>
            <w:webHidden/>
            <w:kern w:val="0"/>
          </w:rPr>
          <w:fldChar w:fldCharType="separate"/>
        </w:r>
        <w:r w:rsidR="00531CF9">
          <w:rPr>
            <w:rFonts w:cs="宋体"/>
            <w:webHidden/>
            <w:kern w:val="0"/>
          </w:rPr>
          <w:t>6</w:t>
        </w:r>
        <w:r w:rsidRPr="00D05F59">
          <w:rPr>
            <w:rFonts w:cs="宋体" w:hint="eastAsia"/>
            <w:noProof w:val="0"/>
            <w:webHidden/>
            <w:kern w:val="0"/>
          </w:rPr>
          <w:fldChar w:fldCharType="end"/>
        </w:r>
      </w:hyperlink>
    </w:p>
    <w:p w:rsidR="006D42A3" w:rsidRPr="00D05F59" w:rsidRDefault="00310438" w:rsidP="006D42A3">
      <w:pPr>
        <w:pStyle w:val="20"/>
        <w:rPr>
          <w:rFonts w:ascii="仿宋_GB2312"/>
          <w:kern w:val="0"/>
        </w:rPr>
      </w:pPr>
      <w:hyperlink w:anchor="_Toc511830322" w:history="1">
        <w:r w:rsidR="006D42A3" w:rsidRPr="00D05F59">
          <w:rPr>
            <w:rFonts w:ascii="仿宋_GB2312" w:hint="eastAsia"/>
            <w:kern w:val="0"/>
          </w:rPr>
          <w:t>一、估价委托人</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_Toc511830322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6</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23" w:history="1">
        <w:r w:rsidR="006D42A3" w:rsidRPr="00D05F59">
          <w:rPr>
            <w:rFonts w:ascii="仿宋_GB2312" w:hint="eastAsia"/>
            <w:kern w:val="0"/>
          </w:rPr>
          <w:t>二、房地产估价机构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_Toc511830323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6</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24" w:history="1">
        <w:r w:rsidR="006D42A3" w:rsidRPr="00D05F59">
          <w:rPr>
            <w:rFonts w:ascii="仿宋_GB2312" w:hint="eastAsia"/>
            <w:kern w:val="0"/>
          </w:rPr>
          <w:t>三、估价目的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_Toc511830324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6</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25" w:history="1">
        <w:r w:rsidR="006D42A3" w:rsidRPr="00D05F59">
          <w:rPr>
            <w:rFonts w:ascii="仿宋_GB2312" w:hint="eastAsia"/>
            <w:kern w:val="0"/>
          </w:rPr>
          <w:t>四、估价对象</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_Toc511830325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6</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26" w:history="1">
        <w:r w:rsidR="006D42A3" w:rsidRPr="00D05F59">
          <w:rPr>
            <w:rFonts w:ascii="仿宋_GB2312" w:hint="eastAsia"/>
            <w:kern w:val="0"/>
          </w:rPr>
          <w:t>五、价值时点</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_Toc511830326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7</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27" w:history="1">
        <w:r w:rsidR="006D42A3" w:rsidRPr="00D05F59">
          <w:rPr>
            <w:rFonts w:ascii="仿宋_GB2312" w:hint="eastAsia"/>
            <w:kern w:val="0"/>
          </w:rPr>
          <w:t>六、价值类型</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_Toc511830327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7</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28" w:history="1">
        <w:r w:rsidR="006D42A3" w:rsidRPr="00D05F59">
          <w:rPr>
            <w:rFonts w:ascii="仿宋_GB2312" w:hint="eastAsia"/>
            <w:kern w:val="0"/>
          </w:rPr>
          <w:t>七、估价原则</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_Toc511830328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7</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29" w:history="1">
        <w:r w:rsidR="006D42A3" w:rsidRPr="00D05F59">
          <w:rPr>
            <w:rFonts w:ascii="仿宋_GB2312" w:hint="eastAsia"/>
            <w:kern w:val="0"/>
          </w:rPr>
          <w:t>八、估价依据</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_Toc511830329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7</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30" w:history="1">
        <w:r w:rsidR="006D42A3" w:rsidRPr="00D05F59">
          <w:rPr>
            <w:rFonts w:ascii="仿宋_GB2312" w:hint="eastAsia"/>
            <w:kern w:val="0"/>
          </w:rPr>
          <w:t>九、估价方法</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_Toc511830330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8</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31" w:history="1">
        <w:r w:rsidR="006D42A3" w:rsidRPr="00D05F59">
          <w:rPr>
            <w:rFonts w:ascii="仿宋_GB2312" w:hint="eastAsia"/>
            <w:kern w:val="0"/>
          </w:rPr>
          <w:t>十、估价结果</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_Toc511830331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8</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32" w:history="1">
        <w:r w:rsidR="006D42A3" w:rsidRPr="00D05F59">
          <w:rPr>
            <w:rFonts w:ascii="仿宋_GB2312" w:hint="eastAsia"/>
            <w:kern w:val="0"/>
          </w:rPr>
          <w:t>十一、注册房地产估价师</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_Toc511830332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9</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33" w:history="1">
        <w:r w:rsidR="006D42A3" w:rsidRPr="00D05F59">
          <w:rPr>
            <w:rFonts w:ascii="仿宋_GB2312" w:hint="eastAsia"/>
            <w:kern w:val="0"/>
          </w:rPr>
          <w:t>十二、实地查勘期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_Toc511830333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9</w:t>
        </w:r>
        <w:r w:rsidRPr="00D05F59">
          <w:rPr>
            <w:rFonts w:ascii="仿宋_GB2312" w:hint="eastAsia"/>
            <w:webHidden/>
            <w:kern w:val="0"/>
          </w:rPr>
          <w:fldChar w:fldCharType="end"/>
        </w:r>
      </w:hyperlink>
    </w:p>
    <w:p w:rsidR="006D42A3" w:rsidRPr="00D05F59" w:rsidRDefault="00310438" w:rsidP="006D42A3">
      <w:pPr>
        <w:pStyle w:val="20"/>
        <w:rPr>
          <w:rFonts w:ascii="仿宋_GB2312"/>
          <w:kern w:val="0"/>
        </w:rPr>
      </w:pPr>
      <w:hyperlink w:anchor="_Toc511830334" w:history="1">
        <w:r w:rsidR="006D42A3" w:rsidRPr="00D05F59">
          <w:rPr>
            <w:rFonts w:ascii="仿宋_GB2312" w:hint="eastAsia"/>
            <w:kern w:val="0"/>
          </w:rPr>
          <w:t>十三、估价作业期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_Toc511830334 \h </w:instrText>
        </w:r>
        <w:r w:rsidRPr="00D05F59">
          <w:rPr>
            <w:rFonts w:ascii="仿宋_GB2312" w:hint="eastAsia"/>
            <w:webHidden/>
            <w:kern w:val="0"/>
          </w:rPr>
        </w:r>
        <w:r w:rsidRPr="00D05F59">
          <w:rPr>
            <w:rFonts w:ascii="仿宋_GB2312" w:hint="eastAsia"/>
            <w:webHidden/>
            <w:kern w:val="0"/>
          </w:rPr>
          <w:fldChar w:fldCharType="separate"/>
        </w:r>
        <w:r w:rsidR="00531CF9">
          <w:rPr>
            <w:rFonts w:ascii="仿宋_GB2312"/>
            <w:noProof/>
            <w:webHidden/>
            <w:kern w:val="0"/>
          </w:rPr>
          <w:t>9</w:t>
        </w:r>
        <w:r w:rsidRPr="00D05F59">
          <w:rPr>
            <w:rFonts w:ascii="仿宋_GB2312" w:hint="eastAsia"/>
            <w:webHidden/>
            <w:kern w:val="0"/>
          </w:rPr>
          <w:fldChar w:fldCharType="end"/>
        </w:r>
      </w:hyperlink>
    </w:p>
    <w:p w:rsidR="006D42A3" w:rsidRPr="00D05F59" w:rsidRDefault="00310438" w:rsidP="006D42A3">
      <w:pPr>
        <w:pStyle w:val="10"/>
        <w:rPr>
          <w:rFonts w:cs="宋体"/>
          <w:b w:val="0"/>
          <w:noProof w:val="0"/>
          <w:kern w:val="0"/>
        </w:rPr>
      </w:pPr>
      <w:hyperlink w:anchor="_Toc511830335" w:history="1">
        <w:r w:rsidR="006D42A3" w:rsidRPr="00D05F59">
          <w:rPr>
            <w:rFonts w:cs="宋体" w:hint="eastAsia"/>
            <w:noProof w:val="0"/>
            <w:kern w:val="0"/>
          </w:rPr>
          <w:t>附   件</w:t>
        </w:r>
        <w:r w:rsidR="006D42A3" w:rsidRPr="00D05F59">
          <w:rPr>
            <w:rFonts w:cs="宋体" w:hint="eastAsia"/>
            <w:b w:val="0"/>
            <w:noProof w:val="0"/>
            <w:webHidden/>
            <w:kern w:val="0"/>
          </w:rPr>
          <w:tab/>
        </w:r>
        <w:r w:rsidRPr="00D05F59">
          <w:rPr>
            <w:rFonts w:hint="eastAsia"/>
            <w:b w:val="0"/>
            <w:noProof w:val="0"/>
            <w:webHidden/>
            <w:kern w:val="0"/>
            <w:sz w:val="28"/>
            <w:szCs w:val="24"/>
          </w:rPr>
          <w:fldChar w:fldCharType="begin"/>
        </w:r>
        <w:r w:rsidR="006D42A3" w:rsidRPr="00D05F59">
          <w:rPr>
            <w:rFonts w:hint="eastAsia"/>
            <w:b w:val="0"/>
            <w:noProof w:val="0"/>
            <w:webHidden/>
            <w:kern w:val="0"/>
            <w:sz w:val="28"/>
            <w:szCs w:val="24"/>
          </w:rPr>
          <w:instrText xml:space="preserve"> PAGEREF _Toc511830335 \h </w:instrText>
        </w:r>
        <w:r w:rsidRPr="00D05F59">
          <w:rPr>
            <w:rFonts w:hint="eastAsia"/>
            <w:b w:val="0"/>
            <w:noProof w:val="0"/>
            <w:webHidden/>
            <w:kern w:val="0"/>
            <w:sz w:val="28"/>
            <w:szCs w:val="24"/>
          </w:rPr>
        </w:r>
        <w:r w:rsidRPr="00D05F59">
          <w:rPr>
            <w:rFonts w:hint="eastAsia"/>
            <w:b w:val="0"/>
            <w:noProof w:val="0"/>
            <w:webHidden/>
            <w:kern w:val="0"/>
            <w:sz w:val="28"/>
            <w:szCs w:val="24"/>
          </w:rPr>
          <w:fldChar w:fldCharType="separate"/>
        </w:r>
        <w:r w:rsidR="00531CF9">
          <w:rPr>
            <w:b w:val="0"/>
            <w:webHidden/>
            <w:kern w:val="0"/>
            <w:sz w:val="28"/>
            <w:szCs w:val="24"/>
          </w:rPr>
          <w:t>10</w:t>
        </w:r>
        <w:r w:rsidRPr="00D05F59">
          <w:rPr>
            <w:rFonts w:hint="eastAsia"/>
            <w:b w:val="0"/>
            <w:noProof w:val="0"/>
            <w:webHidden/>
            <w:kern w:val="0"/>
            <w:sz w:val="28"/>
            <w:szCs w:val="24"/>
          </w:rPr>
          <w:fldChar w:fldCharType="end"/>
        </w:r>
      </w:hyperlink>
    </w:p>
    <w:p w:rsidR="006D42A3" w:rsidRPr="00D05F59" w:rsidRDefault="00310438"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194" w:left="1176" w:hangingChars="198" w:hanging="594"/>
        <w:rPr>
          <w:rFonts w:ascii="仿宋_GB2312" w:cs="宋体"/>
          <w:kern w:val="0"/>
          <w:szCs w:val="30"/>
        </w:rPr>
      </w:pPr>
      <w:r w:rsidRPr="00D05F59">
        <w:rPr>
          <w:rFonts w:ascii="仿宋_GB2312" w:cs="宋体" w:hint="eastAsia"/>
          <w:kern w:val="0"/>
          <w:szCs w:val="30"/>
        </w:rPr>
        <w:fldChar w:fldCharType="end"/>
      </w:r>
      <w:r w:rsidR="006D42A3" w:rsidRPr="00D05F59">
        <w:rPr>
          <w:rFonts w:ascii="仿宋_GB2312" w:cs="宋体" w:hint="eastAsia"/>
          <w:kern w:val="0"/>
          <w:szCs w:val="30"/>
        </w:rPr>
        <w:t>一、《济宁市任城区人民法院技术鉴定委托书》[（2018）济任法技字第396号]复印件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二、《</w:t>
      </w:r>
      <w:r>
        <w:rPr>
          <w:rFonts w:ascii="仿宋_GB2312" w:cs="宋体" w:hint="eastAsia"/>
          <w:kern w:val="0"/>
          <w:szCs w:val="30"/>
        </w:rPr>
        <w:t>房屋所有权证</w:t>
      </w:r>
      <w:r w:rsidRPr="00A405A7">
        <w:rPr>
          <w:rFonts w:ascii="仿宋_GB2312" w:cs="宋体" w:hint="eastAsia"/>
          <w:kern w:val="0"/>
          <w:szCs w:val="30"/>
        </w:rPr>
        <w:t>》复印件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三、估价对象位置图</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四、估价对象于价值时点的相关照片</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五、房地产估价机构营业执照复印件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六、房地产估价机构资质证书复印件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七、房地产估价师注册证书复印件</w:t>
      </w:r>
    </w:p>
    <w:p w:rsidR="006D42A3" w:rsidRPr="00CA7464" w:rsidRDefault="006D42A3" w:rsidP="007A5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pPr>
      <w:r>
        <w:br w:type="page"/>
      </w:r>
    </w:p>
    <w:p w:rsidR="00975671" w:rsidRDefault="00975671" w:rsidP="006D42A3">
      <w:pPr>
        <w:pStyle w:val="1"/>
      </w:pPr>
      <w:bookmarkStart w:id="0" w:name="_Toc511830319"/>
    </w:p>
    <w:p w:rsidR="006D42A3" w:rsidRPr="002A6487" w:rsidRDefault="006D42A3" w:rsidP="006D42A3">
      <w:pPr>
        <w:pStyle w:val="1"/>
      </w:pPr>
      <w:r w:rsidRPr="002A6487">
        <w:rPr>
          <w:rFonts w:hint="eastAsia"/>
        </w:rPr>
        <w:t>估价师声明</w:t>
      </w:r>
      <w:bookmarkEnd w:id="0"/>
    </w:p>
    <w:p w:rsidR="006D42A3" w:rsidRPr="00A831CB" w:rsidRDefault="006D42A3" w:rsidP="006D42A3">
      <w:pPr>
        <w:autoSpaceDE w:val="0"/>
        <w:autoSpaceDN w:val="0"/>
        <w:adjustRightInd w:val="0"/>
        <w:snapToGrid w:val="0"/>
        <w:jc w:val="center"/>
        <w:rPr>
          <w:rFonts w:ascii="仿宋_GB2312"/>
          <w:b/>
          <w:kern w:val="0"/>
          <w:sz w:val="40"/>
          <w:szCs w:val="40"/>
        </w:rPr>
      </w:pPr>
    </w:p>
    <w:p w:rsidR="006D42A3" w:rsidRDefault="006D42A3" w:rsidP="006D42A3">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 xml:space="preserve">    我们郑重声明：</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一、注册房地产估价师在估价报告中对事实的说明是真实和准确的，没有虚假记载、误导性陈述和重大遗漏。</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6D42A3" w:rsidRDefault="006D42A3" w:rsidP="006D42A3">
      <w:pPr>
        <w:tabs>
          <w:tab w:val="left" w:pos="776"/>
        </w:tabs>
        <w:snapToGrid w:val="0"/>
        <w:spacing w:line="540" w:lineRule="exact"/>
        <w:rPr>
          <w:rFonts w:ascii="仿宋_GB2312"/>
          <w:color w:val="000000"/>
        </w:rPr>
      </w:pPr>
      <w:r>
        <w:rPr>
          <w:rFonts w:ascii="仿宋_GB2312"/>
          <w:color w:val="000000"/>
        </w:rPr>
        <w:tab/>
      </w:r>
      <w:r>
        <w:rPr>
          <w:rFonts w:ascii="仿宋_GB2312"/>
          <w:color w:val="000000"/>
        </w:rPr>
        <w:br w:type="page"/>
      </w:r>
    </w:p>
    <w:p w:rsidR="00975671" w:rsidRDefault="00975671" w:rsidP="006D42A3">
      <w:pPr>
        <w:pStyle w:val="1"/>
        <w:rPr>
          <w:rFonts w:ascii="仿宋_GB2312"/>
        </w:rPr>
      </w:pPr>
      <w:bookmarkStart w:id="1" w:name="_Toc511830320"/>
    </w:p>
    <w:p w:rsidR="006D42A3" w:rsidRPr="00651C0A" w:rsidRDefault="006D42A3" w:rsidP="006D42A3">
      <w:pPr>
        <w:pStyle w:val="1"/>
        <w:rPr>
          <w:rFonts w:ascii="仿宋_GB2312"/>
          <w:sz w:val="32"/>
          <w:szCs w:val="32"/>
        </w:rPr>
      </w:pPr>
      <w:r w:rsidRPr="00651C0A">
        <w:rPr>
          <w:rFonts w:ascii="仿宋_GB2312" w:hint="eastAsia"/>
        </w:rPr>
        <w:t>估价假设和限制条件</w:t>
      </w:r>
      <w:bookmarkEnd w:id="1"/>
    </w:p>
    <w:p w:rsidR="006D42A3" w:rsidRPr="00A831CB" w:rsidRDefault="006D42A3" w:rsidP="006D42A3">
      <w:pPr>
        <w:autoSpaceDE w:val="0"/>
        <w:autoSpaceDN w:val="0"/>
        <w:adjustRightInd w:val="0"/>
        <w:rPr>
          <w:rFonts w:ascii="仿宋_GB2312"/>
          <w:b/>
          <w:sz w:val="40"/>
          <w:szCs w:val="40"/>
        </w:rPr>
      </w:pPr>
    </w:p>
    <w:p w:rsidR="006D42A3" w:rsidRDefault="006D42A3" w:rsidP="006D42A3">
      <w:pPr>
        <w:numPr>
          <w:ilvl w:val="0"/>
          <w:numId w:val="1"/>
        </w:numPr>
        <w:autoSpaceDE w:val="0"/>
        <w:autoSpaceDN w:val="0"/>
        <w:adjustRightInd w:val="0"/>
        <w:rPr>
          <w:rFonts w:ascii="仿宋_GB2312" w:hAnsi="仿宋" w:cs="宋体"/>
          <w:b/>
          <w:kern w:val="0"/>
          <w:szCs w:val="30"/>
        </w:rPr>
      </w:pPr>
      <w:r w:rsidRPr="00741520">
        <w:rPr>
          <w:rFonts w:ascii="仿宋_GB2312" w:hAnsi="仿宋" w:cs="宋体" w:hint="eastAsia"/>
          <w:b/>
          <w:kern w:val="0"/>
          <w:szCs w:val="30"/>
        </w:rPr>
        <w:t>估价假设</w:t>
      </w:r>
    </w:p>
    <w:p w:rsidR="006D42A3" w:rsidRDefault="006D42A3" w:rsidP="000577F2">
      <w:pPr>
        <w:autoSpaceDE w:val="0"/>
        <w:autoSpaceDN w:val="0"/>
        <w:adjustRightInd w:val="0"/>
        <w:ind w:firstLineChars="200" w:firstLine="600"/>
        <w:rPr>
          <w:rFonts w:ascii="仿宋_GB2312" w:hAnsi="仿宋" w:cs="宋体"/>
          <w:kern w:val="0"/>
          <w:szCs w:val="30"/>
        </w:rPr>
      </w:pPr>
      <w:r w:rsidRPr="000577F2">
        <w:rPr>
          <w:rFonts w:ascii="仿宋_GB2312" w:hAnsi="仿宋" w:cs="宋体" w:hint="eastAsia"/>
          <w:kern w:val="0"/>
          <w:szCs w:val="30"/>
        </w:rPr>
        <w:t>（一）一般假设</w:t>
      </w:r>
    </w:p>
    <w:p w:rsidR="006D42A3" w:rsidRPr="00A405A7"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color w:val="000000"/>
          <w:kern w:val="0"/>
          <w:szCs w:val="30"/>
        </w:rPr>
        <w:t>1、估价委托人提供了估价对象</w:t>
      </w:r>
      <w:r>
        <w:rPr>
          <w:rFonts w:ascii="仿宋_GB2312" w:hAnsi="宋体" w:hint="eastAsia"/>
          <w:spacing w:val="10"/>
          <w:szCs w:val="30"/>
        </w:rPr>
        <w:t>相关资料</w:t>
      </w:r>
      <w:r w:rsidRPr="001679FE">
        <w:rPr>
          <w:rFonts w:ascii="仿宋_GB2312" w:hAnsi="仿宋" w:cs="宋体" w:hint="eastAsia"/>
          <w:color w:val="000000"/>
          <w:kern w:val="0"/>
          <w:szCs w:val="30"/>
        </w:rPr>
        <w:t>复印件</w:t>
      </w:r>
      <w:r>
        <w:rPr>
          <w:rFonts w:ascii="仿宋_GB2312" w:hAnsi="仿宋" w:cs="宋体" w:hint="eastAsia"/>
          <w:kern w:val="0"/>
          <w:szCs w:val="30"/>
        </w:rPr>
        <w:t>，</w:t>
      </w:r>
      <w:r w:rsidRPr="001679FE">
        <w:rPr>
          <w:rFonts w:ascii="仿宋_GB2312" w:hAnsi="仿宋" w:cs="宋体" w:hint="eastAsia"/>
          <w:color w:val="000000"/>
          <w:kern w:val="0"/>
          <w:szCs w:val="30"/>
        </w:rPr>
        <w:t>注册房地产估价师对</w:t>
      </w:r>
      <w:r>
        <w:rPr>
          <w:rFonts w:ascii="仿宋_GB2312" w:hAnsi="仿宋" w:cs="宋体" w:hint="eastAsia"/>
          <w:color w:val="000000"/>
          <w:kern w:val="0"/>
          <w:szCs w:val="30"/>
        </w:rPr>
        <w:t>估价对象产权相关资料</w:t>
      </w:r>
      <w:r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Pr>
          <w:rFonts w:ascii="仿宋_GB2312" w:hAnsi="仿宋" w:cs="宋体" w:hint="eastAsia"/>
          <w:color w:val="000000"/>
          <w:kern w:val="0"/>
          <w:szCs w:val="30"/>
        </w:rPr>
        <w:t>合法、</w:t>
      </w:r>
      <w:r w:rsidRPr="001679FE">
        <w:rPr>
          <w:rFonts w:ascii="仿宋_GB2312" w:hAnsi="仿宋" w:cs="宋体" w:hint="eastAsia"/>
          <w:color w:val="000000"/>
          <w:kern w:val="0"/>
          <w:szCs w:val="30"/>
        </w:rPr>
        <w:t>真实、准确、完整。</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2、市场供应关系、市场结构保持稳定、未发生重大变化和实质性改变。</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3、注册房地产估价师已对房屋安全、环境污染等影响估价对象价值的重大因素给予了关注，在无理由怀疑估价对象存在安全隐患且无相应的专业机构进行鉴定、检测的情况下，假定估价对象能正常、安全使用。</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4、估价对象在价值时点的房地产市场为公开、平等、自愿的交易市场，即能满足以下条件：</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E53CE9" w:rsidRDefault="006D42A3"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E53CE9" w:rsidRDefault="00E53CE9"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t>（</w:t>
      </w:r>
      <w:r>
        <w:rPr>
          <w:rFonts w:ascii="仿宋_GB2312" w:hAnsi="仿宋" w:cs="宋体" w:hint="eastAsia"/>
          <w:color w:val="000000"/>
          <w:kern w:val="0"/>
          <w:szCs w:val="30"/>
        </w:rPr>
        <w:t>二</w:t>
      </w:r>
      <w:r>
        <w:rPr>
          <w:rFonts w:ascii="仿宋_GB2312" w:hAnsi="仿宋" w:cs="宋体" w:hint="eastAsia"/>
          <w:kern w:val="0"/>
          <w:szCs w:val="30"/>
        </w:rPr>
        <w:t>）背离事实假设</w:t>
      </w:r>
    </w:p>
    <w:p w:rsidR="00E90267" w:rsidRPr="0021623F" w:rsidRDefault="00E53CE9" w:rsidP="0021623F">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E90267" w:rsidRPr="00A07F20" w:rsidRDefault="00E90267" w:rsidP="00E90267">
      <w:pPr>
        <w:autoSpaceDE w:val="0"/>
        <w:autoSpaceDN w:val="0"/>
        <w:adjustRightInd w:val="0"/>
        <w:ind w:firstLineChars="200" w:firstLine="600"/>
        <w:rPr>
          <w:rFonts w:ascii="仿宋_GB2312" w:hAnsi="仿宋" w:cs="宋体"/>
          <w:kern w:val="0"/>
          <w:szCs w:val="30"/>
        </w:rPr>
      </w:pPr>
      <w:r>
        <w:rPr>
          <w:rFonts w:ascii="仿宋_GB2312" w:hAnsi="仿宋" w:cs="宋体" w:hint="eastAsia"/>
          <w:kern w:val="0"/>
          <w:szCs w:val="30"/>
        </w:rPr>
        <w:t>（</w:t>
      </w:r>
      <w:r w:rsidR="00E53CE9">
        <w:rPr>
          <w:rFonts w:ascii="仿宋_GB2312" w:hAnsi="仿宋" w:cs="宋体" w:hint="eastAsia"/>
          <w:kern w:val="0"/>
          <w:szCs w:val="30"/>
        </w:rPr>
        <w:t>三</w:t>
      </w:r>
      <w:r>
        <w:rPr>
          <w:rFonts w:ascii="仿宋_GB2312" w:hAnsi="仿宋" w:cs="宋体" w:hint="eastAsia"/>
          <w:kern w:val="0"/>
          <w:szCs w:val="30"/>
        </w:rPr>
        <w:t>）</w:t>
      </w:r>
      <w:r w:rsidRPr="00A07F20">
        <w:rPr>
          <w:rFonts w:ascii="仿宋_GB2312" w:hAnsi="仿宋" w:cs="宋体" w:hint="eastAsia"/>
          <w:kern w:val="0"/>
          <w:szCs w:val="30"/>
        </w:rPr>
        <w:t>依据不足假设</w:t>
      </w:r>
    </w:p>
    <w:p w:rsidR="006D42A3" w:rsidRDefault="00E90267" w:rsidP="00E90267">
      <w:pPr>
        <w:autoSpaceDE w:val="0"/>
        <w:autoSpaceDN w:val="0"/>
        <w:adjustRightInd w:val="0"/>
        <w:ind w:firstLineChars="200" w:firstLine="600"/>
        <w:rPr>
          <w:rFonts w:ascii="仿宋_GB2312" w:hAnsi="仿宋" w:cs="宋体"/>
          <w:color w:val="000000"/>
          <w:kern w:val="0"/>
          <w:szCs w:val="30"/>
        </w:rPr>
      </w:pPr>
      <w:r w:rsidRPr="00A21BFE">
        <w:rPr>
          <w:rFonts w:ascii="仿宋_GB2312" w:hAnsi="仿宋" w:cs="宋体" w:hint="eastAsia"/>
          <w:kern w:val="0"/>
          <w:szCs w:val="30"/>
        </w:rPr>
        <w:lastRenderedPageBreak/>
        <w:t>因被申请人未到现场，注册房地产估价师未能进入估价对象内部进行查勘。本次估价假定估价对象内部水、电等设施能正常使用。</w:t>
      </w:r>
    </w:p>
    <w:p w:rsidR="006D42A3" w:rsidRPr="00C429D4" w:rsidRDefault="006D42A3" w:rsidP="006D42A3">
      <w:pPr>
        <w:autoSpaceDE w:val="0"/>
        <w:autoSpaceDN w:val="0"/>
        <w:adjustRightInd w:val="0"/>
        <w:rPr>
          <w:rFonts w:ascii="仿宋_GB2312" w:hAnsi="仿宋" w:cs="宋体"/>
          <w:b/>
          <w:kern w:val="0"/>
          <w:szCs w:val="30"/>
        </w:rPr>
      </w:pPr>
      <w:r w:rsidRPr="00C429D4">
        <w:rPr>
          <w:rFonts w:ascii="仿宋_GB2312" w:hAnsi="仿宋" w:cs="宋体" w:hint="eastAsia"/>
          <w:b/>
          <w:kern w:val="0"/>
          <w:szCs w:val="30"/>
        </w:rPr>
        <w:t>二、估价报告使用限制</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（二）</w:t>
      </w:r>
      <w:r>
        <w:rPr>
          <w:rFonts w:ascii="仿宋_GB2312" w:hAnsi="仿宋" w:cs="宋体" w:hint="eastAsia"/>
          <w:kern w:val="0"/>
          <w:szCs w:val="30"/>
        </w:rPr>
        <w:t>本估价报告专为估价委托人所使用，未经估价机构书面同意，本估价报告的全部或部分及任何参考资料均不允许在任何公开发表的文件、通告或声明中引用，亦不得以其他任何方式公开发表。</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（三）估价报告使用期限自本估价报告出具之日起，在房地产市场状况无较大波动时为一年，即2018年5月</w:t>
      </w:r>
      <w:r w:rsidR="008D3C4F">
        <w:rPr>
          <w:rFonts w:ascii="仿宋_GB2312" w:hAnsi="仿宋" w:cs="宋体" w:hint="eastAsia"/>
          <w:kern w:val="0"/>
          <w:szCs w:val="30"/>
        </w:rPr>
        <w:t>31</w:t>
      </w:r>
      <w:r>
        <w:rPr>
          <w:rFonts w:ascii="仿宋_GB2312" w:hAnsi="仿宋" w:cs="宋体" w:hint="eastAsia"/>
          <w:kern w:val="0"/>
          <w:szCs w:val="30"/>
        </w:rPr>
        <w:t>日至2019年</w:t>
      </w:r>
      <w:r w:rsidR="008D3C4F">
        <w:rPr>
          <w:rFonts w:ascii="仿宋_GB2312" w:hAnsi="仿宋" w:cs="宋体" w:hint="eastAsia"/>
          <w:kern w:val="0"/>
          <w:szCs w:val="30"/>
        </w:rPr>
        <w:t>5</w:t>
      </w:r>
      <w:r>
        <w:rPr>
          <w:rFonts w:ascii="仿宋_GB2312" w:hAnsi="仿宋" w:cs="宋体" w:hint="eastAsia"/>
          <w:kern w:val="0"/>
          <w:szCs w:val="30"/>
        </w:rPr>
        <w:t>月</w:t>
      </w:r>
      <w:r w:rsidR="008D3C4F">
        <w:rPr>
          <w:rFonts w:ascii="仿宋_GB2312" w:hAnsi="仿宋" w:cs="宋体" w:hint="eastAsia"/>
          <w:kern w:val="0"/>
          <w:szCs w:val="30"/>
        </w:rPr>
        <w:t>30</w:t>
      </w:r>
      <w:r>
        <w:rPr>
          <w:rFonts w:ascii="仿宋_GB2312" w:hAnsi="仿宋" w:cs="宋体" w:hint="eastAsia"/>
          <w:kern w:val="0"/>
          <w:szCs w:val="30"/>
        </w:rPr>
        <w:t>日。若市场有较大波动或超过一年需重新进行评估。</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（四）本估价报告必须经估价机构加盖公章、法定代表人签名（或盖章）及注册房地产估价师签名后方可有效，估价机构仅对本报告的原件承担责任。</w:t>
      </w:r>
    </w:p>
    <w:p w:rsidR="006D42A3" w:rsidRDefault="006D42A3"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Pr="00005BFC" w:rsidRDefault="00975671" w:rsidP="006D42A3">
      <w:pPr>
        <w:autoSpaceDE w:val="0"/>
        <w:autoSpaceDN w:val="0"/>
        <w:adjustRightInd w:val="0"/>
        <w:ind w:firstLine="600"/>
        <w:rPr>
          <w:rFonts w:ascii="仿宋_GB2312" w:hAnsi="仿宋" w:cs="宋体"/>
          <w:color w:val="000000"/>
          <w:kern w:val="0"/>
          <w:szCs w:val="30"/>
        </w:rPr>
      </w:pPr>
    </w:p>
    <w:p w:rsidR="006D42A3" w:rsidRPr="009E27CA" w:rsidRDefault="006D42A3" w:rsidP="006D42A3">
      <w:pPr>
        <w:widowControl/>
        <w:jc w:val="left"/>
        <w:rPr>
          <w:rFonts w:ascii="仿宋_GB2312" w:hAnsi="仿宋" w:cs="宋体"/>
          <w:kern w:val="0"/>
          <w:szCs w:val="30"/>
        </w:rPr>
      </w:pPr>
      <w:r>
        <w:rPr>
          <w:rFonts w:ascii="仿宋_GB2312" w:hAnsi="仿宋" w:cs="宋体"/>
          <w:kern w:val="0"/>
          <w:szCs w:val="30"/>
        </w:rPr>
        <w:br w:type="page"/>
      </w:r>
    </w:p>
    <w:p w:rsidR="00975671" w:rsidRDefault="00975671" w:rsidP="006D42A3">
      <w:pPr>
        <w:pStyle w:val="1"/>
      </w:pPr>
      <w:bookmarkStart w:id="2" w:name="_Toc511830321"/>
    </w:p>
    <w:p w:rsidR="006D42A3" w:rsidRPr="000B77FC" w:rsidRDefault="006D42A3" w:rsidP="006D42A3">
      <w:pPr>
        <w:pStyle w:val="1"/>
      </w:pPr>
      <w:r w:rsidRPr="000B77FC">
        <w:rPr>
          <w:rFonts w:hint="eastAsia"/>
        </w:rPr>
        <w:t>估价结果报告</w:t>
      </w:r>
      <w:bookmarkEnd w:id="2"/>
    </w:p>
    <w:p w:rsidR="006D42A3" w:rsidRPr="00670FCF" w:rsidRDefault="006D42A3" w:rsidP="006D42A3">
      <w:pPr>
        <w:ind w:firstLineChars="200" w:firstLine="602"/>
        <w:jc w:val="center"/>
        <w:rPr>
          <w:rFonts w:ascii="仿宋_GB2312" w:hAnsi="仿宋_GB2312"/>
          <w:b/>
          <w:kern w:val="0"/>
          <w:szCs w:val="30"/>
        </w:rPr>
      </w:pPr>
    </w:p>
    <w:p w:rsidR="006D42A3" w:rsidRPr="004F681E" w:rsidRDefault="006D42A3" w:rsidP="006D42A3">
      <w:pPr>
        <w:pStyle w:val="2"/>
      </w:pPr>
      <w:bookmarkStart w:id="3" w:name="_Toc511830322"/>
      <w:r w:rsidRPr="004F681E">
        <w:rPr>
          <w:rStyle w:val="2GB2312Char"/>
          <w:rFonts w:hint="eastAsia"/>
          <w:sz w:val="30"/>
          <w:szCs w:val="30"/>
        </w:rPr>
        <w:t>一、估价委托人</w:t>
      </w:r>
      <w:bookmarkEnd w:id="3"/>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Pr>
          <w:rFonts w:ascii="仿宋_GB2312" w:hAnsi="仿宋" w:cs="宋体" w:hint="eastAsia"/>
          <w:kern w:val="0"/>
          <w:szCs w:val="30"/>
        </w:rPr>
        <w:t>济宁市任城区人民法院</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sidRPr="00DE196C">
        <w:rPr>
          <w:rFonts w:ascii="仿宋_GB2312" w:hAnsi="仿宋" w:cs="宋体" w:hint="eastAsia"/>
          <w:kern w:val="0"/>
          <w:szCs w:val="30"/>
        </w:rPr>
        <w:t>住</w:t>
      </w:r>
      <w:r>
        <w:rPr>
          <w:rFonts w:ascii="仿宋_GB2312" w:hAnsi="仿宋" w:cs="宋体" w:hint="eastAsia"/>
          <w:kern w:val="0"/>
          <w:szCs w:val="30"/>
        </w:rPr>
        <w:t xml:space="preserve">      </w:t>
      </w:r>
      <w:r w:rsidRPr="00DE196C">
        <w:rPr>
          <w:rFonts w:ascii="仿宋_GB2312" w:hAnsi="仿宋" w:cs="宋体" w:hint="eastAsia"/>
          <w:kern w:val="0"/>
          <w:szCs w:val="30"/>
        </w:rPr>
        <w:t>址</w:t>
      </w:r>
      <w:r>
        <w:rPr>
          <w:rFonts w:ascii="仿宋_GB2312" w:hAnsi="仿宋" w:cs="宋体" w:hint="eastAsia"/>
          <w:kern w:val="0"/>
          <w:szCs w:val="30"/>
        </w:rPr>
        <w:t>：</w:t>
      </w:r>
      <w:r w:rsidRPr="00C736DB">
        <w:rPr>
          <w:rFonts w:ascii="仿宋_GB2312" w:hAnsi="仿宋" w:cs="宋体" w:hint="eastAsia"/>
          <w:kern w:val="0"/>
          <w:szCs w:val="30"/>
        </w:rPr>
        <w:t>济宁市</w:t>
      </w:r>
      <w:r w:rsidR="00874098">
        <w:rPr>
          <w:rFonts w:ascii="仿宋_GB2312" w:hAnsi="仿宋" w:cs="宋体" w:hint="eastAsia"/>
          <w:kern w:val="0"/>
          <w:szCs w:val="30"/>
        </w:rPr>
        <w:t>任城区</w:t>
      </w:r>
      <w:r w:rsidRPr="00C736DB">
        <w:rPr>
          <w:rFonts w:ascii="仿宋" w:eastAsia="仿宋" w:hAnsi="仿宋" w:cs="宋体" w:hint="eastAsia"/>
          <w:kern w:val="0"/>
          <w:szCs w:val="30"/>
        </w:rPr>
        <w:t>洸</w:t>
      </w:r>
      <w:r>
        <w:rPr>
          <w:rFonts w:ascii="仿宋_GB2312" w:hAnsi="仿宋" w:cs="宋体" w:hint="eastAsia"/>
          <w:kern w:val="0"/>
          <w:szCs w:val="30"/>
        </w:rPr>
        <w:t>河路西首</w:t>
      </w:r>
    </w:p>
    <w:p w:rsidR="006D42A3" w:rsidRPr="000A1406" w:rsidRDefault="006D42A3" w:rsidP="006D42A3">
      <w:pPr>
        <w:pStyle w:val="2"/>
        <w:rPr>
          <w:rStyle w:val="2GB2312Char"/>
          <w:sz w:val="30"/>
          <w:szCs w:val="30"/>
        </w:rPr>
      </w:pPr>
      <w:bookmarkStart w:id="4" w:name="_Toc511830323"/>
      <w:r w:rsidRPr="000A1406">
        <w:rPr>
          <w:rStyle w:val="2GB2312Char"/>
          <w:rFonts w:hint="eastAsia"/>
          <w:sz w:val="30"/>
          <w:szCs w:val="30"/>
        </w:rPr>
        <w:t>二、房地产估价机构</w:t>
      </w:r>
      <w:bookmarkEnd w:id="4"/>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napToGrid w:val="0"/>
        <w:ind w:leftChars="-50" w:left="-15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6D42A3" w:rsidRPr="00670FC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：鲁评09</w:t>
      </w:r>
      <w:r>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6D42A3" w:rsidRPr="008451A6" w:rsidRDefault="006D42A3" w:rsidP="006D42A3">
      <w:pPr>
        <w:pStyle w:val="2"/>
      </w:pPr>
      <w:bookmarkStart w:id="5" w:name="_Toc511830324"/>
      <w:r w:rsidRPr="008451A6">
        <w:rPr>
          <w:rStyle w:val="2GB2312Char"/>
          <w:rFonts w:hint="eastAsia"/>
          <w:sz w:val="30"/>
          <w:szCs w:val="30"/>
        </w:rPr>
        <w:t>三、估价目的</w:t>
      </w:r>
      <w:bookmarkEnd w:id="5"/>
    </w:p>
    <w:p w:rsidR="006D42A3" w:rsidRPr="00CB6F96"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cs="宋体"/>
          <w:b w:val="0"/>
          <w:bCs w:val="0"/>
          <w:color w:val="000000"/>
          <w:spacing w:val="-2"/>
          <w:kern w:val="0"/>
          <w:sz w:val="30"/>
          <w:szCs w:val="30"/>
        </w:rPr>
      </w:pPr>
      <w:r>
        <w:rPr>
          <w:rFonts w:ascii="仿宋_GB2312" w:hAnsi="仿宋" w:cs="宋体" w:hint="eastAsia"/>
          <w:color w:val="000000"/>
          <w:kern w:val="0"/>
          <w:szCs w:val="30"/>
        </w:rPr>
        <w:t>为司法拍卖提供参考依据而评估房地产市场价值</w:t>
      </w:r>
      <w:r w:rsidRPr="00CB6F96">
        <w:rPr>
          <w:rFonts w:ascii="仿宋_GB2312" w:cs="宋体" w:hint="eastAsia"/>
          <w:color w:val="000000"/>
          <w:spacing w:val="-2"/>
          <w:kern w:val="0"/>
          <w:szCs w:val="30"/>
        </w:rPr>
        <w:t>。</w:t>
      </w:r>
    </w:p>
    <w:p w:rsidR="006D42A3" w:rsidRPr="008451A6" w:rsidRDefault="006D42A3" w:rsidP="006D42A3">
      <w:pPr>
        <w:pStyle w:val="2"/>
      </w:pPr>
      <w:bookmarkStart w:id="6" w:name="_Toc511830325"/>
      <w:r w:rsidRPr="008451A6">
        <w:rPr>
          <w:rStyle w:val="2GB2312Char"/>
          <w:rFonts w:hint="eastAsia"/>
          <w:sz w:val="30"/>
          <w:szCs w:val="30"/>
        </w:rPr>
        <w:t>四、估价对象</w:t>
      </w:r>
      <w:bookmarkEnd w:id="6"/>
    </w:p>
    <w:p w:rsidR="006D42A3" w:rsidRPr="00511EB5"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6D42A3" w:rsidRDefault="006D42A3" w:rsidP="006D42A3">
      <w:pPr>
        <w:autoSpaceDE w:val="0"/>
        <w:autoSpaceDN w:val="0"/>
        <w:adjustRightInd w:val="0"/>
        <w:snapToGrid w:val="0"/>
        <w:spacing w:line="500" w:lineRule="exact"/>
        <w:ind w:firstLineChars="200" w:firstLine="600"/>
        <w:rPr>
          <w:rFonts w:ascii="仿宋_GB2312" w:hAnsi="仿宋" w:cs="宋体"/>
          <w:b/>
          <w:color w:val="000000"/>
          <w:kern w:val="0"/>
          <w:sz w:val="28"/>
          <w:szCs w:val="28"/>
        </w:rPr>
      </w:pPr>
      <w:r>
        <w:rPr>
          <w:rFonts w:ascii="仿宋_GB2312" w:hAnsi="仿宋" w:cs="宋体" w:hint="eastAsia"/>
          <w:color w:val="000000"/>
          <w:kern w:val="0"/>
          <w:szCs w:val="30"/>
        </w:rPr>
        <w:t>估价对象范围为位于</w:t>
      </w:r>
      <w:r>
        <w:rPr>
          <w:rFonts w:ascii="仿宋_GB2312" w:cs="宋体" w:hint="eastAsia"/>
          <w:kern w:val="0"/>
          <w:szCs w:val="30"/>
        </w:rPr>
        <w:t>济宁市任城区龙城龙泽苑1号楼东单元6层602号房，</w:t>
      </w:r>
      <w:r>
        <w:rPr>
          <w:rFonts w:cs="宋体" w:hint="eastAsia"/>
          <w:color w:val="000000"/>
          <w:kern w:val="0"/>
          <w:szCs w:val="30"/>
        </w:rPr>
        <w:t>包括</w:t>
      </w:r>
      <w:r w:rsidRPr="00EB733D">
        <w:rPr>
          <w:rFonts w:cs="宋体" w:hint="eastAsia"/>
          <w:color w:val="000000"/>
          <w:kern w:val="0"/>
          <w:szCs w:val="30"/>
        </w:rPr>
        <w:t>建筑物</w:t>
      </w:r>
      <w:r>
        <w:rPr>
          <w:rFonts w:cs="宋体" w:hint="eastAsia"/>
          <w:color w:val="000000"/>
          <w:kern w:val="0"/>
          <w:szCs w:val="30"/>
        </w:rPr>
        <w:t>、分摊的土地使用权</w:t>
      </w:r>
      <w:r w:rsidR="00E90E09">
        <w:rPr>
          <w:rFonts w:cs="宋体" w:hint="eastAsia"/>
          <w:color w:val="000000"/>
          <w:kern w:val="0"/>
          <w:szCs w:val="30"/>
        </w:rPr>
        <w:t>（含土地出让金）</w:t>
      </w:r>
      <w:r>
        <w:rPr>
          <w:rFonts w:cs="宋体" w:hint="eastAsia"/>
          <w:spacing w:val="-2"/>
          <w:kern w:val="0"/>
          <w:szCs w:val="30"/>
        </w:rPr>
        <w:t>。</w:t>
      </w:r>
    </w:p>
    <w:p w:rsidR="006D42A3"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2"/>
        <w:gridCol w:w="6155"/>
      </w:tblGrid>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房屋所有权人</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cs="宋体"/>
                <w:kern w:val="0"/>
                <w:sz w:val="24"/>
              </w:rPr>
            </w:pPr>
            <w:r>
              <w:rPr>
                <w:rFonts w:ascii="仿宋_GB2312" w:hAnsi="仿宋" w:cs="宋体" w:hint="eastAsia"/>
                <w:kern w:val="0"/>
                <w:sz w:val="24"/>
              </w:rPr>
              <w:t>刘大珂、吴兴媛</w:t>
            </w:r>
          </w:p>
        </w:tc>
      </w:tr>
      <w:tr w:rsidR="00874098" w:rsidRPr="00D4423A" w:rsidTr="008D3C4F">
        <w:trPr>
          <w:trHeight w:val="274"/>
          <w:jc w:val="center"/>
        </w:trPr>
        <w:tc>
          <w:tcPr>
            <w:tcW w:w="1572" w:type="pct"/>
            <w:vAlign w:val="center"/>
          </w:tcPr>
          <w:p w:rsidR="00874098" w:rsidRDefault="00874098" w:rsidP="000C2777">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428" w:type="pct"/>
            <w:vAlign w:val="center"/>
          </w:tcPr>
          <w:p w:rsidR="00874098" w:rsidRDefault="00874098" w:rsidP="000C2777">
            <w:pPr>
              <w:autoSpaceDE w:val="0"/>
              <w:autoSpaceDN w:val="0"/>
              <w:adjustRightInd w:val="0"/>
              <w:snapToGrid w:val="0"/>
              <w:spacing w:line="240" w:lineRule="auto"/>
              <w:ind w:firstLineChars="200" w:firstLine="480"/>
              <w:jc w:val="left"/>
              <w:rPr>
                <w:rFonts w:ascii="仿宋_GB2312" w:hAnsi="仿宋" w:cs="宋体"/>
                <w:kern w:val="0"/>
                <w:sz w:val="24"/>
              </w:rPr>
            </w:pPr>
            <w:r>
              <w:rPr>
                <w:rFonts w:ascii="仿宋_GB2312" w:hAnsi="仿宋" w:cs="宋体" w:hint="eastAsia"/>
                <w:kern w:val="0"/>
                <w:sz w:val="24"/>
              </w:rPr>
              <w:t>共同共有</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cs="宋体"/>
                <w:kern w:val="0"/>
                <w:sz w:val="24"/>
              </w:rPr>
            </w:pPr>
            <w:r w:rsidRPr="00D4423A">
              <w:rPr>
                <w:rFonts w:ascii="仿宋_GB2312" w:hAnsi="仿宋" w:cs="宋体" w:hint="eastAsia"/>
                <w:kern w:val="0"/>
                <w:sz w:val="24"/>
              </w:rPr>
              <w:t>坐落</w:t>
            </w:r>
          </w:p>
        </w:tc>
        <w:tc>
          <w:tcPr>
            <w:tcW w:w="3428" w:type="pct"/>
            <w:vAlign w:val="center"/>
          </w:tcPr>
          <w:p w:rsidR="006D42A3" w:rsidRPr="00D4423A" w:rsidRDefault="006D42A3" w:rsidP="008D3C4F">
            <w:pPr>
              <w:autoSpaceDE w:val="0"/>
              <w:autoSpaceDN w:val="0"/>
              <w:adjustRightInd w:val="0"/>
              <w:snapToGrid w:val="0"/>
              <w:spacing w:line="240" w:lineRule="auto"/>
              <w:ind w:firstLineChars="200" w:firstLine="480"/>
              <w:jc w:val="left"/>
              <w:rPr>
                <w:rFonts w:ascii="仿宋_GB2312" w:hAnsi="仿宋" w:cs="宋体"/>
                <w:kern w:val="0"/>
                <w:sz w:val="24"/>
              </w:rPr>
            </w:pPr>
            <w:r w:rsidRPr="00A5174D">
              <w:rPr>
                <w:rFonts w:ascii="仿宋_GB2312" w:hAnsi="仿宋" w:cs="宋体" w:hint="eastAsia"/>
                <w:kern w:val="0"/>
                <w:sz w:val="24"/>
              </w:rPr>
              <w:t>济宁市任城区</w:t>
            </w:r>
            <w:r w:rsidR="008D3C4F" w:rsidRPr="008D3C4F">
              <w:rPr>
                <w:rFonts w:ascii="仿宋_GB2312" w:hAnsi="仿宋" w:cs="宋体" w:hint="eastAsia"/>
                <w:kern w:val="0"/>
                <w:sz w:val="24"/>
              </w:rPr>
              <w:t>龙城龙泽苑1号楼东单元6层602号房</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规模</w:t>
            </w:r>
          </w:p>
        </w:tc>
        <w:tc>
          <w:tcPr>
            <w:tcW w:w="3428" w:type="pct"/>
            <w:vAlign w:val="center"/>
          </w:tcPr>
          <w:p w:rsidR="006D42A3" w:rsidRPr="00F90154" w:rsidRDefault="006D42A3" w:rsidP="000C2777">
            <w:pPr>
              <w:autoSpaceDE w:val="0"/>
              <w:autoSpaceDN w:val="0"/>
              <w:adjustRightInd w:val="0"/>
              <w:snapToGrid w:val="0"/>
              <w:spacing w:line="240" w:lineRule="auto"/>
              <w:ind w:firstLineChars="200" w:firstLine="480"/>
              <w:jc w:val="left"/>
              <w:rPr>
                <w:rFonts w:ascii="仿宋_GB2312" w:hAnsi="仿宋" w:cs="宋体"/>
                <w:kern w:val="0"/>
                <w:sz w:val="24"/>
              </w:rPr>
            </w:pPr>
            <w:r w:rsidRPr="00EB733D">
              <w:rPr>
                <w:rFonts w:hAnsi="仿宋" w:cs="宋体" w:hint="eastAsia"/>
                <w:kern w:val="0"/>
                <w:sz w:val="24"/>
              </w:rPr>
              <w:t>建筑面积为</w:t>
            </w:r>
            <w:r>
              <w:rPr>
                <w:rFonts w:ascii="仿宋_GB2312" w:hAnsi="仿宋" w:cs="宋体" w:hint="eastAsia"/>
                <w:kern w:val="0"/>
                <w:sz w:val="24"/>
              </w:rPr>
              <w:t>119.00</w:t>
            </w:r>
            <w:r w:rsidRPr="00A5174D">
              <w:rPr>
                <w:rFonts w:ascii="仿宋_GB2312" w:hAnsi="仿宋" w:cs="宋体" w:hint="eastAsia"/>
                <w:kern w:val="0"/>
                <w:sz w:val="24"/>
              </w:rPr>
              <w:t>㎡</w:t>
            </w:r>
          </w:p>
        </w:tc>
      </w:tr>
      <w:tr w:rsidR="006D42A3" w:rsidRPr="00D4423A" w:rsidTr="008D3C4F">
        <w:trPr>
          <w:trHeight w:val="274"/>
          <w:jc w:val="center"/>
        </w:trPr>
        <w:tc>
          <w:tcPr>
            <w:tcW w:w="1572" w:type="pct"/>
            <w:vAlign w:val="center"/>
          </w:tcPr>
          <w:p w:rsidR="006D42A3" w:rsidRPr="00D4423A" w:rsidRDefault="008D3C4F" w:rsidP="008D3C4F">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《房屋所有权证》证号</w:t>
            </w:r>
          </w:p>
        </w:tc>
        <w:tc>
          <w:tcPr>
            <w:tcW w:w="3428" w:type="pct"/>
            <w:vAlign w:val="center"/>
          </w:tcPr>
          <w:p w:rsidR="006D42A3" w:rsidRDefault="008D3C4F" w:rsidP="000C2777">
            <w:pPr>
              <w:autoSpaceDE w:val="0"/>
              <w:autoSpaceDN w:val="0"/>
              <w:adjustRightInd w:val="0"/>
              <w:snapToGrid w:val="0"/>
              <w:spacing w:line="240" w:lineRule="auto"/>
              <w:ind w:firstLineChars="200" w:firstLine="480"/>
              <w:jc w:val="left"/>
              <w:rPr>
                <w:rFonts w:ascii="仿宋_GB2312" w:hAnsi="仿宋" w:cs="宋体"/>
                <w:kern w:val="0"/>
                <w:sz w:val="24"/>
              </w:rPr>
            </w:pPr>
            <w:r>
              <w:rPr>
                <w:rFonts w:ascii="仿宋_GB2312" w:hAnsi="仿宋" w:cs="宋体" w:hint="eastAsia"/>
                <w:kern w:val="0"/>
                <w:sz w:val="24"/>
              </w:rPr>
              <w:t>济宁市房权证中区字第2011801270号</w:t>
            </w:r>
          </w:p>
        </w:tc>
      </w:tr>
      <w:tr w:rsidR="006D42A3" w:rsidRPr="00D4423A" w:rsidTr="008D3C4F">
        <w:trPr>
          <w:trHeight w:val="274"/>
          <w:jc w:val="center"/>
        </w:trPr>
        <w:tc>
          <w:tcPr>
            <w:tcW w:w="1572" w:type="pct"/>
            <w:vAlign w:val="center"/>
          </w:tcPr>
          <w:p w:rsidR="006D42A3" w:rsidRPr="00D4423A" w:rsidRDefault="008D3C4F" w:rsidP="000C2777">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006D42A3" w:rsidRPr="00D4423A">
              <w:rPr>
                <w:rFonts w:ascii="仿宋_GB2312" w:hAnsi="仿宋" w:cs="宋体" w:hint="eastAsia"/>
                <w:kern w:val="0"/>
                <w:sz w:val="24"/>
              </w:rPr>
              <w:t>用途</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cs="宋体"/>
                <w:kern w:val="0"/>
                <w:sz w:val="24"/>
              </w:rPr>
            </w:pPr>
            <w:r>
              <w:rPr>
                <w:rFonts w:ascii="仿宋_GB2312" w:hAnsi="仿宋" w:cs="宋体" w:hint="eastAsia"/>
                <w:kern w:val="0"/>
                <w:sz w:val="24"/>
              </w:rPr>
              <w:t>住宅</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sidRPr="00D4423A">
              <w:rPr>
                <w:rFonts w:ascii="仿宋_GB2312" w:hAnsi="仿宋" w:hint="eastAsia"/>
                <w:kern w:val="0"/>
                <w:sz w:val="24"/>
              </w:rPr>
              <w:t>建筑结构</w:t>
            </w:r>
          </w:p>
        </w:tc>
        <w:tc>
          <w:tcPr>
            <w:tcW w:w="3428" w:type="pct"/>
            <w:vAlign w:val="center"/>
          </w:tcPr>
          <w:p w:rsidR="006D42A3" w:rsidRPr="00D4423A" w:rsidRDefault="006D42A3" w:rsidP="000C2777">
            <w:pPr>
              <w:autoSpaceDE w:val="0"/>
              <w:autoSpaceDN w:val="0"/>
              <w:adjustRightInd w:val="0"/>
              <w:snapToGrid w:val="0"/>
              <w:spacing w:line="240" w:lineRule="auto"/>
              <w:jc w:val="left"/>
              <w:rPr>
                <w:rFonts w:ascii="仿宋_GB2312" w:hAnsi="仿宋"/>
                <w:kern w:val="0"/>
                <w:sz w:val="24"/>
              </w:rPr>
            </w:pPr>
            <w:r>
              <w:rPr>
                <w:rFonts w:ascii="仿宋_GB2312" w:hAnsi="仿宋" w:hint="eastAsia"/>
                <w:kern w:val="0"/>
                <w:sz w:val="24"/>
              </w:rPr>
              <w:t xml:space="preserve">    钢混结构</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Pr>
                <w:rFonts w:ascii="仿宋_GB2312" w:hAnsi="仿宋" w:hint="eastAsia"/>
                <w:kern w:val="0"/>
                <w:sz w:val="24"/>
              </w:rPr>
              <w:t>楼层</w:t>
            </w:r>
          </w:p>
        </w:tc>
        <w:tc>
          <w:tcPr>
            <w:tcW w:w="3428" w:type="pct"/>
            <w:vAlign w:val="center"/>
          </w:tcPr>
          <w:p w:rsidR="006D42A3" w:rsidRPr="00D4423A" w:rsidRDefault="008D3C4F" w:rsidP="000C2777">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总层数16层，所在层6层</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sidRPr="00D4423A">
              <w:rPr>
                <w:rFonts w:ascii="仿宋_GB2312" w:hAnsi="仿宋" w:hint="eastAsia"/>
                <w:kern w:val="0"/>
                <w:sz w:val="24"/>
              </w:rPr>
              <w:t>设施设备</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kern w:val="0"/>
                <w:sz w:val="24"/>
              </w:rPr>
            </w:pPr>
            <w:r w:rsidRPr="00D4423A">
              <w:rPr>
                <w:rFonts w:ascii="仿宋_GB2312" w:hAnsi="仿宋" w:hint="eastAsia"/>
                <w:kern w:val="0"/>
                <w:sz w:val="24"/>
              </w:rPr>
              <w:t>水、电</w:t>
            </w:r>
            <w:r>
              <w:rPr>
                <w:rFonts w:ascii="仿宋_GB2312" w:hAnsi="仿宋" w:hint="eastAsia"/>
                <w:kern w:val="0"/>
                <w:sz w:val="24"/>
              </w:rPr>
              <w:t>、电梯、消防</w:t>
            </w:r>
            <w:r w:rsidRPr="00D4423A">
              <w:rPr>
                <w:rFonts w:ascii="仿宋_GB2312" w:hAnsi="仿宋" w:hint="eastAsia"/>
                <w:kern w:val="0"/>
                <w:sz w:val="24"/>
              </w:rPr>
              <w:t>等设施齐全</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sidRPr="00D4423A">
              <w:rPr>
                <w:rFonts w:ascii="仿宋_GB2312" w:hAnsi="仿宋" w:hint="eastAsia"/>
                <w:kern w:val="0"/>
                <w:sz w:val="24"/>
              </w:rPr>
              <w:t>新旧程度</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kern w:val="0"/>
                <w:sz w:val="24"/>
              </w:rPr>
            </w:pPr>
            <w:r w:rsidRPr="00DB3B9E">
              <w:rPr>
                <w:rFonts w:ascii="仿宋_GB2312" w:hAnsi="仿宋" w:cs="宋体" w:hint="eastAsia"/>
                <w:kern w:val="0"/>
                <w:sz w:val="24"/>
              </w:rPr>
              <w:t>维护及保养状况</w:t>
            </w:r>
            <w:r>
              <w:rPr>
                <w:rFonts w:ascii="仿宋_GB2312" w:hAnsi="仿宋" w:cs="宋体" w:hint="eastAsia"/>
                <w:kern w:val="0"/>
                <w:sz w:val="24"/>
              </w:rPr>
              <w:t>较好</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sidRPr="00D4423A">
              <w:rPr>
                <w:rFonts w:ascii="仿宋_GB2312" w:hAnsi="仿宋" w:hint="eastAsia"/>
                <w:kern w:val="0"/>
                <w:sz w:val="24"/>
              </w:rPr>
              <w:t>装饰装修</w:t>
            </w:r>
          </w:p>
        </w:tc>
        <w:tc>
          <w:tcPr>
            <w:tcW w:w="3428" w:type="pct"/>
            <w:vAlign w:val="center"/>
          </w:tcPr>
          <w:p w:rsidR="006D42A3" w:rsidRPr="00D4423A" w:rsidRDefault="008D3C4F" w:rsidP="000C2777">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外墙刷防水涂料，塑钢窗，防盗门。</w:t>
            </w:r>
          </w:p>
        </w:tc>
      </w:tr>
    </w:tbl>
    <w:p w:rsidR="006D42A3" w:rsidRPr="003E02D5" w:rsidRDefault="006D42A3" w:rsidP="006D42A3">
      <w:pPr>
        <w:pStyle w:val="2"/>
      </w:pPr>
      <w:bookmarkStart w:id="7" w:name="_Toc511830326"/>
      <w:r w:rsidRPr="003E02D5">
        <w:rPr>
          <w:rStyle w:val="2GB2312Char"/>
          <w:rFonts w:hint="eastAsia"/>
          <w:sz w:val="30"/>
          <w:szCs w:val="30"/>
        </w:rPr>
        <w:lastRenderedPageBreak/>
        <w:t>五、价值时点</w:t>
      </w:r>
      <w:bookmarkEnd w:id="7"/>
    </w:p>
    <w:p w:rsidR="006D42A3"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2018年5月24日。</w:t>
      </w:r>
      <w:r w:rsidRPr="00670FCF">
        <w:rPr>
          <w:rFonts w:ascii="仿宋_GB2312" w:cs="宋体" w:hint="eastAsia"/>
          <w:color w:val="000000"/>
          <w:kern w:val="0"/>
          <w:szCs w:val="30"/>
        </w:rPr>
        <w:t>（</w:t>
      </w:r>
      <w:r>
        <w:rPr>
          <w:rFonts w:ascii="仿宋_GB2312" w:cs="宋体" w:hint="eastAsia"/>
          <w:color w:val="000000"/>
          <w:kern w:val="0"/>
          <w:szCs w:val="30"/>
        </w:rPr>
        <w:t>完成</w:t>
      </w:r>
      <w:r w:rsidRPr="00670FCF">
        <w:rPr>
          <w:rFonts w:ascii="仿宋_GB2312" w:cs="宋体" w:hint="eastAsia"/>
          <w:color w:val="000000"/>
          <w:kern w:val="0"/>
          <w:szCs w:val="30"/>
        </w:rPr>
        <w:t>实地查勘之日）</w:t>
      </w:r>
    </w:p>
    <w:p w:rsidR="006D42A3" w:rsidRPr="003E02D5" w:rsidRDefault="006D42A3" w:rsidP="006D42A3">
      <w:pPr>
        <w:pStyle w:val="2"/>
      </w:pPr>
      <w:bookmarkStart w:id="8" w:name="_Toc511830327"/>
      <w:r w:rsidRPr="003E02D5">
        <w:rPr>
          <w:rStyle w:val="2GB2312Char"/>
          <w:rFonts w:hint="eastAsia"/>
          <w:sz w:val="30"/>
          <w:szCs w:val="30"/>
        </w:rPr>
        <w:t>六、价值类型</w:t>
      </w:r>
      <w:bookmarkEnd w:id="8"/>
      <w:r w:rsidRPr="003E02D5">
        <w:rPr>
          <w:rFonts w:hint="eastAsia"/>
        </w:rPr>
        <w:t xml:space="preserve">   </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本次估价的价值类型为</w:t>
      </w:r>
      <w:r w:rsidRPr="003D1722">
        <w:rPr>
          <w:rFonts w:ascii="仿宋_GB2312" w:cs="宋体" w:hint="eastAsia"/>
          <w:color w:val="000000"/>
          <w:kern w:val="0"/>
          <w:szCs w:val="30"/>
        </w:rPr>
        <w:t>市场价值。</w:t>
      </w:r>
    </w:p>
    <w:p w:rsidR="006D42A3" w:rsidRPr="00670FCF"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市场价值是估价对象经适当营销后，由熟悉情况、谨慎行事且不受强迫的交易双方，以公平交易方式在价值时点自愿进行交易的金额。</w:t>
      </w:r>
    </w:p>
    <w:p w:rsidR="006D42A3" w:rsidRPr="003E02D5" w:rsidRDefault="006D42A3" w:rsidP="006D42A3">
      <w:pPr>
        <w:pStyle w:val="2"/>
        <w:rPr>
          <w:rStyle w:val="2GB2312Char"/>
          <w:sz w:val="30"/>
          <w:szCs w:val="30"/>
        </w:rPr>
      </w:pPr>
      <w:bookmarkStart w:id="9" w:name="_Toc511830328"/>
      <w:r w:rsidRPr="003E02D5">
        <w:rPr>
          <w:rStyle w:val="2GB2312Char"/>
          <w:rFonts w:hint="eastAsia"/>
          <w:sz w:val="30"/>
          <w:szCs w:val="30"/>
        </w:rPr>
        <w:t>七、估价原则</w:t>
      </w:r>
      <w:bookmarkEnd w:id="9"/>
    </w:p>
    <w:p w:rsidR="006D42A3" w:rsidRPr="00E90656"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估价原则是估价活动所依据的法则或标准，本次估价遵循以下</w:t>
      </w:r>
      <w:r w:rsidRPr="00E90656">
        <w:rPr>
          <w:rFonts w:ascii="仿宋_GB2312" w:cs="宋体" w:hint="eastAsia"/>
          <w:color w:val="000000"/>
          <w:kern w:val="0"/>
          <w:szCs w:val="30"/>
        </w:rPr>
        <w:t>原则。</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1、独立、客观、公正原则：</w:t>
      </w:r>
      <w:r w:rsidRPr="00383CB1">
        <w:rPr>
          <w:rFonts w:ascii="仿宋_GB2312" w:cs="宋体" w:hint="eastAsia"/>
          <w:color w:val="000000"/>
          <w:kern w:val="0"/>
          <w:szCs w:val="30"/>
        </w:rPr>
        <w:t>要求站在中立的立场上，实事求是、公平正直地评估出对各方估价利害关系人均是公平合理的价值或价格的原则。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2、合法原则：要求估价结果是在依法判定的估价对象状况下的价值或价格的原则。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3、价值时点原则：要求估价结果是在根据估价目的确定的某一特定时间的价值或价格的原则。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4、替代原则：</w:t>
      </w:r>
      <w:r w:rsidRPr="00383CB1">
        <w:rPr>
          <w:rFonts w:ascii="仿宋_GB2312" w:cs="宋体" w:hint="eastAsia"/>
          <w:color w:val="000000"/>
          <w:kern w:val="0"/>
          <w:szCs w:val="30"/>
        </w:rPr>
        <w:t>要求估价结果与估价对象的类似房地产在同等条件下的价值或价格偏差在合理范围内的原则。</w:t>
      </w:r>
    </w:p>
    <w:p w:rsidR="006D42A3" w:rsidRPr="00670FCF" w:rsidRDefault="006D42A3" w:rsidP="006D42A3">
      <w:pPr>
        <w:autoSpaceDE w:val="0"/>
        <w:autoSpaceDN w:val="0"/>
        <w:adjustRightInd w:val="0"/>
        <w:ind w:firstLineChars="200" w:firstLine="600"/>
        <w:rPr>
          <w:rFonts w:ascii="仿宋_GB2312" w:cs="宋体"/>
          <w:color w:val="000000"/>
          <w:kern w:val="0"/>
          <w:szCs w:val="30"/>
        </w:rPr>
      </w:pPr>
      <w:r w:rsidRPr="00471DC9">
        <w:rPr>
          <w:rFonts w:ascii="仿宋_GB2312" w:cs="宋体" w:hint="eastAsia"/>
          <w:color w:val="000000"/>
          <w:kern w:val="0"/>
          <w:szCs w:val="30"/>
        </w:rPr>
        <w:t>5、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6D42A3" w:rsidRPr="00974B1A" w:rsidRDefault="006D42A3" w:rsidP="006D42A3">
      <w:pPr>
        <w:pStyle w:val="2"/>
      </w:pPr>
      <w:bookmarkStart w:id="10" w:name="_Toc511830329"/>
      <w:r w:rsidRPr="00974B1A">
        <w:rPr>
          <w:rStyle w:val="2GB2312Char"/>
          <w:rFonts w:hint="eastAsia"/>
          <w:sz w:val="30"/>
          <w:szCs w:val="30"/>
        </w:rPr>
        <w:t>八、估价依据</w:t>
      </w:r>
      <w:bookmarkEnd w:id="10"/>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lastRenderedPageBreak/>
        <w:t>4、《中华人民共和国城乡规划法》；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6D42A3" w:rsidRPr="00AC0F84"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1、《济宁市任城区人民法院技术鉴定委托书》</w:t>
      </w:r>
      <w:r w:rsidRPr="00AC0F84">
        <w:rPr>
          <w:rFonts w:ascii="仿宋_GB2312" w:cs="宋体" w:hint="eastAsia"/>
          <w:color w:val="000000"/>
          <w:kern w:val="0"/>
          <w:szCs w:val="30"/>
        </w:rPr>
        <w:t>[（20</w:t>
      </w:r>
      <w:r>
        <w:rPr>
          <w:rFonts w:ascii="仿宋_GB2312" w:cs="宋体" w:hint="eastAsia"/>
          <w:color w:val="000000"/>
          <w:kern w:val="0"/>
          <w:szCs w:val="30"/>
        </w:rPr>
        <w:t>18</w:t>
      </w:r>
      <w:r w:rsidRPr="00AC0F84">
        <w:rPr>
          <w:rFonts w:ascii="仿宋_GB2312" w:cs="宋体" w:hint="eastAsia"/>
          <w:color w:val="000000"/>
          <w:kern w:val="0"/>
          <w:szCs w:val="30"/>
        </w:rPr>
        <w:t>）</w:t>
      </w:r>
      <w:r>
        <w:rPr>
          <w:rFonts w:ascii="仿宋_GB2312" w:cs="宋体" w:hint="eastAsia"/>
          <w:color w:val="000000"/>
          <w:kern w:val="0"/>
          <w:szCs w:val="30"/>
        </w:rPr>
        <w:t>济任法技字第396号</w:t>
      </w:r>
      <w:r w:rsidRPr="00AC0F84">
        <w:rPr>
          <w:rFonts w:ascii="仿宋_GB2312" w:cs="宋体" w:hint="eastAsia"/>
          <w:color w:val="000000"/>
          <w:kern w:val="0"/>
          <w:szCs w:val="30"/>
        </w:rPr>
        <w:t xml:space="preserve">] </w:t>
      </w:r>
      <w:r>
        <w:rPr>
          <w:rFonts w:ascii="仿宋_GB2312" w:cs="宋体" w:hint="eastAsia"/>
          <w:color w:val="000000"/>
          <w:kern w:val="0"/>
          <w:szCs w:val="30"/>
        </w:rPr>
        <w:t>；</w:t>
      </w:r>
    </w:p>
    <w:p w:rsidR="006D42A3" w:rsidRPr="000A4E5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黑体"/>
          <w:kern w:val="0"/>
          <w:szCs w:val="30"/>
        </w:rPr>
      </w:pPr>
      <w:r w:rsidRPr="000A4E5F">
        <w:rPr>
          <w:rFonts w:ascii="仿宋_GB2312" w:cs="黑体" w:hint="eastAsia"/>
          <w:kern w:val="0"/>
          <w:szCs w:val="30"/>
        </w:rPr>
        <w:t>2、</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r w:rsidRPr="000A4E5F">
        <w:rPr>
          <w:rFonts w:ascii="仿宋_GB2312" w:cs="黑体" w:hint="eastAsia"/>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3、可比实例等相关资料；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4、当地市场调查和搜集的有关资料等。</w:t>
      </w:r>
    </w:p>
    <w:p w:rsidR="006D42A3" w:rsidRPr="00974B1A" w:rsidRDefault="006D42A3" w:rsidP="006D42A3">
      <w:pPr>
        <w:pStyle w:val="2"/>
      </w:pPr>
      <w:bookmarkStart w:id="11" w:name="_Toc511830330"/>
      <w:r w:rsidRPr="00974B1A">
        <w:rPr>
          <w:rStyle w:val="2GB2312Char"/>
          <w:rFonts w:hint="eastAsia"/>
          <w:sz w:val="30"/>
          <w:szCs w:val="30"/>
        </w:rPr>
        <w:t>九、估价方法</w:t>
      </w:r>
      <w:bookmarkEnd w:id="11"/>
    </w:p>
    <w:p w:rsidR="006D42A3" w:rsidRDefault="006D42A3" w:rsidP="006D42A3">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Pr>
          <w:rFonts w:ascii="仿宋_GB2312" w:cs="宋体" w:hint="eastAsia"/>
          <w:kern w:val="0"/>
          <w:szCs w:val="30"/>
        </w:rPr>
        <w:t>比较法、收益法</w:t>
      </w:r>
      <w:r w:rsidRPr="00670FCF">
        <w:rPr>
          <w:rFonts w:ascii="仿宋_GB2312" w:cs="宋体" w:hint="eastAsia"/>
          <w:kern w:val="0"/>
          <w:szCs w:val="30"/>
        </w:rPr>
        <w:t>进行测算。</w:t>
      </w:r>
    </w:p>
    <w:p w:rsidR="006D42A3" w:rsidRDefault="006D42A3" w:rsidP="006D42A3">
      <w:pPr>
        <w:autoSpaceDE w:val="0"/>
        <w:autoSpaceDN w:val="0"/>
        <w:adjustRightInd w:val="0"/>
        <w:snapToGrid w:val="0"/>
        <w:ind w:firstLineChars="200" w:firstLine="600"/>
        <w:rPr>
          <w:rFonts w:cs="宋体"/>
          <w:kern w:val="0"/>
          <w:szCs w:val="30"/>
        </w:rPr>
      </w:pPr>
      <w:r>
        <w:rPr>
          <w:rFonts w:cs="宋体" w:hint="eastAsia"/>
          <w:kern w:val="0"/>
          <w:szCs w:val="30"/>
        </w:rPr>
        <w:t>比较法是选取一定数量的可比实例，将它们与估价对象进行比较，根据其间的差异对可比实例成交价格进行处理后得到估价对象价值或价格的方法。</w:t>
      </w:r>
    </w:p>
    <w:p w:rsidR="006D42A3" w:rsidRPr="00A21AB9" w:rsidRDefault="006D42A3" w:rsidP="006D42A3">
      <w:pPr>
        <w:autoSpaceDE w:val="0"/>
        <w:autoSpaceDN w:val="0"/>
        <w:adjustRightInd w:val="0"/>
        <w:snapToGrid w:val="0"/>
        <w:ind w:firstLineChars="200" w:firstLine="600"/>
        <w:rPr>
          <w:rFonts w:cs="宋体"/>
          <w:kern w:val="0"/>
          <w:szCs w:val="30"/>
        </w:rPr>
      </w:pPr>
      <w:r>
        <w:rPr>
          <w:rFonts w:cs="宋体" w:hint="eastAsia"/>
          <w:kern w:val="0"/>
          <w:szCs w:val="30"/>
        </w:rPr>
        <w:t>收益法是预测估价对象的未来收益，利用报酬率或资本化率、收益乘数将未来收益转换为价值得到估价对象价值或价格的方法。</w:t>
      </w:r>
    </w:p>
    <w:p w:rsidR="006D42A3" w:rsidRDefault="006D42A3" w:rsidP="006D42A3">
      <w:pPr>
        <w:pStyle w:val="2"/>
        <w:rPr>
          <w:rStyle w:val="2GB2312Char"/>
          <w:color w:val="000000"/>
          <w:sz w:val="30"/>
          <w:szCs w:val="30"/>
        </w:rPr>
      </w:pPr>
      <w:bookmarkStart w:id="12" w:name="_Toc511830331"/>
      <w:r w:rsidRPr="00F13792">
        <w:rPr>
          <w:rStyle w:val="2GB2312Char"/>
          <w:rFonts w:hint="eastAsia"/>
          <w:color w:val="000000"/>
          <w:sz w:val="30"/>
          <w:szCs w:val="30"/>
        </w:rPr>
        <w:t>十、估价结果</w:t>
      </w:r>
      <w:bookmarkEnd w:id="12"/>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独立、客观、公正的原则，根据估价目的，遵守国家有关房地产估价规范、规定，按照估价程序，经过实地查勘与市场调查，选用</w:t>
      </w:r>
      <w:r w:rsidR="00E90E09">
        <w:rPr>
          <w:rFonts w:ascii="仿宋_GB2312" w:cs="宋体" w:hint="eastAsia"/>
          <w:kern w:val="0"/>
          <w:szCs w:val="30"/>
        </w:rPr>
        <w:t>比较法、收益法</w:t>
      </w:r>
      <w:r w:rsidRPr="006910B3">
        <w:rPr>
          <w:rFonts w:ascii="仿宋_GB2312" w:cs="宋体" w:hint="eastAsia"/>
          <w:kern w:val="0"/>
          <w:szCs w:val="30"/>
        </w:rPr>
        <w:t>，在认真分析现有资料和准确测算</w:t>
      </w:r>
      <w:r w:rsidRPr="006910B3">
        <w:rPr>
          <w:rFonts w:ascii="仿宋_GB2312" w:cs="宋体" w:hint="eastAsia"/>
          <w:kern w:val="0"/>
          <w:szCs w:val="30"/>
        </w:rPr>
        <w:lastRenderedPageBreak/>
        <w:t>的基础上，得出估价对象于价值时点</w:t>
      </w:r>
      <w:r>
        <w:rPr>
          <w:rFonts w:ascii="仿宋_GB2312" w:cs="宋体" w:hint="eastAsia"/>
          <w:kern w:val="0"/>
          <w:szCs w:val="30"/>
        </w:rPr>
        <w:t>2018年5月24日</w:t>
      </w:r>
      <w:r w:rsidRPr="006910B3">
        <w:rPr>
          <w:rFonts w:ascii="仿宋_GB2312" w:cs="宋体" w:hint="eastAsia"/>
          <w:kern w:val="0"/>
          <w:szCs w:val="30"/>
        </w:rPr>
        <w:t>的符合估价假设和限制条件的</w:t>
      </w:r>
      <w:r>
        <w:rPr>
          <w:rFonts w:ascii="仿宋_GB2312" w:cs="宋体" w:hint="eastAsia"/>
          <w:kern w:val="0"/>
          <w:szCs w:val="30"/>
        </w:rPr>
        <w:t>市场价值</w:t>
      </w:r>
      <w:r w:rsidRPr="00823E2D">
        <w:rPr>
          <w:rFonts w:ascii="仿宋_GB2312" w:cs="宋体" w:hint="eastAsia"/>
          <w:kern w:val="0"/>
          <w:szCs w:val="30"/>
        </w:rPr>
        <w:t>为</w:t>
      </w:r>
      <w:r w:rsidRPr="008F7BD5">
        <w:rPr>
          <w:rFonts w:ascii="仿宋_GB2312" w:cs="宋体" w:hint="eastAsia"/>
          <w:b/>
          <w:kern w:val="0"/>
          <w:szCs w:val="30"/>
        </w:rPr>
        <w:t>￥</w:t>
      </w:r>
      <w:r w:rsidR="0052350E">
        <w:rPr>
          <w:rFonts w:ascii="仿宋_GB2312" w:cs="宋体" w:hint="eastAsia"/>
          <w:b/>
          <w:kern w:val="0"/>
          <w:szCs w:val="30"/>
        </w:rPr>
        <w:t>942718</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r w:rsidR="0052350E">
        <w:rPr>
          <w:rFonts w:ascii="仿宋_GB2312" w:cs="宋体" w:hint="eastAsia"/>
          <w:b/>
          <w:kern w:val="0"/>
          <w:szCs w:val="30"/>
        </w:rPr>
        <w:t>玖拾肆万贰仟柒佰壹拾捌</w:t>
      </w:r>
      <w:r>
        <w:rPr>
          <w:rFonts w:ascii="仿宋_GB2312" w:cs="宋体" w:hint="eastAsia"/>
          <w:b/>
          <w:kern w:val="0"/>
          <w:szCs w:val="30"/>
        </w:rPr>
        <w:t>元整;单价为</w:t>
      </w:r>
      <w:r w:rsidR="0052350E">
        <w:rPr>
          <w:rFonts w:ascii="仿宋_GB2312" w:cs="宋体" w:hint="eastAsia"/>
          <w:b/>
          <w:kern w:val="0"/>
          <w:szCs w:val="30"/>
        </w:rPr>
        <w:t>7922</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B503B0" w:rsidRDefault="006D42A3" w:rsidP="006D42A3">
      <w:pPr>
        <w:pStyle w:val="2"/>
        <w:rPr>
          <w:rFonts w:ascii="仿宋_GB2312" w:hAnsi="仿宋_GB2312"/>
          <w:bCs w:val="0"/>
          <w:color w:val="000000"/>
          <w:szCs w:val="30"/>
        </w:rPr>
      </w:pPr>
      <w:bookmarkStart w:id="13" w:name="_Toc511830332"/>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6D42A3" w:rsidRPr="00C16B92" w:rsidTr="000C2777">
        <w:trPr>
          <w:trHeight w:val="62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签名日期</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田</w:t>
            </w: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37201</w:t>
            </w:r>
            <w:r>
              <w:rPr>
                <w:rFonts w:ascii="仿宋_GB2312" w:eastAsia="仿宋_GB2312" w:hAnsi="仿宋" w:hint="eastAsia"/>
                <w:color w:val="000000"/>
                <w:sz w:val="28"/>
                <w:szCs w:val="28"/>
              </w:rPr>
              <w:t>30074</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bl>
    <w:p w:rsidR="006D42A3" w:rsidRPr="004773E7" w:rsidRDefault="006D42A3" w:rsidP="006D42A3">
      <w:pPr>
        <w:pStyle w:val="2"/>
        <w:rPr>
          <w:rFonts w:ascii="仿宋_GB2312"/>
        </w:rPr>
      </w:pPr>
      <w:bookmarkStart w:id="14" w:name="_Toc511830333"/>
      <w:r w:rsidRPr="004773E7">
        <w:rPr>
          <w:rStyle w:val="2GB2312Char"/>
          <w:rFonts w:hint="eastAsia"/>
          <w:sz w:val="30"/>
          <w:szCs w:val="30"/>
        </w:rPr>
        <w:t>十二、实地查勘期</w:t>
      </w:r>
      <w:bookmarkEnd w:id="14"/>
    </w:p>
    <w:p w:rsidR="006D42A3" w:rsidRPr="004773E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2018年5月24日</w:t>
      </w:r>
      <w:r w:rsidRPr="004773E7">
        <w:rPr>
          <w:rFonts w:ascii="仿宋_GB2312" w:cs="宋体" w:hint="eastAsia"/>
          <w:kern w:val="0"/>
          <w:szCs w:val="30"/>
        </w:rPr>
        <w:t>。</w:t>
      </w:r>
    </w:p>
    <w:p w:rsidR="006D42A3" w:rsidRPr="006D1489" w:rsidRDefault="006D42A3" w:rsidP="006D42A3">
      <w:pPr>
        <w:pStyle w:val="2"/>
      </w:pPr>
      <w:bookmarkStart w:id="15" w:name="_Toc511830334"/>
      <w:r w:rsidRPr="006D1489">
        <w:rPr>
          <w:rStyle w:val="2GB2312Char"/>
          <w:rFonts w:hint="eastAsia"/>
          <w:sz w:val="30"/>
          <w:szCs w:val="30"/>
        </w:rPr>
        <w:t>十三、估价作业期</w:t>
      </w:r>
      <w:bookmarkEnd w:id="15"/>
    </w:p>
    <w:p w:rsidR="006D42A3" w:rsidRDefault="006D42A3" w:rsidP="006D42A3">
      <w:pPr>
        <w:widowControl/>
        <w:ind w:firstLineChars="200" w:firstLine="600"/>
        <w:jc w:val="left"/>
        <w:rPr>
          <w:rFonts w:ascii="仿宋_GB2312" w:cs="宋体"/>
          <w:color w:val="000000"/>
          <w:kern w:val="0"/>
          <w:szCs w:val="30"/>
        </w:rPr>
      </w:pPr>
      <w:r w:rsidRPr="00687C76">
        <w:rPr>
          <w:rFonts w:ascii="仿宋_GB2312" w:cs="宋体" w:hint="eastAsia"/>
          <w:color w:val="000000"/>
          <w:kern w:val="0"/>
          <w:szCs w:val="30"/>
        </w:rPr>
        <w:t>201</w:t>
      </w:r>
      <w:r>
        <w:rPr>
          <w:rFonts w:ascii="仿宋_GB2312" w:cs="宋体" w:hint="eastAsia"/>
          <w:color w:val="000000"/>
          <w:kern w:val="0"/>
          <w:szCs w:val="30"/>
        </w:rPr>
        <w:t>8</w:t>
      </w:r>
      <w:r w:rsidRPr="00687C76">
        <w:rPr>
          <w:rFonts w:ascii="仿宋_GB2312" w:cs="宋体" w:hint="eastAsia"/>
          <w:color w:val="000000"/>
          <w:kern w:val="0"/>
          <w:szCs w:val="30"/>
        </w:rPr>
        <w:t>年</w:t>
      </w:r>
      <w:r w:rsidR="008D3C4F">
        <w:rPr>
          <w:rFonts w:ascii="仿宋_GB2312" w:cs="宋体" w:hint="eastAsia"/>
          <w:color w:val="000000"/>
          <w:kern w:val="0"/>
          <w:szCs w:val="30"/>
        </w:rPr>
        <w:t>5</w:t>
      </w:r>
      <w:r w:rsidRPr="00687C76">
        <w:rPr>
          <w:rFonts w:ascii="仿宋_GB2312" w:cs="宋体" w:hint="eastAsia"/>
          <w:color w:val="000000"/>
          <w:kern w:val="0"/>
          <w:szCs w:val="30"/>
        </w:rPr>
        <w:t>月</w:t>
      </w:r>
      <w:r w:rsidR="008D3C4F">
        <w:rPr>
          <w:rFonts w:ascii="仿宋_GB2312" w:cs="宋体" w:hint="eastAsia"/>
          <w:color w:val="000000"/>
          <w:kern w:val="0"/>
          <w:szCs w:val="30"/>
        </w:rPr>
        <w:t>22</w:t>
      </w:r>
      <w:r w:rsidRPr="00687C76">
        <w:rPr>
          <w:rFonts w:ascii="仿宋_GB2312" w:cs="宋体" w:hint="eastAsia"/>
          <w:color w:val="000000"/>
          <w:kern w:val="0"/>
          <w:szCs w:val="30"/>
        </w:rPr>
        <w:t>日至</w:t>
      </w:r>
      <w:r>
        <w:rPr>
          <w:rFonts w:ascii="仿宋_GB2312" w:cs="宋体" w:hint="eastAsia"/>
          <w:color w:val="000000"/>
          <w:kern w:val="0"/>
          <w:szCs w:val="30"/>
        </w:rPr>
        <w:t>2018年5月</w:t>
      </w:r>
      <w:r w:rsidR="008D3C4F">
        <w:rPr>
          <w:rFonts w:ascii="仿宋_GB2312" w:cs="宋体" w:hint="eastAsia"/>
          <w:color w:val="000000"/>
          <w:kern w:val="0"/>
          <w:szCs w:val="30"/>
        </w:rPr>
        <w:t>31</w:t>
      </w:r>
      <w:r>
        <w:rPr>
          <w:rFonts w:ascii="仿宋_GB2312" w:cs="宋体" w:hint="eastAsia"/>
          <w:color w:val="000000"/>
          <w:kern w:val="0"/>
          <w:szCs w:val="30"/>
        </w:rPr>
        <w:t>日</w:t>
      </w:r>
      <w:r w:rsidRPr="00687C76">
        <w:rPr>
          <w:rFonts w:ascii="仿宋_GB2312" w:cs="宋体" w:hint="eastAsia"/>
          <w:color w:val="000000"/>
          <w:kern w:val="0"/>
          <w:szCs w:val="30"/>
        </w:rPr>
        <w:t>。</w:t>
      </w: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803"/>
        <w:jc w:val="left"/>
        <w:rPr>
          <w:rFonts w:ascii="仿宋_GB2312" w:cs="宋体"/>
          <w:color w:val="000000"/>
          <w:kern w:val="0"/>
          <w:szCs w:val="30"/>
        </w:rPr>
      </w:pPr>
      <w:r>
        <w:rPr>
          <w:rFonts w:ascii="仿宋_GB2312" w:cs="宋体" w:hint="eastAsia"/>
          <w:color w:val="000000"/>
          <w:kern w:val="0"/>
          <w:szCs w:val="30"/>
        </w:rPr>
        <w:t xml:space="preserve">                  </w:t>
      </w:r>
      <w:r w:rsidRPr="00372F95">
        <w:rPr>
          <w:rFonts w:ascii="仿宋_GB2312" w:cs="宋体" w:hint="eastAsia"/>
          <w:color w:val="000000"/>
          <w:kern w:val="0"/>
          <w:szCs w:val="30"/>
        </w:rPr>
        <w:t>山东上和土地房地产评估测绘有限公司</w:t>
      </w:r>
    </w:p>
    <w:p w:rsidR="006D42A3" w:rsidRDefault="006D42A3" w:rsidP="006D42A3">
      <w:pPr>
        <w:widowControl/>
        <w:ind w:firstLineChars="1567" w:firstLine="4701"/>
        <w:jc w:val="left"/>
        <w:rPr>
          <w:rFonts w:ascii="仿宋_GB2312" w:hAnsi="仿宋_GB2312"/>
          <w:b/>
          <w:kern w:val="0"/>
          <w:sz w:val="40"/>
        </w:rPr>
      </w:pPr>
      <w:r>
        <w:rPr>
          <w:rFonts w:ascii="仿宋_GB2312" w:cs="宋体" w:hint="eastAsia"/>
          <w:color w:val="000000"/>
          <w:kern w:val="0"/>
          <w:szCs w:val="30"/>
        </w:rPr>
        <w:t>二〇一八年五月三十一日</w:t>
      </w:r>
    </w:p>
    <w:p w:rsidR="006D42A3" w:rsidRDefault="006D42A3" w:rsidP="006D42A3">
      <w:bookmarkStart w:id="16" w:name="_Toc256000017"/>
    </w:p>
    <w:p w:rsidR="006D42A3" w:rsidRDefault="006D42A3" w:rsidP="006D42A3"/>
    <w:p w:rsidR="006D42A3" w:rsidRDefault="006D42A3" w:rsidP="006D42A3"/>
    <w:p w:rsidR="006D42A3" w:rsidRDefault="006D42A3" w:rsidP="006D42A3"/>
    <w:p w:rsidR="006D42A3" w:rsidRDefault="006D42A3" w:rsidP="006D42A3"/>
    <w:p w:rsidR="006D42A3" w:rsidRDefault="006D42A3" w:rsidP="006D42A3"/>
    <w:p w:rsidR="006D42A3" w:rsidRDefault="006D42A3" w:rsidP="006D42A3"/>
    <w:p w:rsidR="006D42A3" w:rsidRDefault="006D42A3" w:rsidP="006D42A3"/>
    <w:p w:rsidR="006D42A3" w:rsidRDefault="006D42A3" w:rsidP="006D42A3"/>
    <w:p w:rsidR="006D42A3" w:rsidRDefault="006D42A3" w:rsidP="006D42A3"/>
    <w:p w:rsidR="006D42A3" w:rsidRDefault="006D42A3" w:rsidP="006D42A3">
      <w:pPr>
        <w:pStyle w:val="1"/>
        <w:rPr>
          <w:rFonts w:ascii="仿宋_GB2312"/>
        </w:rPr>
      </w:pPr>
      <w:bookmarkStart w:id="17" w:name="_Toc511830335"/>
      <w:r>
        <w:rPr>
          <w:rFonts w:ascii="仿宋_GB2312" w:hint="eastAsia"/>
        </w:rPr>
        <w:t>附   件</w:t>
      </w:r>
      <w:bookmarkEnd w:id="16"/>
      <w:bookmarkEnd w:id="17"/>
    </w:p>
    <w:p w:rsidR="006D42A3" w:rsidRDefault="006D42A3" w:rsidP="006D42A3">
      <w:pPr>
        <w:autoSpaceDE w:val="0"/>
        <w:autoSpaceDN w:val="0"/>
        <w:adjustRightInd w:val="0"/>
        <w:snapToGrid w:val="0"/>
        <w:spacing w:line="500" w:lineRule="exact"/>
        <w:rPr>
          <w:rFonts w:ascii="仿宋_GB2312" w:cs="黑体"/>
          <w:b/>
          <w:color w:val="000000"/>
          <w:kern w:val="0"/>
          <w:sz w:val="40"/>
          <w:szCs w:val="40"/>
        </w:rPr>
      </w:pP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一、</w:t>
      </w:r>
      <w:r>
        <w:rPr>
          <w:rFonts w:ascii="仿宋_GB2312" w:cs="宋体" w:hint="eastAsia"/>
          <w:color w:val="000000"/>
          <w:kern w:val="0"/>
          <w:szCs w:val="30"/>
        </w:rPr>
        <w:t>《济宁市任城区人民法院技术鉴定委托书》</w:t>
      </w:r>
      <w:r w:rsidRPr="00AC0F84">
        <w:rPr>
          <w:rFonts w:ascii="仿宋_GB2312" w:cs="宋体" w:hint="eastAsia"/>
          <w:color w:val="000000"/>
          <w:kern w:val="0"/>
          <w:szCs w:val="30"/>
        </w:rPr>
        <w:t>[（20</w:t>
      </w:r>
      <w:r>
        <w:rPr>
          <w:rFonts w:ascii="仿宋_GB2312" w:cs="宋体" w:hint="eastAsia"/>
          <w:color w:val="000000"/>
          <w:kern w:val="0"/>
          <w:szCs w:val="30"/>
        </w:rPr>
        <w:t>18</w:t>
      </w:r>
      <w:r w:rsidRPr="00AC0F84">
        <w:rPr>
          <w:rFonts w:ascii="仿宋_GB2312" w:cs="宋体" w:hint="eastAsia"/>
          <w:color w:val="000000"/>
          <w:kern w:val="0"/>
          <w:szCs w:val="30"/>
        </w:rPr>
        <w:t>）</w:t>
      </w:r>
      <w:r>
        <w:rPr>
          <w:rFonts w:ascii="仿宋_GB2312" w:cs="宋体" w:hint="eastAsia"/>
          <w:color w:val="000000"/>
          <w:kern w:val="0"/>
          <w:szCs w:val="30"/>
        </w:rPr>
        <w:t>济任法技字第396号</w:t>
      </w:r>
      <w:r w:rsidRPr="00AC0F84">
        <w:rPr>
          <w:rFonts w:ascii="仿宋_GB2312" w:cs="宋体" w:hint="eastAsia"/>
          <w:color w:val="000000"/>
          <w:kern w:val="0"/>
          <w:szCs w:val="30"/>
        </w:rPr>
        <w:t>]</w:t>
      </w:r>
      <w:r>
        <w:rPr>
          <w:rFonts w:ascii="仿宋_GB2312" w:cs="宋体" w:hint="eastAsia"/>
          <w:color w:val="000000"/>
          <w:kern w:val="0"/>
          <w:szCs w:val="30"/>
        </w:rPr>
        <w:t>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二、</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r w:rsidRPr="00AD0364">
        <w:rPr>
          <w:rFonts w:hint="eastAsia"/>
        </w:rPr>
        <w:t>三、估价对象位置图</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5023A9">
        <w:rPr>
          <w:rFonts w:ascii="仿宋_GB2312" w:cs="宋体" w:hint="eastAsia"/>
          <w:color w:val="000000"/>
          <w:kern w:val="0"/>
          <w:szCs w:val="30"/>
        </w:rPr>
        <w:t>四</w:t>
      </w:r>
      <w:r w:rsidRPr="00AD0364">
        <w:rPr>
          <w:rFonts w:hint="eastAsia"/>
        </w:rPr>
        <w:t>、</w:t>
      </w:r>
      <w:r w:rsidRPr="005023A9">
        <w:rPr>
          <w:rFonts w:ascii="仿宋_GB2312" w:cs="宋体" w:hint="eastAsia"/>
          <w:color w:val="000000"/>
          <w:kern w:val="0"/>
          <w:szCs w:val="30"/>
        </w:rPr>
        <w:t>估价对象于价值时点的相关照片</w:t>
      </w:r>
    </w:p>
    <w:p w:rsidR="006D42A3" w:rsidRPr="007A3B6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五、</w:t>
      </w:r>
      <w:r w:rsidRPr="005023A9">
        <w:rPr>
          <w:rFonts w:ascii="仿宋_GB2312" w:cs="宋体" w:hint="eastAsia"/>
          <w:color w:val="000000"/>
          <w:kern w:val="0"/>
          <w:szCs w:val="30"/>
        </w:rPr>
        <w:t>房地产估价机构营业执照复印件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hint="eastAsia"/>
        </w:rPr>
        <w:t>六</w:t>
      </w:r>
      <w:r w:rsidRPr="00AD0364">
        <w:rPr>
          <w:rFonts w:hint="eastAsia"/>
        </w:rPr>
        <w:t>、</w:t>
      </w:r>
      <w:r w:rsidRPr="005023A9">
        <w:rPr>
          <w:rFonts w:ascii="仿宋_GB2312" w:cs="宋体" w:hint="eastAsia"/>
          <w:color w:val="000000"/>
          <w:kern w:val="0"/>
          <w:szCs w:val="30"/>
        </w:rPr>
        <w:t>房地产估价机构资质证书复印件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七</w:t>
      </w:r>
      <w:r w:rsidRPr="005023A9">
        <w:rPr>
          <w:rFonts w:ascii="仿宋_GB2312" w:cs="宋体" w:hint="eastAsia"/>
          <w:color w:val="000000"/>
          <w:kern w:val="0"/>
          <w:szCs w:val="30"/>
        </w:rPr>
        <w:t>、房地产估价师注册证书复印件</w:t>
      </w:r>
    </w:p>
    <w:p w:rsidR="006D42A3" w:rsidRPr="00CC376B"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p>
    <w:p w:rsidR="005C7640" w:rsidRPr="006D42A3" w:rsidRDefault="005C7640"/>
    <w:sectPr w:rsidR="005C7640" w:rsidRPr="006D42A3" w:rsidSect="006D42A3">
      <w:headerReference w:type="even" r:id="rId7"/>
      <w:headerReference w:type="default" r:id="rId8"/>
      <w:footerReference w:type="even" r:id="rId9"/>
      <w:footerReference w:type="default" r:id="rId10"/>
      <w:headerReference w:type="first" r:id="rId11"/>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D5" w:rsidRDefault="00491CD5" w:rsidP="006D42A3">
      <w:pPr>
        <w:spacing w:line="240" w:lineRule="auto"/>
      </w:pPr>
      <w:r>
        <w:separator/>
      </w:r>
    </w:p>
  </w:endnote>
  <w:endnote w:type="continuationSeparator" w:id="1">
    <w:p w:rsidR="00491CD5" w:rsidRDefault="00491CD5" w:rsidP="006D42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310438" w:rsidP="00307C2C">
    <w:pPr>
      <w:pStyle w:val="a4"/>
      <w:framePr w:wrap="around" w:vAnchor="text" w:hAnchor="margin" w:xAlign="right" w:y="1"/>
      <w:ind w:firstLine="360"/>
      <w:rPr>
        <w:rStyle w:val="a5"/>
      </w:rPr>
    </w:pPr>
    <w:r>
      <w:fldChar w:fldCharType="begin"/>
    </w:r>
    <w:r w:rsidR="005C7640">
      <w:rPr>
        <w:rStyle w:val="a5"/>
      </w:rPr>
      <w:instrText xml:space="preserve">PAGE  </w:instrText>
    </w:r>
    <w:r>
      <w:fldChar w:fldCharType="end"/>
    </w:r>
  </w:p>
  <w:p w:rsidR="00307C2C" w:rsidRDefault="00491CD5" w:rsidP="00307C2C">
    <w:pPr>
      <w:pStyle w:val="a4"/>
      <w:ind w:right="360" w:firstLine="360"/>
    </w:pPr>
  </w:p>
  <w:p w:rsidR="00307C2C" w:rsidRDefault="00491CD5" w:rsidP="00307C2C">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310438" w:rsidP="00307C2C">
    <w:pPr>
      <w:pStyle w:val="a4"/>
      <w:spacing w:line="240" w:lineRule="auto"/>
      <w:ind w:firstLine="360"/>
      <w:jc w:val="center"/>
    </w:pPr>
    <w:r w:rsidRPr="00310438">
      <w:fldChar w:fldCharType="begin"/>
    </w:r>
    <w:r w:rsidR="005C7640">
      <w:instrText xml:space="preserve"> PAGE   \* MERGEFORMAT </w:instrText>
    </w:r>
    <w:r w:rsidRPr="00310438">
      <w:fldChar w:fldCharType="separate"/>
    </w:r>
    <w:r w:rsidR="00531CF9" w:rsidRPr="00531CF9">
      <w:rPr>
        <w:noProof/>
        <w:lang w:val="zh-CN"/>
      </w:rPr>
      <w:t>10</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D5" w:rsidRDefault="00491CD5" w:rsidP="006D42A3">
      <w:pPr>
        <w:spacing w:line="240" w:lineRule="auto"/>
      </w:pPr>
      <w:r>
        <w:separator/>
      </w:r>
    </w:p>
  </w:footnote>
  <w:footnote w:type="continuationSeparator" w:id="1">
    <w:p w:rsidR="00491CD5" w:rsidRDefault="00491CD5" w:rsidP="006D42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310438" w:rsidP="00307C2C">
    <w:pPr>
      <w:pStyle w:val="a3"/>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4" o:spid="_x0000_s1026" type="#_x0000_t75" style="position:absolute;left:0;text-align:left;margin-left:0;margin-top:0;width:449.95pt;height:636.45pt;z-index:-251655168;mso-position-horizontal:center;mso-position-horizontal-relative:margin;mso-position-vertical:center;mso-position-vertical-relative:margin" o:allowincell="f">
          <v:imagedata r:id="rId1" o:title="水印"/>
          <w10:wrap anchorx="margin" anchory="margin"/>
        </v:shape>
      </w:pict>
    </w:r>
  </w:p>
  <w:p w:rsidR="00307C2C" w:rsidRDefault="00491CD5" w:rsidP="00307C2C">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Pr="0029011E" w:rsidRDefault="00310438" w:rsidP="00307C2C">
    <w:pPr>
      <w:pStyle w:val="a3"/>
      <w:tabs>
        <w:tab w:val="clear" w:pos="8306"/>
        <w:tab w:val="right" w:pos="8931"/>
      </w:tabs>
      <w:ind w:right="72" w:firstLine="361"/>
      <w:jc w:val="both"/>
      <w:rPr>
        <w:rFonts w:ascii="隶书" w:eastAsia="隶书"/>
      </w:rPr>
    </w:pPr>
    <w:r w:rsidRPr="00310438">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5" o:spid="_x0000_s1027" type="#_x0000_t75" style="position:absolute;left:0;text-align:left;margin-left:0;margin-top:0;width:449.95pt;height:636.45pt;z-index:-251654144;mso-position-horizontal:center;mso-position-horizontal-relative:margin;mso-position-vertical:center;mso-position-vertical-relative:margin" o:allowincell="f">
          <v:imagedata r:id="rId1" o:title="水印"/>
          <w10:wrap anchorx="margin" anchory="margin"/>
        </v:shape>
      </w:pict>
    </w:r>
    <w:r w:rsidR="00E90E09" w:rsidRPr="00310438">
      <w:rPr>
        <w:rFonts w:ascii="黑体" w:eastAsia="黑体"/>
        <w:b/>
        <w:i/>
        <w:noProof/>
      </w:rPr>
      <w:pict>
        <v:shape id="Picture 1" o:spid="_x0000_i1025" type="#_x0000_t75" alt="说明: 章" style="width:22.45pt;height:20.55pt;visibility:visible">
          <v:imagedata r:id="rId2" o:title="章"/>
        </v:shape>
      </w:pict>
    </w:r>
    <w:r w:rsidR="005C7640">
      <w:rPr>
        <w:rFonts w:ascii="黑体" w:eastAsia="黑体" w:hint="eastAsia"/>
        <w:b/>
        <w:i/>
      </w:rPr>
      <w:t xml:space="preserve">                     </w:t>
    </w:r>
    <w:r w:rsidR="000C5D29">
      <w:rPr>
        <w:rFonts w:ascii="黑体" w:eastAsia="黑体" w:hint="eastAsia"/>
        <w:b/>
        <w:i/>
      </w:rPr>
      <w:t xml:space="preserve">                               </w:t>
    </w:r>
    <w:r w:rsidR="005C7640">
      <w:rPr>
        <w:rFonts w:ascii="黑体" w:eastAsia="黑体" w:hint="eastAsia"/>
        <w:b/>
        <w:i/>
      </w:rPr>
      <w:t xml:space="preserve">   </w:t>
    </w:r>
    <w:r w:rsidR="005C7640">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310438" w:rsidP="00307C2C">
    <w:pPr>
      <w:pStyle w:val="a3"/>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3" o:spid="_x0000_s1025"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p>
  <w:p w:rsidR="00307C2C" w:rsidRDefault="00491CD5" w:rsidP="00307C2C">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702BB"/>
    <w:multiLevelType w:val="hybridMultilevel"/>
    <w:tmpl w:val="3A2C1C8C"/>
    <w:lvl w:ilvl="0" w:tplc="05EA5F58">
      <w:start w:val="1"/>
      <w:numFmt w:val="japaneseCounting"/>
      <w:lvlText w:val="%1、"/>
      <w:lvlJc w:val="left"/>
      <w:pPr>
        <w:ind w:left="801" w:hanging="720"/>
      </w:pPr>
      <w:rPr>
        <w:rFonts w:hint="default"/>
        <w:color w:val="000000"/>
        <w:sz w:val="28"/>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42A3"/>
    <w:rsid w:val="00012DCA"/>
    <w:rsid w:val="000577F2"/>
    <w:rsid w:val="00084D9F"/>
    <w:rsid w:val="000C5D29"/>
    <w:rsid w:val="000D2590"/>
    <w:rsid w:val="001C5073"/>
    <w:rsid w:val="0021623F"/>
    <w:rsid w:val="00310438"/>
    <w:rsid w:val="003E7DC7"/>
    <w:rsid w:val="00491CD5"/>
    <w:rsid w:val="0052350E"/>
    <w:rsid w:val="00531CF9"/>
    <w:rsid w:val="005C7640"/>
    <w:rsid w:val="005E153B"/>
    <w:rsid w:val="006D42A3"/>
    <w:rsid w:val="00757BDC"/>
    <w:rsid w:val="007A511F"/>
    <w:rsid w:val="00841497"/>
    <w:rsid w:val="00874098"/>
    <w:rsid w:val="008A57CA"/>
    <w:rsid w:val="008D3C4F"/>
    <w:rsid w:val="008F1195"/>
    <w:rsid w:val="00907D63"/>
    <w:rsid w:val="00975671"/>
    <w:rsid w:val="00A043BC"/>
    <w:rsid w:val="00A625B1"/>
    <w:rsid w:val="00AE5496"/>
    <w:rsid w:val="00B20623"/>
    <w:rsid w:val="00B81C33"/>
    <w:rsid w:val="00D05F59"/>
    <w:rsid w:val="00E53CE9"/>
    <w:rsid w:val="00E90267"/>
    <w:rsid w:val="00E90E09"/>
    <w:rsid w:val="00ED7267"/>
    <w:rsid w:val="00EF4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3"/>
    <w:pPr>
      <w:widowControl w:val="0"/>
      <w:spacing w:line="520" w:lineRule="exact"/>
      <w:jc w:val="both"/>
    </w:pPr>
    <w:rPr>
      <w:rFonts w:ascii="Times New Roman" w:eastAsia="仿宋_GB2312" w:hAnsi="Times New Roman" w:cs="Times New Roman"/>
      <w:sz w:val="30"/>
      <w:szCs w:val="24"/>
    </w:rPr>
  </w:style>
  <w:style w:type="paragraph" w:styleId="1">
    <w:name w:val="heading 1"/>
    <w:basedOn w:val="a"/>
    <w:next w:val="a"/>
    <w:link w:val="1Char"/>
    <w:autoRedefine/>
    <w:qFormat/>
    <w:rsid w:val="006D42A3"/>
    <w:pPr>
      <w:keepNext/>
      <w:keepLines/>
      <w:jc w:val="center"/>
      <w:outlineLvl w:val="0"/>
    </w:pPr>
    <w:rPr>
      <w:b/>
      <w:bCs/>
      <w:kern w:val="44"/>
      <w:sz w:val="40"/>
      <w:szCs w:val="44"/>
    </w:rPr>
  </w:style>
  <w:style w:type="paragraph" w:styleId="2">
    <w:name w:val="heading 2"/>
    <w:basedOn w:val="a"/>
    <w:next w:val="a"/>
    <w:link w:val="2Char"/>
    <w:autoRedefine/>
    <w:qFormat/>
    <w:rsid w:val="006D42A3"/>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2A3"/>
    <w:rPr>
      <w:sz w:val="18"/>
      <w:szCs w:val="18"/>
    </w:rPr>
  </w:style>
  <w:style w:type="paragraph" w:styleId="a4">
    <w:name w:val="footer"/>
    <w:basedOn w:val="a"/>
    <w:link w:val="Char0"/>
    <w:uiPriority w:val="99"/>
    <w:unhideWhenUsed/>
    <w:rsid w:val="006D42A3"/>
    <w:pPr>
      <w:tabs>
        <w:tab w:val="center" w:pos="4153"/>
        <w:tab w:val="right" w:pos="8306"/>
      </w:tabs>
      <w:snapToGrid w:val="0"/>
      <w:jc w:val="left"/>
    </w:pPr>
    <w:rPr>
      <w:sz w:val="18"/>
      <w:szCs w:val="18"/>
    </w:rPr>
  </w:style>
  <w:style w:type="character" w:customStyle="1" w:styleId="Char0">
    <w:name w:val="页脚 Char"/>
    <w:basedOn w:val="a0"/>
    <w:link w:val="a4"/>
    <w:uiPriority w:val="99"/>
    <w:rsid w:val="006D42A3"/>
    <w:rPr>
      <w:sz w:val="18"/>
      <w:szCs w:val="18"/>
    </w:rPr>
  </w:style>
  <w:style w:type="character" w:customStyle="1" w:styleId="1Char">
    <w:name w:val="标题 1 Char"/>
    <w:basedOn w:val="a0"/>
    <w:link w:val="1"/>
    <w:rsid w:val="006D42A3"/>
    <w:rPr>
      <w:rFonts w:ascii="Times New Roman" w:eastAsia="仿宋_GB2312" w:hAnsi="Times New Roman" w:cs="Times New Roman"/>
      <w:b/>
      <w:bCs/>
      <w:kern w:val="44"/>
      <w:sz w:val="40"/>
      <w:szCs w:val="44"/>
    </w:rPr>
  </w:style>
  <w:style w:type="character" w:customStyle="1" w:styleId="2Char">
    <w:name w:val="标题 2 Char"/>
    <w:basedOn w:val="a0"/>
    <w:link w:val="2"/>
    <w:rsid w:val="006D42A3"/>
    <w:rPr>
      <w:rFonts w:ascii="Arial" w:eastAsia="仿宋_GB2312" w:hAnsi="Arial" w:cs="Times New Roman"/>
      <w:b/>
      <w:bCs/>
      <w:sz w:val="30"/>
      <w:szCs w:val="32"/>
    </w:rPr>
  </w:style>
  <w:style w:type="character" w:customStyle="1" w:styleId="2GB2312Char">
    <w:name w:val="样式 标题 2 + 仿宋_GB2312 Char"/>
    <w:link w:val="2GB2312"/>
    <w:rsid w:val="006D42A3"/>
    <w:rPr>
      <w:rFonts w:ascii="仿宋_GB2312" w:eastAsia="仿宋_GB2312" w:hAnsi="仿宋_GB2312"/>
      <w:b/>
      <w:bCs/>
      <w:sz w:val="32"/>
      <w:szCs w:val="32"/>
    </w:rPr>
  </w:style>
  <w:style w:type="character" w:styleId="a5">
    <w:name w:val="page number"/>
    <w:basedOn w:val="a0"/>
    <w:rsid w:val="006D42A3"/>
  </w:style>
  <w:style w:type="paragraph" w:styleId="20">
    <w:name w:val="toc 2"/>
    <w:basedOn w:val="a"/>
    <w:next w:val="a"/>
    <w:autoRedefine/>
    <w:uiPriority w:val="39"/>
    <w:rsid w:val="006D42A3"/>
    <w:pPr>
      <w:tabs>
        <w:tab w:val="right" w:leader="dot" w:pos="8993"/>
      </w:tabs>
      <w:spacing w:line="500" w:lineRule="exact"/>
      <w:ind w:leftChars="200" w:left="600"/>
      <w:jc w:val="left"/>
    </w:pPr>
    <w:rPr>
      <w:sz w:val="28"/>
    </w:rPr>
  </w:style>
  <w:style w:type="paragraph" w:styleId="10">
    <w:name w:val="toc 1"/>
    <w:basedOn w:val="a"/>
    <w:next w:val="a"/>
    <w:autoRedefine/>
    <w:uiPriority w:val="39"/>
    <w:rsid w:val="006D42A3"/>
    <w:pPr>
      <w:tabs>
        <w:tab w:val="right" w:leader="dot" w:pos="8993"/>
      </w:tabs>
      <w:jc w:val="left"/>
    </w:pPr>
    <w:rPr>
      <w:rFonts w:ascii="仿宋_GB2312"/>
      <w:b/>
      <w:noProof/>
      <w:szCs w:val="30"/>
    </w:rPr>
  </w:style>
  <w:style w:type="paragraph" w:styleId="a6">
    <w:name w:val="Plain Text"/>
    <w:aliases w:val="普通文字"/>
    <w:basedOn w:val="a"/>
    <w:link w:val="Char1"/>
    <w:rsid w:val="006D42A3"/>
    <w:rPr>
      <w:rFonts w:ascii="宋体" w:eastAsia="宋体" w:hAnsi="Courier New"/>
      <w:sz w:val="21"/>
      <w:szCs w:val="20"/>
    </w:rPr>
  </w:style>
  <w:style w:type="character" w:customStyle="1" w:styleId="Char1">
    <w:name w:val="纯文本 Char"/>
    <w:aliases w:val="普通文字 Char"/>
    <w:basedOn w:val="a0"/>
    <w:link w:val="a6"/>
    <w:rsid w:val="006D42A3"/>
    <w:rPr>
      <w:rFonts w:ascii="宋体" w:eastAsia="宋体" w:hAnsi="Courier New" w:cs="Times New Roman"/>
      <w:szCs w:val="20"/>
    </w:rPr>
  </w:style>
  <w:style w:type="paragraph" w:customStyle="1" w:styleId="2GB2312">
    <w:name w:val="样式 标题 2 + 仿宋_GB2312"/>
    <w:basedOn w:val="2"/>
    <w:link w:val="2GB2312Char"/>
    <w:rsid w:val="006D42A3"/>
    <w:rPr>
      <w:rFonts w:ascii="仿宋_GB2312" w:hAnsi="仿宋_GB2312" w:cstheme="minorBidi"/>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791</Words>
  <Characters>4510</Characters>
  <Application>Microsoft Office Word</Application>
  <DocSecurity>0</DocSecurity>
  <Lines>37</Lines>
  <Paragraphs>10</Paragraphs>
  <ScaleCrop>false</ScaleCrop>
  <Company>Sky123.Org</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高闯</dc:creator>
  <cp:keywords/>
  <dc:description/>
  <cp:lastModifiedBy>高闯</cp:lastModifiedBy>
  <cp:revision>22</cp:revision>
  <cp:lastPrinted>2018-06-04T00:08:00Z</cp:lastPrinted>
  <dcterms:created xsi:type="dcterms:W3CDTF">2018-05-28T07:44:00Z</dcterms:created>
  <dcterms:modified xsi:type="dcterms:W3CDTF">2018-06-04T00:58:00Z</dcterms:modified>
</cp:coreProperties>
</file>