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8" w:rsidRPr="00EE48A9" w:rsidRDefault="00782B98" w:rsidP="00782B98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EE48A9">
        <w:rPr>
          <w:rFonts w:ascii="仿宋" w:eastAsia="仿宋" w:hAnsi="仿宋" w:hint="eastAsia"/>
          <w:b/>
          <w:sz w:val="48"/>
          <w:szCs w:val="48"/>
        </w:rPr>
        <w:t xml:space="preserve">   </w:t>
      </w:r>
      <w:r w:rsidRPr="00EE48A9">
        <w:rPr>
          <w:rFonts w:ascii="仿宋" w:eastAsia="仿宋" w:hAnsi="仿宋" w:hint="eastAsia"/>
          <w:b/>
          <w:sz w:val="36"/>
          <w:szCs w:val="36"/>
        </w:rPr>
        <w:t>拟拍</w:t>
      </w:r>
      <w:r>
        <w:rPr>
          <w:rFonts w:ascii="仿宋" w:eastAsia="仿宋" w:hAnsi="仿宋" w:hint="eastAsia"/>
          <w:b/>
          <w:sz w:val="36"/>
          <w:szCs w:val="36"/>
        </w:rPr>
        <w:t>卖</w:t>
      </w:r>
      <w:r w:rsidRPr="00EE48A9">
        <w:rPr>
          <w:rFonts w:ascii="仿宋" w:eastAsia="仿宋" w:hAnsi="仿宋" w:hint="eastAsia"/>
          <w:b/>
          <w:sz w:val="36"/>
          <w:szCs w:val="36"/>
        </w:rPr>
        <w:t>机械设备询价报告书</w:t>
      </w:r>
    </w:p>
    <w:p w:rsidR="00782B98" w:rsidRPr="00EE48A9" w:rsidRDefault="00782B98" w:rsidP="00782B98">
      <w:pPr>
        <w:spacing w:line="380" w:lineRule="exact"/>
        <w:ind w:firstLineChars="1410" w:firstLine="2973"/>
        <w:rPr>
          <w:rFonts w:ascii="仿宋" w:eastAsia="仿宋" w:hAnsi="仿宋"/>
          <w:b/>
          <w:szCs w:val="21"/>
        </w:rPr>
      </w:pPr>
      <w:r w:rsidRPr="00EE48A9">
        <w:rPr>
          <w:rFonts w:ascii="仿宋" w:eastAsia="仿宋" w:hAnsi="仿宋" w:hint="eastAsia"/>
          <w:b/>
          <w:szCs w:val="21"/>
        </w:rPr>
        <w:t>正衡（山东）询字[2018]jn</w:t>
      </w:r>
      <w:r>
        <w:rPr>
          <w:rFonts w:ascii="仿宋" w:eastAsia="仿宋" w:hAnsi="仿宋" w:hint="eastAsia"/>
          <w:b/>
          <w:szCs w:val="21"/>
        </w:rPr>
        <w:t>09</w:t>
      </w:r>
      <w:r w:rsidR="00735FB5">
        <w:rPr>
          <w:rFonts w:ascii="仿宋" w:eastAsia="仿宋" w:hAnsi="仿宋" w:hint="eastAsia"/>
          <w:b/>
          <w:szCs w:val="21"/>
        </w:rPr>
        <w:t>10</w:t>
      </w:r>
      <w:r w:rsidRPr="00EE48A9">
        <w:rPr>
          <w:rFonts w:ascii="仿宋" w:eastAsia="仿宋" w:hAnsi="仿宋" w:hint="eastAsia"/>
          <w:b/>
          <w:szCs w:val="21"/>
        </w:rPr>
        <w:t>-</w:t>
      </w:r>
      <w:r w:rsidR="00102285">
        <w:rPr>
          <w:rFonts w:ascii="仿宋" w:eastAsia="仿宋" w:hAnsi="仿宋" w:hint="eastAsia"/>
          <w:b/>
          <w:szCs w:val="21"/>
        </w:rPr>
        <w:t>2</w:t>
      </w:r>
      <w:r w:rsidRPr="00EE48A9">
        <w:rPr>
          <w:rFonts w:ascii="仿宋" w:eastAsia="仿宋" w:hAnsi="仿宋" w:hint="eastAsia"/>
          <w:b/>
          <w:szCs w:val="21"/>
        </w:rPr>
        <w:t>号</w:t>
      </w:r>
    </w:p>
    <w:p w:rsidR="00782B98" w:rsidRPr="00EE48A9" w:rsidRDefault="00782B98" w:rsidP="00782B98">
      <w:pPr>
        <w:spacing w:line="380" w:lineRule="exact"/>
        <w:jc w:val="center"/>
        <w:rPr>
          <w:rFonts w:ascii="仿宋" w:eastAsia="仿宋" w:hAnsi="仿宋"/>
          <w:b/>
          <w:sz w:val="36"/>
        </w:rPr>
      </w:pP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询价委托人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询价目的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为网络司法拍卖提供价值参考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pacing w:val="-4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</w:t>
      </w:r>
      <w:r>
        <w:rPr>
          <w:rFonts w:ascii="仿宋" w:eastAsia="仿宋" w:hAnsi="仿宋" w:hint="eastAsia"/>
          <w:b/>
          <w:sz w:val="30"/>
          <w:szCs w:val="30"/>
        </w:rPr>
        <w:t>价</w:t>
      </w:r>
      <w:r w:rsidRPr="00EE48A9">
        <w:rPr>
          <w:rFonts w:ascii="仿宋" w:eastAsia="仿宋" w:hAnsi="仿宋" w:hint="eastAsia"/>
          <w:b/>
          <w:sz w:val="30"/>
          <w:szCs w:val="30"/>
        </w:rPr>
        <w:t>基准日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pacing w:val="-4"/>
          <w:sz w:val="28"/>
        </w:rPr>
        <w:t>二〇一八年</w:t>
      </w:r>
      <w:r>
        <w:rPr>
          <w:rFonts w:ascii="仿宋" w:eastAsia="仿宋" w:hAnsi="仿宋" w:hint="eastAsia"/>
          <w:spacing w:val="-4"/>
          <w:sz w:val="28"/>
        </w:rPr>
        <w:t>九</w:t>
      </w:r>
      <w:r w:rsidRPr="00EE48A9">
        <w:rPr>
          <w:rFonts w:ascii="仿宋" w:eastAsia="仿宋" w:hAnsi="仿宋" w:hint="eastAsia"/>
          <w:spacing w:val="-4"/>
          <w:sz w:val="28"/>
        </w:rPr>
        <w:t>月</w:t>
      </w:r>
      <w:r>
        <w:rPr>
          <w:rFonts w:ascii="仿宋" w:eastAsia="仿宋" w:hAnsi="仿宋" w:hint="eastAsia"/>
          <w:spacing w:val="-4"/>
          <w:sz w:val="28"/>
        </w:rPr>
        <w:t>四</w:t>
      </w:r>
      <w:r w:rsidRPr="00EE48A9">
        <w:rPr>
          <w:rFonts w:ascii="仿宋" w:eastAsia="仿宋" w:hAnsi="仿宋" w:hint="eastAsia"/>
          <w:spacing w:val="-4"/>
          <w:sz w:val="28"/>
        </w:rPr>
        <w:t>日（完成估价对象现场查勘之日）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询价依据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1、《资产评估准则—基本准则》 (财企[2004]20 号);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140" w:left="434" w:hangingChars="50" w:hanging="14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 2、《资产评估职业道德准则——基本准则》(财企[2004]20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3、《资产评估准则——评估报告》(中评协[2007]189 号)；   </w:t>
      </w:r>
    </w:p>
    <w:p w:rsidR="00782B98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4、《资产评估价值类型指导意见》(中评协[2007]189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5、询价委托人提供的相关资料和数据；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80" w:lineRule="atLeas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、资产评估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人员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实地查勘的资料。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五、询价对象概况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本次评估设备为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滕州市飞腾磨料磨具有限公司</w:t>
      </w:r>
      <w:r w:rsidR="0069686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的20台碳化硅微粉洗选机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。现已停产，设备维修、保养状况差。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六、询价方法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市场法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七、询价结果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07" w:left="435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我公司根据</w:t>
      </w:r>
      <w:r>
        <w:rPr>
          <w:rFonts w:ascii="仿宋" w:eastAsia="仿宋" w:hAnsi="仿宋" w:hint="eastAsia"/>
          <w:sz w:val="28"/>
        </w:rPr>
        <w:t>询价</w:t>
      </w:r>
      <w:r w:rsidRPr="00EE48A9">
        <w:rPr>
          <w:rFonts w:ascii="仿宋" w:eastAsia="仿宋" w:hAnsi="仿宋" w:hint="eastAsia"/>
          <w:sz w:val="28"/>
        </w:rPr>
        <w:t>目的，遵循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价原则，采用科学合理的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价方法，最终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确定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价对象在基准日的评估净值为设备价值：</w:t>
      </w:r>
      <w:r w:rsidR="0039424C">
        <w:rPr>
          <w:rFonts w:ascii="仿宋" w:eastAsia="仿宋" w:hAnsi="仿宋" w:hint="eastAsia"/>
          <w:sz w:val="28"/>
        </w:rPr>
        <w:t>￥</w:t>
      </w:r>
      <w:r w:rsidR="00F315AA">
        <w:rPr>
          <w:rFonts w:ascii="仿宋" w:eastAsia="仿宋" w:hAnsi="仿宋" w:hint="eastAsia"/>
          <w:sz w:val="28"/>
        </w:rPr>
        <w:t>136251</w:t>
      </w:r>
      <w:r w:rsidRPr="00EE48A9">
        <w:rPr>
          <w:rFonts w:ascii="仿宋" w:eastAsia="仿宋" w:hAnsi="仿宋" w:hint="eastAsia"/>
          <w:sz w:val="28"/>
        </w:rPr>
        <w:t>元，</w:t>
      </w:r>
      <w:r w:rsidR="00F315AA">
        <w:rPr>
          <w:rFonts w:ascii="仿宋" w:eastAsia="仿宋" w:hAnsi="仿宋" w:hint="eastAsia"/>
          <w:sz w:val="28"/>
        </w:rPr>
        <w:t>大写</w:t>
      </w:r>
      <w:r w:rsidR="0039424C">
        <w:rPr>
          <w:rFonts w:ascii="仿宋" w:eastAsia="仿宋" w:hAnsi="仿宋" w:hint="eastAsia"/>
          <w:sz w:val="28"/>
        </w:rPr>
        <w:t>人民币：</w:t>
      </w:r>
      <w:r w:rsidR="00F315AA">
        <w:rPr>
          <w:rFonts w:ascii="仿宋" w:eastAsia="仿宋" w:hAnsi="仿宋" w:hint="eastAsia"/>
          <w:sz w:val="28"/>
        </w:rPr>
        <w:t>壹拾叁万陆仟贰佰伍拾壹</w:t>
      </w:r>
      <w:r w:rsidRPr="00EE48A9">
        <w:rPr>
          <w:rFonts w:ascii="仿宋" w:eastAsia="仿宋" w:hAnsi="仿宋" w:hint="eastAsia"/>
          <w:sz w:val="28"/>
        </w:rPr>
        <w:t>元整。（详见明细表）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八、报告有效期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  <w:szCs w:val="28"/>
        </w:rPr>
        <w:t>本报告使用有效期为12个月，自2018年</w:t>
      </w:r>
      <w:r>
        <w:rPr>
          <w:rFonts w:ascii="仿宋" w:eastAsia="仿宋" w:hAnsi="仿宋" w:hint="eastAsia"/>
          <w:sz w:val="28"/>
          <w:szCs w:val="28"/>
        </w:rPr>
        <w:t>9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735FB5">
        <w:rPr>
          <w:rFonts w:ascii="仿宋" w:eastAsia="仿宋" w:hAnsi="仿宋" w:hint="eastAsia"/>
          <w:sz w:val="28"/>
          <w:szCs w:val="28"/>
        </w:rPr>
        <w:t>10</w:t>
      </w:r>
      <w:r w:rsidRPr="00EE48A9">
        <w:rPr>
          <w:rFonts w:ascii="仿宋" w:eastAsia="仿宋" w:hAnsi="仿宋" w:hint="eastAsia"/>
          <w:sz w:val="28"/>
          <w:szCs w:val="28"/>
        </w:rPr>
        <w:t>日起至2019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EE48A9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735FB5">
        <w:rPr>
          <w:rFonts w:ascii="仿宋" w:eastAsia="仿宋" w:hAnsi="仿宋" w:hint="eastAsia"/>
          <w:sz w:val="28"/>
          <w:szCs w:val="28"/>
        </w:rPr>
        <w:t>9</w:t>
      </w:r>
      <w:r w:rsidRPr="00EE48A9">
        <w:rPr>
          <w:rFonts w:ascii="仿宋" w:eastAsia="仿宋" w:hAnsi="仿宋" w:hint="eastAsia"/>
          <w:sz w:val="28"/>
          <w:szCs w:val="28"/>
        </w:rPr>
        <w:t>日止。</w:t>
      </w:r>
    </w:p>
    <w:p w:rsidR="00782B98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特别提示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782B98" w:rsidRPr="008B77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8B77A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本询价结果为拍卖参考底价，不具有法律强制性，也不作为成交的直接依据，成交与否由双方协商确定。</w:t>
      </w:r>
    </w:p>
    <w:p w:rsidR="00782B98" w:rsidRPr="002149C6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82B98" w:rsidRPr="00EE48A9" w:rsidRDefault="00782B98" w:rsidP="00782B98">
      <w:pPr>
        <w:spacing w:line="440" w:lineRule="exact"/>
        <w:ind w:firstLineChars="1650" w:firstLine="4620"/>
        <w:rPr>
          <w:rFonts w:ascii="仿宋" w:eastAsia="仿宋" w:hAnsi="仿宋"/>
          <w:sz w:val="28"/>
        </w:rPr>
      </w:pPr>
    </w:p>
    <w:p w:rsidR="00782B98" w:rsidRPr="00EE48A9" w:rsidRDefault="00782B98" w:rsidP="00782B98">
      <w:pPr>
        <w:tabs>
          <w:tab w:val="left" w:pos="5235"/>
        </w:tabs>
        <w:spacing w:line="460" w:lineRule="exact"/>
        <w:ind w:leftChars="2199" w:left="5525" w:hangingChars="324" w:hanging="907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 xml:space="preserve">正衡资产评估（山东）有限公司 </w:t>
      </w:r>
      <w:r w:rsidRPr="00EE48A9"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EE48A9">
        <w:rPr>
          <w:rFonts w:ascii="仿宋" w:eastAsia="仿宋" w:hAnsi="仿宋" w:hint="eastAsia"/>
          <w:sz w:val="28"/>
        </w:rPr>
        <w:t>二〇一八年</w:t>
      </w:r>
      <w:r w:rsidR="00735FB5">
        <w:rPr>
          <w:rFonts w:ascii="仿宋" w:eastAsia="仿宋" w:hAnsi="仿宋" w:hint="eastAsia"/>
          <w:sz w:val="28"/>
        </w:rPr>
        <w:t>九</w:t>
      </w:r>
      <w:r w:rsidRPr="00EE48A9">
        <w:rPr>
          <w:rFonts w:ascii="仿宋" w:eastAsia="仿宋" w:hAnsi="仿宋" w:hint="eastAsia"/>
          <w:sz w:val="28"/>
        </w:rPr>
        <w:t>月</w:t>
      </w:r>
      <w:r w:rsidR="00735FB5">
        <w:rPr>
          <w:rFonts w:ascii="仿宋" w:eastAsia="仿宋" w:hAnsi="仿宋" w:hint="eastAsia"/>
          <w:sz w:val="28"/>
        </w:rPr>
        <w:t>十</w:t>
      </w:r>
      <w:r w:rsidRPr="00EE48A9">
        <w:rPr>
          <w:rFonts w:ascii="仿宋" w:eastAsia="仿宋" w:hAnsi="仿宋" w:hint="eastAsia"/>
          <w:sz w:val="28"/>
        </w:rPr>
        <w:t>日</w:t>
      </w:r>
    </w:p>
    <w:p w:rsidR="006E5392" w:rsidRPr="00735FB5" w:rsidRDefault="006E5392"/>
    <w:sectPr w:rsidR="006E5392" w:rsidRPr="00735FB5" w:rsidSect="001777E8">
      <w:headerReference w:type="default" r:id="rId7"/>
      <w:pgSz w:w="11906" w:h="16838"/>
      <w:pgMar w:top="1043" w:right="1274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48" w:rsidRDefault="00E27648" w:rsidP="00782B98">
      <w:r>
        <w:separator/>
      </w:r>
    </w:p>
  </w:endnote>
  <w:endnote w:type="continuationSeparator" w:id="1">
    <w:p w:rsidR="00E27648" w:rsidRDefault="00E27648" w:rsidP="0078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48" w:rsidRDefault="00E27648" w:rsidP="00782B98">
      <w:r>
        <w:separator/>
      </w:r>
    </w:p>
  </w:footnote>
  <w:footnote w:type="continuationSeparator" w:id="1">
    <w:p w:rsidR="00E27648" w:rsidRDefault="00E27648" w:rsidP="0078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E" w:rsidRDefault="00E27648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BF2C6BC8"/>
    <w:lvl w:ilvl="0" w:tplc="311A41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98"/>
    <w:rsid w:val="00102285"/>
    <w:rsid w:val="0039424C"/>
    <w:rsid w:val="004D126B"/>
    <w:rsid w:val="005B2308"/>
    <w:rsid w:val="00614D48"/>
    <w:rsid w:val="00696864"/>
    <w:rsid w:val="006C14BB"/>
    <w:rsid w:val="006E5392"/>
    <w:rsid w:val="00735FB5"/>
    <w:rsid w:val="00782B98"/>
    <w:rsid w:val="008772F0"/>
    <w:rsid w:val="008B77A9"/>
    <w:rsid w:val="00973221"/>
    <w:rsid w:val="009A5214"/>
    <w:rsid w:val="00A006AB"/>
    <w:rsid w:val="00AC59F4"/>
    <w:rsid w:val="00E27648"/>
    <w:rsid w:val="00F3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B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2018-09-10T09:30:00Z</cp:lastPrinted>
  <dcterms:created xsi:type="dcterms:W3CDTF">2018-09-06T07:04:00Z</dcterms:created>
  <dcterms:modified xsi:type="dcterms:W3CDTF">2018-09-10T09:31:00Z</dcterms:modified>
</cp:coreProperties>
</file>