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54" w:rsidRDefault="00201A54" w:rsidP="00201A54">
      <w:pPr>
        <w:spacing w:line="240" w:lineRule="exact"/>
        <w:jc w:val="center"/>
        <w:rPr>
          <w:rFonts w:ascii="黑体" w:eastAsia="黑体" w:hAnsi="黑体" w:cs="方正大标宋简体"/>
          <w:sz w:val="36"/>
          <w:szCs w:val="36"/>
        </w:rPr>
      </w:pPr>
    </w:p>
    <w:p w:rsid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36"/>
          <w:szCs w:val="36"/>
        </w:rPr>
      </w:pPr>
      <w:r>
        <w:rPr>
          <w:rFonts w:ascii="黑体" w:eastAsia="黑体" w:hAnsi="黑体" w:cs="方正大标宋简体" w:hint="eastAsia"/>
          <w:sz w:val="36"/>
          <w:szCs w:val="36"/>
        </w:rPr>
        <w:t>山东卓越机动车鉴定评估有限公司</w:t>
      </w:r>
    </w:p>
    <w:p w:rsidR="00E817B1" w:rsidRP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44"/>
          <w:szCs w:val="44"/>
        </w:rPr>
      </w:pPr>
      <w:r>
        <w:rPr>
          <w:rFonts w:ascii="黑体" w:eastAsia="黑体" w:hAnsi="黑体" w:cs="方正大标宋简体" w:hint="eastAsia"/>
          <w:sz w:val="36"/>
          <w:szCs w:val="36"/>
        </w:rPr>
        <w:t>车辆</w:t>
      </w:r>
      <w:r w:rsidR="009A04D1">
        <w:rPr>
          <w:rFonts w:ascii="黑体" w:eastAsia="黑体" w:hAnsi="黑体" w:cs="方正大标宋简体" w:hint="eastAsia"/>
          <w:sz w:val="36"/>
          <w:szCs w:val="36"/>
        </w:rPr>
        <w:t>价值</w:t>
      </w:r>
      <w:r>
        <w:rPr>
          <w:rFonts w:ascii="黑体" w:eastAsia="黑体" w:hAnsi="黑体" w:cs="方正大标宋简体" w:hint="eastAsia"/>
          <w:sz w:val="36"/>
          <w:szCs w:val="36"/>
        </w:rPr>
        <w:t>鉴定评估报告书</w:t>
      </w:r>
    </w:p>
    <w:p w:rsidR="00E552AC" w:rsidRDefault="000349A3" w:rsidP="005D60A0">
      <w:pPr>
        <w:pStyle w:val="a8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  <w:bCs/>
        </w:rPr>
        <w:t>编号：</w:t>
      </w:r>
      <w:r w:rsidR="00E93BD1" w:rsidRPr="00E817B1">
        <w:rPr>
          <w:rFonts w:asciiTheme="minorEastAsia" w:eastAsiaTheme="minorEastAsia" w:hAnsiTheme="minorEastAsia" w:cs="仿宋_GB2312" w:hint="eastAsia"/>
          <w:bCs/>
        </w:rPr>
        <w:t>山卓</w:t>
      </w:r>
      <w:r w:rsidR="00E93BD1" w:rsidRPr="00E817B1">
        <w:rPr>
          <w:rStyle w:val="aa"/>
          <w:rFonts w:asciiTheme="minorEastAsia" w:eastAsiaTheme="minorEastAsia" w:hAnsiTheme="minorEastAsia" w:cs="仿宋_GB2312" w:hint="eastAsia"/>
          <w:b w:val="0"/>
          <w:bCs w:val="0"/>
        </w:rPr>
        <w:t>鉴</w:t>
      </w:r>
      <w:r w:rsidR="00E93BD1" w:rsidRPr="00E817B1">
        <w:rPr>
          <w:rFonts w:asciiTheme="minorEastAsia" w:eastAsiaTheme="minorEastAsia" w:hAnsiTheme="minorEastAsia" w:cs="仿宋_GB2312" w:hint="eastAsia"/>
        </w:rPr>
        <w:t>评【201</w:t>
      </w:r>
      <w:r w:rsidR="009029DA">
        <w:rPr>
          <w:rFonts w:asciiTheme="minorEastAsia" w:eastAsiaTheme="minorEastAsia" w:hAnsiTheme="minorEastAsia" w:cs="仿宋_GB2312" w:hint="eastAsia"/>
        </w:rPr>
        <w:t>8</w:t>
      </w:r>
      <w:r w:rsidR="00E93BD1" w:rsidRPr="00E817B1">
        <w:rPr>
          <w:rFonts w:asciiTheme="minorEastAsia" w:eastAsiaTheme="minorEastAsia" w:hAnsiTheme="minorEastAsia" w:cs="仿宋_GB2312" w:hint="eastAsia"/>
        </w:rPr>
        <w:t>】字第</w:t>
      </w:r>
      <w:r w:rsidR="007B3DC3">
        <w:rPr>
          <w:rFonts w:asciiTheme="minorEastAsia" w:eastAsiaTheme="minorEastAsia" w:hAnsiTheme="minorEastAsia" w:cs="仿宋_GB2312" w:hint="eastAsia"/>
        </w:rPr>
        <w:t>1</w:t>
      </w:r>
      <w:r w:rsidR="009029DA">
        <w:rPr>
          <w:rFonts w:asciiTheme="minorEastAsia" w:eastAsiaTheme="minorEastAsia" w:hAnsiTheme="minorEastAsia" w:cs="仿宋_GB2312" w:hint="eastAsia"/>
        </w:rPr>
        <w:t>8</w:t>
      </w:r>
      <w:r w:rsidR="004D0AC9">
        <w:rPr>
          <w:rFonts w:asciiTheme="minorEastAsia" w:eastAsiaTheme="minorEastAsia" w:hAnsiTheme="minorEastAsia" w:cs="仿宋_GB2312" w:hint="eastAsia"/>
        </w:rPr>
        <w:t>1</w:t>
      </w:r>
      <w:r w:rsidR="00FA3EE1">
        <w:rPr>
          <w:rFonts w:asciiTheme="minorEastAsia" w:eastAsiaTheme="minorEastAsia" w:hAnsiTheme="minorEastAsia" w:cs="仿宋_GB2312" w:hint="eastAsia"/>
        </w:rPr>
        <w:t>81</w:t>
      </w:r>
      <w:r w:rsidR="00E93BD1" w:rsidRPr="00E817B1">
        <w:rPr>
          <w:rFonts w:asciiTheme="minorEastAsia" w:eastAsiaTheme="minorEastAsia" w:hAnsiTheme="minorEastAsia" w:cs="仿宋_GB2312" w:hint="eastAsia"/>
        </w:rPr>
        <w:t>号</w:t>
      </w:r>
    </w:p>
    <w:p w:rsidR="003B4777" w:rsidRPr="00E817B1" w:rsidRDefault="003B4777" w:rsidP="0034675E">
      <w:pPr>
        <w:pStyle w:val="a8"/>
        <w:spacing w:before="0" w:beforeAutospacing="0" w:after="0" w:afterAutospacing="0" w:line="500" w:lineRule="exact"/>
        <w:jc w:val="right"/>
        <w:rPr>
          <w:rFonts w:asciiTheme="minorEastAsia" w:eastAsiaTheme="minorEastAsia" w:hAnsiTheme="minorEastAsia" w:cs="仿宋_GB2312"/>
        </w:rPr>
      </w:pPr>
    </w:p>
    <w:p w:rsidR="00815BB1" w:rsidRPr="008B58A5" w:rsidRDefault="00E93BD1" w:rsidP="0034675E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8B58A5">
        <w:rPr>
          <w:rFonts w:ascii="黑体" w:eastAsia="黑体" w:hAnsi="黑体" w:cs="仿宋_GB2312" w:hint="eastAsia"/>
          <w:bCs/>
          <w:sz w:val="32"/>
          <w:szCs w:val="32"/>
        </w:rPr>
        <w:t>一、绪言</w:t>
      </w:r>
    </w:p>
    <w:p w:rsidR="002F676D" w:rsidRPr="00437981" w:rsidRDefault="00E93BD1" w:rsidP="0034675E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山东卓越机动车鉴定评估有限公司接受</w:t>
      </w:r>
      <w:r w:rsidR="00517506">
        <w:rPr>
          <w:rFonts w:ascii="宋体" w:hAnsi="宋体" w:cs="仿宋_GB2312" w:hint="eastAsia"/>
          <w:sz w:val="28"/>
          <w:szCs w:val="28"/>
        </w:rPr>
        <w:t>临朐县</w:t>
      </w:r>
      <w:r w:rsidR="00904984" w:rsidRPr="00904984">
        <w:rPr>
          <w:rFonts w:ascii="宋体" w:hAnsi="宋体" w:cs="仿宋_GB2312" w:hint="eastAsia"/>
          <w:sz w:val="28"/>
          <w:szCs w:val="28"/>
        </w:rPr>
        <w:t>人民法院</w:t>
      </w:r>
      <w:r w:rsidR="00FA3EE1">
        <w:rPr>
          <w:rFonts w:asciiTheme="minorEastAsia" w:eastAsiaTheme="minorEastAsia" w:hAnsiTheme="minorEastAsia" w:cs="仿宋_GB2312" w:hint="eastAsia"/>
          <w:sz w:val="28"/>
          <w:szCs w:val="28"/>
        </w:rPr>
        <w:t>鉴定</w:t>
      </w:r>
      <w:r w:rsidR="00483C0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委托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2F676D" w:rsidRPr="001A0E49">
        <w:rPr>
          <w:rFonts w:asciiTheme="minorEastAsia" w:eastAsiaTheme="minorEastAsia" w:hAnsiTheme="minorEastAsia" w:cs="仿宋_GB2312" w:hint="eastAsia"/>
          <w:sz w:val="28"/>
          <w:szCs w:val="28"/>
        </w:rPr>
        <w:t>根据《二手车流通管理办法》和《二手车鉴定评估技术规范》及国家有关机动车鉴定评估的规定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，本着客观、独立、公正、科学的原则，按照公认的评估方法，对</w:t>
      </w:r>
      <w:r w:rsidR="00FA3EE1" w:rsidRPr="00FA3EE1">
        <w:rPr>
          <w:rFonts w:asciiTheme="minorEastAsia" w:eastAsiaTheme="minorEastAsia" w:hAnsiTheme="minorEastAsia" w:cs="仿宋_GB2312" w:hint="eastAsia"/>
          <w:sz w:val="28"/>
          <w:szCs w:val="28"/>
        </w:rPr>
        <w:t>鲁VJX381</w:t>
      </w:r>
      <w:r w:rsidR="00FA3EE1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627F2A">
        <w:rPr>
          <w:rFonts w:asciiTheme="minorEastAsia" w:eastAsiaTheme="minorEastAsia" w:hAnsiTheme="minorEastAsia" w:cs="仿宋_GB2312" w:hint="eastAsia"/>
          <w:sz w:val="28"/>
          <w:szCs w:val="28"/>
        </w:rPr>
        <w:t>大众途观</w:t>
      </w:r>
      <w:r w:rsidR="00FA3EE1" w:rsidRPr="00FA3EE1">
        <w:rPr>
          <w:rFonts w:asciiTheme="minorEastAsia" w:eastAsiaTheme="minorEastAsia" w:hAnsiTheme="minorEastAsia" w:cs="仿宋_GB2312" w:hint="eastAsia"/>
          <w:sz w:val="28"/>
          <w:szCs w:val="28"/>
        </w:rPr>
        <w:t>小型普通客车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的车辆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价值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进行了鉴定评估。本机构鉴定评估人员按照规范的程序，对委托鉴定评估车辆进行了实地查勘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与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市场调查，对其评估基准日所表现的市场价值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作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出了公允反映。</w:t>
      </w:r>
    </w:p>
    <w:p w:rsidR="00B67AD4" w:rsidRDefault="006D13C0" w:rsidP="0034675E">
      <w:pPr>
        <w:widowControl/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E817B1" w:rsidRPr="00FD5FE4">
        <w:rPr>
          <w:rFonts w:ascii="黑体" w:eastAsia="黑体" w:hAnsi="黑体" w:cs="仿宋_GB2312" w:hint="eastAsia"/>
          <w:bCs/>
          <w:sz w:val="32"/>
          <w:szCs w:val="32"/>
        </w:rPr>
        <w:t>鉴定材料:</w:t>
      </w:r>
    </w:p>
    <w:p w:rsidR="00311FF0" w:rsidRDefault="0038015A" w:rsidP="0034675E">
      <w:pPr>
        <w:widowControl/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38015A">
        <w:rPr>
          <w:rFonts w:ascii="宋体" w:hAnsi="宋体" w:cs="仿宋_GB2312" w:hint="eastAsia"/>
          <w:sz w:val="28"/>
          <w:szCs w:val="28"/>
        </w:rPr>
        <w:t>1、</w:t>
      </w:r>
      <w:r w:rsidR="00517506">
        <w:rPr>
          <w:rFonts w:ascii="宋体" w:hAnsi="宋体" w:cs="仿宋_GB2312" w:hint="eastAsia"/>
          <w:sz w:val="28"/>
          <w:szCs w:val="28"/>
        </w:rPr>
        <w:t>临朐县</w:t>
      </w:r>
      <w:r w:rsidR="006F0479" w:rsidRPr="00904984">
        <w:rPr>
          <w:rFonts w:ascii="宋体" w:hAnsi="宋体" w:cs="仿宋_GB2312" w:hint="eastAsia"/>
          <w:sz w:val="28"/>
          <w:szCs w:val="28"/>
        </w:rPr>
        <w:t>人民法院</w:t>
      </w:r>
      <w:r w:rsidR="00517506">
        <w:rPr>
          <w:rFonts w:ascii="宋体" w:hAnsi="宋体" w:cs="仿宋_GB2312" w:hint="eastAsia"/>
          <w:sz w:val="28"/>
          <w:szCs w:val="28"/>
        </w:rPr>
        <w:t>鉴定</w:t>
      </w:r>
      <w:r w:rsidR="00AE0197">
        <w:rPr>
          <w:rFonts w:ascii="宋体" w:hAnsi="宋体" w:cs="仿宋_GB2312" w:hint="eastAsia"/>
          <w:sz w:val="28"/>
          <w:szCs w:val="28"/>
        </w:rPr>
        <w:t>委托书</w:t>
      </w:r>
      <w:r w:rsidR="00A00A42">
        <w:rPr>
          <w:rFonts w:ascii="宋体" w:hAnsi="宋体" w:cs="仿宋_GB2312" w:hint="eastAsia"/>
          <w:sz w:val="28"/>
          <w:szCs w:val="28"/>
        </w:rPr>
        <w:t>:</w:t>
      </w:r>
      <w:r w:rsidR="00BA724B" w:rsidRPr="00BA724B">
        <w:rPr>
          <w:rFonts w:ascii="宋体" w:hAnsi="宋体" w:cs="仿宋_GB2312" w:hint="eastAsia"/>
          <w:sz w:val="28"/>
          <w:szCs w:val="28"/>
        </w:rPr>
        <w:t>（201</w:t>
      </w:r>
      <w:r w:rsidR="00F41C84">
        <w:rPr>
          <w:rFonts w:ascii="宋体" w:hAnsi="宋体" w:cs="仿宋_GB2312" w:hint="eastAsia"/>
          <w:sz w:val="28"/>
          <w:szCs w:val="28"/>
        </w:rPr>
        <w:t>8</w:t>
      </w:r>
      <w:r w:rsidR="00BA724B" w:rsidRPr="00BA724B">
        <w:rPr>
          <w:rFonts w:ascii="宋体" w:hAnsi="宋体" w:cs="仿宋_GB2312" w:hint="eastAsia"/>
          <w:sz w:val="28"/>
          <w:szCs w:val="28"/>
        </w:rPr>
        <w:t>）</w:t>
      </w:r>
      <w:r w:rsidR="00517506">
        <w:rPr>
          <w:rFonts w:ascii="宋体" w:hAnsi="宋体" w:cs="仿宋_GB2312" w:hint="eastAsia"/>
          <w:sz w:val="28"/>
          <w:szCs w:val="28"/>
        </w:rPr>
        <w:t>临</w:t>
      </w:r>
      <w:r w:rsidR="00BA724B" w:rsidRPr="00BA724B">
        <w:rPr>
          <w:rFonts w:ascii="宋体" w:hAnsi="宋体" w:cs="仿宋_GB2312" w:hint="eastAsia"/>
          <w:sz w:val="28"/>
          <w:szCs w:val="28"/>
        </w:rPr>
        <w:t>法技评字第</w:t>
      </w:r>
      <w:r w:rsidR="00FA3EE1">
        <w:rPr>
          <w:rFonts w:ascii="宋体" w:hAnsi="宋体" w:cs="仿宋_GB2312" w:hint="eastAsia"/>
          <w:sz w:val="28"/>
          <w:szCs w:val="28"/>
        </w:rPr>
        <w:t>247</w:t>
      </w:r>
      <w:r w:rsidR="00BA724B" w:rsidRPr="00BA724B">
        <w:rPr>
          <w:rFonts w:ascii="宋体" w:hAnsi="宋体" w:cs="仿宋_GB2312" w:hint="eastAsia"/>
          <w:sz w:val="28"/>
          <w:szCs w:val="28"/>
        </w:rPr>
        <w:t>号</w:t>
      </w:r>
      <w:r w:rsidR="0033471B">
        <w:rPr>
          <w:rFonts w:ascii="宋体" w:hAnsi="宋体" w:cs="仿宋_GB2312" w:hint="eastAsia"/>
          <w:sz w:val="28"/>
          <w:szCs w:val="28"/>
        </w:rPr>
        <w:t>；</w:t>
      </w:r>
      <w:r w:rsidRPr="0038015A">
        <w:rPr>
          <w:rFonts w:ascii="宋体" w:hAnsi="宋体" w:cs="仿宋_GB2312" w:hint="eastAsia"/>
          <w:sz w:val="28"/>
          <w:szCs w:val="28"/>
        </w:rPr>
        <w:t xml:space="preserve">  </w:t>
      </w:r>
    </w:p>
    <w:p w:rsidR="0038015A" w:rsidRPr="0038015A" w:rsidRDefault="00311FF0" w:rsidP="0034675E">
      <w:pPr>
        <w:widowControl/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2、评估财产审批（转办）表</w:t>
      </w:r>
      <w:r w:rsidR="006D571C">
        <w:rPr>
          <w:rFonts w:ascii="宋体" w:hAnsi="宋体" w:cs="仿宋_GB2312" w:hint="eastAsia"/>
          <w:sz w:val="28"/>
          <w:szCs w:val="28"/>
        </w:rPr>
        <w:t>,</w:t>
      </w:r>
      <w:r w:rsidR="006D571C" w:rsidRPr="006D571C">
        <w:rPr>
          <w:rFonts w:ascii="宋体" w:hAnsi="宋体" w:cs="仿宋_GB2312" w:hint="eastAsia"/>
          <w:sz w:val="28"/>
          <w:szCs w:val="28"/>
        </w:rPr>
        <w:t xml:space="preserve"> </w:t>
      </w:r>
      <w:r w:rsidR="000B78ED">
        <w:rPr>
          <w:rFonts w:ascii="宋体" w:hAnsi="宋体" w:cs="仿宋_GB2312" w:hint="eastAsia"/>
          <w:sz w:val="28"/>
          <w:szCs w:val="28"/>
        </w:rPr>
        <w:t>机动车</w:t>
      </w:r>
      <w:r w:rsidR="006D571C">
        <w:rPr>
          <w:rFonts w:ascii="宋体" w:hAnsi="宋体" w:cs="仿宋_GB2312" w:hint="eastAsia"/>
          <w:sz w:val="28"/>
          <w:szCs w:val="28"/>
        </w:rPr>
        <w:t>信息</w:t>
      </w:r>
      <w:r w:rsidR="000B78ED">
        <w:rPr>
          <w:rFonts w:ascii="宋体" w:hAnsi="宋体" w:cs="仿宋_GB2312" w:hint="eastAsia"/>
          <w:sz w:val="28"/>
          <w:szCs w:val="28"/>
        </w:rPr>
        <w:t>查询结果单</w:t>
      </w:r>
      <w:r w:rsidR="006D571C">
        <w:rPr>
          <w:rFonts w:ascii="宋体" w:hAnsi="宋体" w:cs="仿宋_GB2312" w:hint="eastAsia"/>
          <w:sz w:val="28"/>
          <w:szCs w:val="28"/>
        </w:rPr>
        <w:t>（复印件）。</w:t>
      </w:r>
      <w:r w:rsidR="0038015A" w:rsidRPr="0038015A">
        <w:rPr>
          <w:rFonts w:ascii="宋体" w:hAnsi="宋体" w:cs="仿宋_GB2312" w:hint="eastAsia"/>
          <w:sz w:val="28"/>
          <w:szCs w:val="28"/>
        </w:rPr>
        <w:t xml:space="preserve">    </w:t>
      </w:r>
    </w:p>
    <w:p w:rsidR="00F81FC1" w:rsidRDefault="00E817B1" w:rsidP="0034675E">
      <w:pPr>
        <w:widowControl/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评估对象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942AEA" w:rsidRPr="00942AEA" w:rsidRDefault="000B78ED" w:rsidP="000B78ED">
      <w:pPr>
        <w:spacing w:line="500" w:lineRule="exact"/>
        <w:ind w:firstLineChars="200" w:firstLine="560"/>
        <w:rPr>
          <w:rFonts w:ascii="黑体" w:eastAsia="黑体" w:hAnsi="黑体" w:cs="仿宋_GB2312"/>
          <w:bCs/>
          <w:sz w:val="32"/>
          <w:szCs w:val="32"/>
        </w:rPr>
      </w:pPr>
      <w:r w:rsidRPr="000B78ED">
        <w:rPr>
          <w:rFonts w:asciiTheme="minorEastAsia" w:eastAsiaTheme="minorEastAsia" w:hAnsiTheme="minorEastAsia" w:cs="仿宋_GB2312" w:hint="eastAsia"/>
          <w:sz w:val="28"/>
          <w:szCs w:val="28"/>
        </w:rPr>
        <w:t>鲁VJX381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Pr="000B78ED">
        <w:rPr>
          <w:rFonts w:asciiTheme="minorEastAsia" w:eastAsiaTheme="minorEastAsia" w:hAnsiTheme="minorEastAsia" w:cs="仿宋_GB2312" w:hint="eastAsia"/>
          <w:sz w:val="28"/>
          <w:szCs w:val="28"/>
        </w:rPr>
        <w:t>小型普通客车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；品牌型号：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大众</w:t>
      </w:r>
      <w:r w:rsidR="001B76D2">
        <w:rPr>
          <w:rFonts w:asciiTheme="minorEastAsia" w:eastAsiaTheme="minorEastAsia" w:hAnsiTheme="minorEastAsia" w:cs="仿宋_GB2312" w:hint="eastAsia"/>
          <w:sz w:val="28"/>
          <w:szCs w:val="28"/>
        </w:rPr>
        <w:t>汽车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牌SVW6451MED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 w:rsidR="00E60D3A">
        <w:rPr>
          <w:rFonts w:asciiTheme="minorEastAsia" w:eastAsiaTheme="minorEastAsia" w:hAnsiTheme="minorEastAsia" w:cs="仿宋_GB2312" w:hint="eastAsia"/>
          <w:sz w:val="28"/>
          <w:szCs w:val="28"/>
        </w:rPr>
        <w:t>车辆识别代号：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LSVUM65N1D2053410</w:t>
      </w:r>
      <w:r w:rsidR="00E60D3A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 w:rsidR="00517506">
        <w:rPr>
          <w:rFonts w:asciiTheme="minorEastAsia" w:eastAsiaTheme="minorEastAsia" w:hAnsiTheme="minorEastAsia" w:cs="仿宋_GB2312" w:hint="eastAsia"/>
          <w:sz w:val="28"/>
          <w:szCs w:val="28"/>
        </w:rPr>
        <w:t>发动机号码：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N05471</w:t>
      </w:r>
      <w:r w:rsidR="00517506">
        <w:rPr>
          <w:rFonts w:asciiTheme="minorEastAsia" w:eastAsiaTheme="minorEastAsia" w:hAnsiTheme="minorEastAsia" w:cs="仿宋_GB2312" w:hint="eastAsia"/>
          <w:sz w:val="28"/>
          <w:szCs w:val="28"/>
        </w:rPr>
        <w:t>；注册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日期：</w:t>
      </w:r>
      <w:r w:rsidR="00F41C84">
        <w:rPr>
          <w:rFonts w:asciiTheme="minorEastAsia" w:eastAsiaTheme="minorEastAsia" w:hAnsiTheme="minorEastAsia" w:cs="仿宋_GB2312" w:hint="eastAsia"/>
          <w:sz w:val="28"/>
          <w:szCs w:val="28"/>
        </w:rPr>
        <w:t>201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3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4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24</w:t>
      </w:r>
      <w:r w:rsidR="00FD6AF5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815BB1" w:rsidRPr="008A7A45" w:rsidRDefault="00E817B1" w:rsidP="0034675E">
      <w:pPr>
        <w:spacing w:line="5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四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、鉴定评估基准日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20</w:t>
      </w:r>
      <w:r w:rsidR="009A3AD8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="009029DA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09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BC7FF6" w:rsidRPr="00FD5FE4" w:rsidRDefault="00BC7FF6" w:rsidP="0034675E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五、鉴定评估原则：</w:t>
      </w:r>
    </w:p>
    <w:p w:rsidR="00BC7FF6" w:rsidRPr="00437981" w:rsidRDefault="00BC7FF6" w:rsidP="0034675E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遵循“客观性、独立性、公正性、科学性、中立第三方”的原则。</w:t>
      </w:r>
    </w:p>
    <w:p w:rsidR="00BC7FF6" w:rsidRPr="008A7A45" w:rsidRDefault="00BC7FF6" w:rsidP="0034675E">
      <w:pPr>
        <w:spacing w:line="5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六、鉴定评估方法：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现行市价法。</w:t>
      </w:r>
    </w:p>
    <w:p w:rsidR="00BC7FF6" w:rsidRPr="00FD5FE4" w:rsidRDefault="00BC7FF6" w:rsidP="0034675E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七、鉴定评估依据：</w:t>
      </w:r>
    </w:p>
    <w:p w:rsidR="00BC7FF6" w:rsidRPr="00EA1503" w:rsidRDefault="00BC7FF6" w:rsidP="0034675E">
      <w:pPr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(一)、</w:t>
      </w:r>
      <w:r w:rsidRPr="00437981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行为依据</w:t>
      </w:r>
      <w:r w:rsidR="00FA411F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：</w:t>
      </w:r>
      <w:r w:rsidR="00517506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临朐县</w:t>
      </w:r>
      <w:r w:rsidRPr="00904984">
        <w:rPr>
          <w:rFonts w:ascii="宋体" w:hAnsi="宋体" w:cs="仿宋_GB2312" w:hint="eastAsia"/>
          <w:sz w:val="28"/>
          <w:szCs w:val="28"/>
        </w:rPr>
        <w:t>人民法院</w:t>
      </w:r>
      <w:r w:rsidR="00517506">
        <w:rPr>
          <w:rFonts w:ascii="宋体" w:hAnsi="宋体" w:cs="仿宋_GB2312" w:hint="eastAsia"/>
          <w:sz w:val="28"/>
          <w:szCs w:val="28"/>
        </w:rPr>
        <w:t>鉴定</w:t>
      </w:r>
      <w:r w:rsidR="00B92E3B">
        <w:rPr>
          <w:rFonts w:ascii="宋体" w:hAnsi="宋体" w:cs="仿宋_GB2312" w:hint="eastAsia"/>
          <w:sz w:val="28"/>
          <w:szCs w:val="28"/>
        </w:rPr>
        <w:t>委托</w:t>
      </w:r>
      <w:r w:rsidR="006E4579">
        <w:rPr>
          <w:rFonts w:ascii="宋体" w:hAnsi="宋体" w:cs="仿宋_GB2312" w:hint="eastAsia"/>
          <w:sz w:val="28"/>
          <w:szCs w:val="28"/>
        </w:rPr>
        <w:t>书</w:t>
      </w:r>
      <w:r w:rsidR="00BE2685">
        <w:rPr>
          <w:rFonts w:ascii="宋体" w:hAnsi="宋体" w:cs="仿宋_GB2312" w:hint="eastAsia"/>
          <w:sz w:val="28"/>
          <w:szCs w:val="28"/>
        </w:rPr>
        <w:t>:</w:t>
      </w:r>
      <w:r w:rsidRPr="00BA724B">
        <w:rPr>
          <w:rFonts w:ascii="宋体" w:hAnsi="宋体" w:cs="仿宋_GB2312" w:hint="eastAsia"/>
          <w:sz w:val="28"/>
          <w:szCs w:val="28"/>
        </w:rPr>
        <w:t>（201</w:t>
      </w:r>
      <w:r w:rsidR="00F41C84">
        <w:rPr>
          <w:rFonts w:ascii="宋体" w:hAnsi="宋体" w:cs="仿宋_GB2312" w:hint="eastAsia"/>
          <w:sz w:val="28"/>
          <w:szCs w:val="28"/>
        </w:rPr>
        <w:t>8</w:t>
      </w:r>
      <w:r w:rsidRPr="00BA724B">
        <w:rPr>
          <w:rFonts w:ascii="宋体" w:hAnsi="宋体" w:cs="仿宋_GB2312" w:hint="eastAsia"/>
          <w:sz w:val="28"/>
          <w:szCs w:val="28"/>
        </w:rPr>
        <w:t>）</w:t>
      </w:r>
      <w:r w:rsidR="00517506">
        <w:rPr>
          <w:rFonts w:ascii="宋体" w:hAnsi="宋体" w:cs="仿宋_GB2312" w:hint="eastAsia"/>
          <w:sz w:val="28"/>
          <w:szCs w:val="28"/>
        </w:rPr>
        <w:t>临</w:t>
      </w:r>
      <w:r w:rsidRPr="00BA724B">
        <w:rPr>
          <w:rFonts w:ascii="宋体" w:hAnsi="宋体" w:cs="仿宋_GB2312" w:hint="eastAsia"/>
          <w:sz w:val="28"/>
          <w:szCs w:val="28"/>
        </w:rPr>
        <w:t>法技评字第</w:t>
      </w:r>
      <w:r w:rsidR="000B78ED">
        <w:rPr>
          <w:rFonts w:ascii="宋体" w:hAnsi="宋体" w:cs="仿宋_GB2312" w:hint="eastAsia"/>
          <w:sz w:val="28"/>
          <w:szCs w:val="28"/>
        </w:rPr>
        <w:t>247</w:t>
      </w:r>
      <w:r w:rsidRPr="00BA724B">
        <w:rPr>
          <w:rFonts w:ascii="宋体" w:hAnsi="宋体" w:cs="仿宋_GB2312" w:hint="eastAsia"/>
          <w:sz w:val="28"/>
          <w:szCs w:val="28"/>
        </w:rPr>
        <w:t>号</w:t>
      </w:r>
      <w:r w:rsidRPr="00EA1503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BC7FF6" w:rsidRDefault="00BC7FF6" w:rsidP="00BC7FF6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6B11E7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(二)、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法律、法规依据</w:t>
      </w:r>
    </w:p>
    <w:p w:rsidR="00BC7FF6" w:rsidRPr="006B11E7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最高人民法院关于人民法院委托评估、拍卖和变卖工作的若干规定》；最高法公告（2009年11月12日）；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2、《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国有资产评估管理办法》（国务院令第91号）；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3、《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原国家国有资产管理局《关于印发〈国有资产评估管理办法施行细则〉的通知》（国资办发[1992]36号）；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4、《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原国家国有资产管理局《关于转发〈资产评估操作规范意见（试行）〉的通知》（国资办发[1996]23号）；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5、《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摩托车报废标准暂行规定》（国家经贸委等部门令第33号）； 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6、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国家经贸委等部门《汽车报废标准》（国经贸经[1997]456号）、《关于调整轻型载货汽车报废标准的通知》（国经贸经[1998]407号）、《关于调整汽车报废标准若干规定的通知》（国经贸资源[2000]1202号）、《农用运输车报废标准》（国经贸资源[2001]234号）等； 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7、《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二手车流通管理办法》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8、《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中华人民共和国道路交通安全法》；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9、《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中华人民共和国价格法》；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10、《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机动车运行安全技术条件》（GB7258-2004）；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机动车维修管理规定》（中华人民共和国交通部令2005年第7号）；</w:t>
      </w:r>
    </w:p>
    <w:p w:rsidR="00BC7FF6" w:rsidRPr="00437981" w:rsidRDefault="00BC7FF6" w:rsidP="0034675E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12、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其他相关的法律、法规等。</w:t>
      </w:r>
    </w:p>
    <w:p w:rsidR="00BC7FF6" w:rsidRPr="003D29D8" w:rsidRDefault="00BC7FF6" w:rsidP="00DD2FCD">
      <w:pPr>
        <w:spacing w:line="516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八、鉴定评估过程</w:t>
      </w:r>
    </w:p>
    <w:p w:rsidR="00BC7FF6" w:rsidRPr="00E66E5B" w:rsidRDefault="00BC7FF6" w:rsidP="00DD2FCD">
      <w:pPr>
        <w:spacing w:line="516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 xml:space="preserve">    201</w:t>
      </w:r>
      <w:r w:rsidR="006A58D3">
        <w:rPr>
          <w:rFonts w:ascii="宋体" w:hAnsi="宋体" w:hint="eastAsia"/>
          <w:kern w:val="0"/>
          <w:sz w:val="28"/>
          <w:szCs w:val="28"/>
        </w:rPr>
        <w:t>8</w:t>
      </w:r>
      <w:r w:rsidRPr="00E66E5B">
        <w:rPr>
          <w:rFonts w:ascii="宋体" w:hAnsi="宋体" w:hint="eastAsia"/>
          <w:kern w:val="0"/>
          <w:sz w:val="28"/>
          <w:szCs w:val="28"/>
        </w:rPr>
        <w:t>年</w:t>
      </w:r>
      <w:r w:rsidR="000B78ED">
        <w:rPr>
          <w:rFonts w:ascii="宋体" w:hAnsi="宋体" w:hint="eastAsia"/>
          <w:kern w:val="0"/>
          <w:sz w:val="28"/>
          <w:szCs w:val="28"/>
        </w:rPr>
        <w:t>8</w:t>
      </w:r>
      <w:r w:rsidRPr="00E66E5B">
        <w:rPr>
          <w:rFonts w:ascii="宋体" w:hAnsi="宋体" w:hint="eastAsia"/>
          <w:kern w:val="0"/>
          <w:sz w:val="28"/>
          <w:szCs w:val="28"/>
        </w:rPr>
        <w:t>月</w:t>
      </w:r>
      <w:r w:rsidR="000B78ED">
        <w:rPr>
          <w:rFonts w:ascii="宋体" w:hAnsi="宋体" w:hint="eastAsia"/>
          <w:kern w:val="0"/>
          <w:sz w:val="28"/>
          <w:szCs w:val="28"/>
        </w:rPr>
        <w:t>09</w:t>
      </w:r>
      <w:r w:rsidRPr="00E66E5B">
        <w:rPr>
          <w:rFonts w:ascii="宋体" w:hAnsi="宋体" w:hint="eastAsia"/>
          <w:kern w:val="0"/>
          <w:sz w:val="28"/>
          <w:szCs w:val="28"/>
        </w:rPr>
        <w:t>日</w:t>
      </w:r>
      <w:r w:rsidR="00225C04">
        <w:rPr>
          <w:rFonts w:ascii="宋体" w:hAnsi="宋体" w:hint="eastAsia"/>
          <w:kern w:val="0"/>
          <w:sz w:val="28"/>
          <w:szCs w:val="28"/>
        </w:rPr>
        <w:t>，</w:t>
      </w:r>
      <w:r w:rsidRPr="00E66E5B">
        <w:rPr>
          <w:rFonts w:ascii="宋体" w:hAnsi="宋体" w:hint="eastAsia"/>
          <w:kern w:val="0"/>
          <w:sz w:val="28"/>
          <w:szCs w:val="28"/>
        </w:rPr>
        <w:t>本机构鉴定评估人员</w:t>
      </w:r>
      <w:r w:rsidR="0044430D">
        <w:rPr>
          <w:rFonts w:ascii="宋体" w:hAnsi="宋体" w:hint="eastAsia"/>
          <w:kern w:val="0"/>
          <w:sz w:val="28"/>
          <w:szCs w:val="28"/>
        </w:rPr>
        <w:t>与申请方、被申请方共同</w:t>
      </w:r>
      <w:r w:rsidRPr="00E66E5B">
        <w:rPr>
          <w:rFonts w:ascii="宋体" w:hAnsi="宋体" w:hint="eastAsia"/>
          <w:kern w:val="0"/>
          <w:sz w:val="28"/>
          <w:szCs w:val="28"/>
        </w:rPr>
        <w:t>对</w:t>
      </w:r>
      <w:r w:rsidR="000B78ED" w:rsidRPr="000B78ED">
        <w:rPr>
          <w:rFonts w:asciiTheme="minorEastAsia" w:eastAsiaTheme="minorEastAsia" w:hAnsiTheme="minorEastAsia" w:cs="仿宋_GB2312" w:hint="eastAsia"/>
          <w:sz w:val="28"/>
          <w:szCs w:val="28"/>
        </w:rPr>
        <w:t>鲁VJX381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DE1B46">
        <w:rPr>
          <w:rFonts w:asciiTheme="minorEastAsia" w:eastAsiaTheme="minorEastAsia" w:hAnsiTheme="minorEastAsia" w:cs="仿宋_GB2312" w:hint="eastAsia"/>
          <w:sz w:val="28"/>
          <w:szCs w:val="28"/>
        </w:rPr>
        <w:t>大众途观</w:t>
      </w:r>
      <w:r w:rsidR="000B78ED" w:rsidRPr="000B78ED">
        <w:rPr>
          <w:rFonts w:asciiTheme="minorEastAsia" w:eastAsiaTheme="minorEastAsia" w:hAnsiTheme="minorEastAsia" w:cs="仿宋_GB2312" w:hint="eastAsia"/>
          <w:sz w:val="28"/>
          <w:szCs w:val="28"/>
        </w:rPr>
        <w:t>小型普通客车</w:t>
      </w:r>
      <w:r>
        <w:rPr>
          <w:rFonts w:ascii="宋体" w:hAnsi="宋体" w:hint="eastAsia"/>
          <w:kern w:val="0"/>
          <w:sz w:val="28"/>
          <w:szCs w:val="28"/>
        </w:rPr>
        <w:t>进行了实地勘验,</w:t>
      </w:r>
      <w:r w:rsidR="00904771">
        <w:rPr>
          <w:rFonts w:ascii="宋体" w:hAnsi="宋体" w:hint="eastAsia"/>
          <w:kern w:val="0"/>
          <w:sz w:val="28"/>
          <w:szCs w:val="28"/>
        </w:rPr>
        <w:t>该</w:t>
      </w:r>
      <w:r w:rsidRPr="00E66E5B">
        <w:rPr>
          <w:rFonts w:ascii="宋体" w:hAnsi="宋体" w:hint="eastAsia"/>
          <w:kern w:val="0"/>
          <w:sz w:val="28"/>
          <w:szCs w:val="28"/>
        </w:rPr>
        <w:t>车身外观</w:t>
      </w:r>
      <w:r w:rsidR="00F6061C">
        <w:rPr>
          <w:rFonts w:ascii="宋体" w:hAnsi="宋体" w:hint="eastAsia"/>
          <w:kern w:val="0"/>
          <w:sz w:val="28"/>
          <w:szCs w:val="28"/>
        </w:rPr>
        <w:t>、</w:t>
      </w:r>
      <w:r w:rsidR="000B78ED">
        <w:rPr>
          <w:rFonts w:ascii="宋体" w:hAnsi="宋体" w:hint="eastAsia"/>
          <w:kern w:val="0"/>
          <w:sz w:val="28"/>
          <w:szCs w:val="28"/>
        </w:rPr>
        <w:t>内饰</w:t>
      </w:r>
      <w:r w:rsidRPr="00E66E5B">
        <w:rPr>
          <w:rFonts w:ascii="宋体" w:hAnsi="宋体" w:hint="eastAsia"/>
          <w:kern w:val="0"/>
          <w:sz w:val="28"/>
          <w:szCs w:val="28"/>
        </w:rPr>
        <w:t>维护</w:t>
      </w:r>
      <w:r w:rsidR="00F6061C">
        <w:rPr>
          <w:rFonts w:ascii="宋体" w:hAnsi="宋体" w:hint="eastAsia"/>
          <w:kern w:val="0"/>
          <w:sz w:val="28"/>
          <w:szCs w:val="28"/>
        </w:rPr>
        <w:t>一般</w:t>
      </w:r>
      <w:r w:rsidR="00E41313">
        <w:rPr>
          <w:rFonts w:ascii="宋体" w:hAnsi="宋体" w:hint="eastAsia"/>
          <w:kern w:val="0"/>
          <w:sz w:val="28"/>
          <w:szCs w:val="28"/>
        </w:rPr>
        <w:t>；</w:t>
      </w:r>
      <w:r w:rsidR="000B78ED">
        <w:rPr>
          <w:rFonts w:ascii="宋体" w:hAnsi="宋体" w:hint="eastAsia"/>
          <w:kern w:val="0"/>
          <w:sz w:val="28"/>
          <w:szCs w:val="28"/>
        </w:rPr>
        <w:t>因无</w:t>
      </w:r>
      <w:r w:rsidR="005F3D05">
        <w:rPr>
          <w:rFonts w:ascii="宋体" w:hAnsi="宋体" w:hint="eastAsia"/>
          <w:kern w:val="0"/>
          <w:sz w:val="28"/>
          <w:szCs w:val="28"/>
        </w:rPr>
        <w:t>车</w:t>
      </w:r>
      <w:r w:rsidR="000B78ED">
        <w:rPr>
          <w:rFonts w:ascii="宋体" w:hAnsi="宋体" w:hint="eastAsia"/>
          <w:kern w:val="0"/>
          <w:sz w:val="28"/>
          <w:szCs w:val="28"/>
        </w:rPr>
        <w:t>钥匙无法动态查勘，</w:t>
      </w:r>
      <w:r>
        <w:rPr>
          <w:rFonts w:ascii="宋体" w:hAnsi="宋体" w:hint="eastAsia"/>
          <w:kern w:val="0"/>
          <w:sz w:val="28"/>
          <w:szCs w:val="28"/>
        </w:rPr>
        <w:t>底盘</w:t>
      </w:r>
      <w:r w:rsidR="000B78ED">
        <w:rPr>
          <w:rFonts w:ascii="宋体" w:hAnsi="宋体" w:hint="eastAsia"/>
          <w:kern w:val="0"/>
          <w:sz w:val="28"/>
          <w:szCs w:val="28"/>
        </w:rPr>
        <w:t>静态</w:t>
      </w:r>
      <w:r>
        <w:rPr>
          <w:rFonts w:ascii="宋体" w:hAnsi="宋体" w:hint="eastAsia"/>
          <w:kern w:val="0"/>
          <w:sz w:val="28"/>
          <w:szCs w:val="28"/>
        </w:rPr>
        <w:t>未见异常</w:t>
      </w:r>
      <w:r w:rsidRPr="00E66E5B">
        <w:rPr>
          <w:rFonts w:ascii="宋体" w:hAnsi="宋体" w:hint="eastAsia"/>
          <w:kern w:val="0"/>
          <w:sz w:val="28"/>
          <w:szCs w:val="28"/>
        </w:rPr>
        <w:t xml:space="preserve">。 </w:t>
      </w:r>
    </w:p>
    <w:p w:rsidR="00BC7FF6" w:rsidRPr="00E66E5B" w:rsidRDefault="00BC7FF6" w:rsidP="00507078">
      <w:pPr>
        <w:spacing w:line="49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>本机构鉴定评估人员根据鉴定评估车辆的结构、功能、性能、配置、新旧程度、使用强度等基本情况，选取活跃的二手车交易市场上相同或相似车辆作为参照物，经过市场询价和查阅有关同类车型的价</w:t>
      </w:r>
      <w:r w:rsidRPr="00E66E5B">
        <w:rPr>
          <w:rFonts w:ascii="宋体" w:hAnsi="宋体" w:hint="eastAsia"/>
          <w:kern w:val="0"/>
          <w:sz w:val="28"/>
          <w:szCs w:val="28"/>
        </w:rPr>
        <w:lastRenderedPageBreak/>
        <w:t>格信息资料，收集相同或相似参照物的价格信息，使用市场价格比较法对该评估车辆的价值进行了确定。</w:t>
      </w:r>
    </w:p>
    <w:p w:rsidR="00BC7FF6" w:rsidRDefault="00BC7FF6" w:rsidP="0034675E">
      <w:pPr>
        <w:spacing w:line="49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鉴定评估人员在当地</w:t>
      </w:r>
      <w:r w:rsidRPr="00E66E5B">
        <w:rPr>
          <w:rFonts w:ascii="宋体" w:hAnsi="宋体" w:hint="eastAsia"/>
          <w:kern w:val="0"/>
          <w:sz w:val="28"/>
          <w:szCs w:val="28"/>
        </w:rPr>
        <w:t>二手车市场选取了与本评估车辆型号，核定</w:t>
      </w:r>
    </w:p>
    <w:p w:rsidR="00BC7FF6" w:rsidRPr="00E66E5B" w:rsidRDefault="00BC7FF6" w:rsidP="0034675E">
      <w:pPr>
        <w:spacing w:line="490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载客，整备质量，排量功率，出厂年限，技术状况等相似的交易车辆</w:t>
      </w:r>
    </w:p>
    <w:p w:rsidR="00BC7FF6" w:rsidRPr="00E66E5B" w:rsidRDefault="00BC7FF6" w:rsidP="0034675E">
      <w:pPr>
        <w:pStyle w:val="p0"/>
        <w:spacing w:line="490" w:lineRule="exact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作为参照物，并以其出售的价格￥</w:t>
      </w:r>
      <w:r w:rsidR="00F77259">
        <w:rPr>
          <w:rFonts w:ascii="宋体" w:hAnsi="宋体" w:hint="eastAsia"/>
          <w:sz w:val="28"/>
          <w:szCs w:val="28"/>
        </w:rPr>
        <w:t>14</w:t>
      </w:r>
      <w:r w:rsidR="003A2C5F">
        <w:rPr>
          <w:rFonts w:ascii="宋体" w:hAnsi="宋体" w:hint="eastAsia"/>
          <w:sz w:val="28"/>
          <w:szCs w:val="28"/>
        </w:rPr>
        <w:t>70</w:t>
      </w:r>
      <w:r w:rsidR="00EC068E">
        <w:rPr>
          <w:rFonts w:ascii="宋体" w:hAnsi="宋体" w:hint="eastAsia"/>
          <w:sz w:val="28"/>
          <w:szCs w:val="28"/>
        </w:rPr>
        <w:t>00</w:t>
      </w:r>
      <w:r w:rsidRPr="00E66E5B">
        <w:rPr>
          <w:rFonts w:ascii="宋体" w:hAnsi="宋体" w:hint="eastAsia"/>
          <w:sz w:val="28"/>
          <w:szCs w:val="28"/>
        </w:rPr>
        <w:t>元作为被评估车辆的比较价格，通过反复比较，确定评估车辆的评估价值</w:t>
      </w:r>
      <w:r w:rsidRPr="00E66E5B">
        <w:rPr>
          <w:rFonts w:ascii="宋体" w:hAnsi="宋体" w:hint="eastAsia"/>
          <w:sz w:val="28"/>
          <w:szCs w:val="28"/>
        </w:rPr>
        <w:object w:dxaOrig="250" w:dyaOrig="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6.5pt;height:18pt;mso-wrap-style:square;mso-position-horizontal-relative:page;mso-position-vertical-relative:page" o:ole="">
            <v:imagedata r:id="rId10" o:title=""/>
          </v:shape>
          <o:OLEObject Type="Embed" ProgID="Equation.KSEE3" ShapeID="对象 2" DrawAspect="Content" ObjectID="_1595827014" r:id="rId11">
            <o:FieldCodes>\* MERGEFORMAT</o:FieldCodes>
          </o:OLEObject>
        </w:object>
      </w:r>
      <w:r w:rsidRPr="00E66E5B">
        <w:rPr>
          <w:rFonts w:ascii="宋体" w:hAnsi="宋体"/>
          <w:sz w:val="28"/>
          <w:szCs w:val="28"/>
        </w:rPr>
        <w:t>≈</w:t>
      </w:r>
      <w:r w:rsidRPr="00E66E5B">
        <w:rPr>
          <w:rFonts w:ascii="宋体" w:hAnsi="宋体" w:hint="eastAsia"/>
          <w:sz w:val="28"/>
          <w:szCs w:val="28"/>
        </w:rPr>
        <w:object w:dxaOrig="308" w:dyaOrig="369">
          <v:shape id="对象 3" o:spid="_x0000_i1026" type="#_x0000_t75" style="width:21pt;height:24.75pt;mso-wrap-style:square;mso-position-horizontal-relative:page;mso-position-vertical-relative:page" o:ole="">
            <v:imagedata r:id="rId12" o:title=""/>
          </v:shape>
          <o:OLEObject Type="Embed" ProgID="Equation.KSEE3" ShapeID="对象 3" DrawAspect="Content" ObjectID="_1595827015" r:id="rId13">
            <o:FieldCodes>\* MERGEFORMAT</o:FieldCodes>
          </o:OLEObject>
        </w:object>
      </w:r>
      <w:r w:rsidRPr="00E66E5B">
        <w:rPr>
          <w:rFonts w:ascii="宋体" w:hAnsi="宋体" w:hint="eastAsia"/>
          <w:sz w:val="28"/>
          <w:szCs w:val="28"/>
        </w:rPr>
        <w:t>=</w:t>
      </w:r>
      <w:r w:rsidR="00F77259">
        <w:rPr>
          <w:rFonts w:ascii="宋体" w:hAnsi="宋体" w:hint="eastAsia"/>
          <w:sz w:val="28"/>
          <w:szCs w:val="28"/>
        </w:rPr>
        <w:t>14</w:t>
      </w:r>
      <w:r w:rsidR="003A2C5F">
        <w:rPr>
          <w:rFonts w:ascii="宋体" w:hAnsi="宋体" w:hint="eastAsia"/>
          <w:sz w:val="28"/>
          <w:szCs w:val="28"/>
        </w:rPr>
        <w:t>70</w:t>
      </w:r>
      <w:r w:rsidR="00EC068E">
        <w:rPr>
          <w:rFonts w:ascii="宋体" w:hAnsi="宋体" w:hint="eastAsia"/>
          <w:sz w:val="28"/>
          <w:szCs w:val="28"/>
        </w:rPr>
        <w:t>00</w:t>
      </w:r>
      <w:r w:rsidRPr="00E66E5B">
        <w:rPr>
          <w:rFonts w:ascii="宋体" w:hAnsi="宋体" w:hint="eastAsia"/>
          <w:sz w:val="28"/>
          <w:szCs w:val="28"/>
        </w:rPr>
        <w:t>元。</w:t>
      </w:r>
    </w:p>
    <w:p w:rsidR="00BC7FF6" w:rsidRPr="00FD5FE4" w:rsidRDefault="00BC7FF6" w:rsidP="0034675E">
      <w:pPr>
        <w:widowControl/>
        <w:spacing w:line="490" w:lineRule="exact"/>
        <w:ind w:left="420" w:hanging="420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 xml:space="preserve">九、鉴定意见 </w:t>
      </w:r>
    </w:p>
    <w:p w:rsidR="00BC7FF6" w:rsidRPr="00A76B66" w:rsidRDefault="00BC7FF6" w:rsidP="0034675E">
      <w:pPr>
        <w:pStyle w:val="p0"/>
        <w:spacing w:line="490" w:lineRule="exact"/>
        <w:ind w:firstLineChars="200" w:firstLine="560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综合评定，</w:t>
      </w:r>
      <w:r w:rsidR="000B78ED" w:rsidRPr="000B78ED">
        <w:rPr>
          <w:rFonts w:asciiTheme="minorEastAsia" w:eastAsiaTheme="minorEastAsia" w:hAnsiTheme="minorEastAsia" w:cs="仿宋_GB2312" w:hint="eastAsia"/>
          <w:sz w:val="28"/>
          <w:szCs w:val="28"/>
        </w:rPr>
        <w:t>鲁VJX381</w:t>
      </w:r>
      <w:r w:rsidR="000B78ED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DE1B46">
        <w:rPr>
          <w:rFonts w:asciiTheme="minorEastAsia" w:eastAsiaTheme="minorEastAsia" w:hAnsiTheme="minorEastAsia" w:cs="仿宋_GB2312" w:hint="eastAsia"/>
          <w:sz w:val="28"/>
          <w:szCs w:val="28"/>
        </w:rPr>
        <w:t>大众途观</w:t>
      </w:r>
      <w:r w:rsidR="000B78ED" w:rsidRPr="000B78ED">
        <w:rPr>
          <w:rFonts w:asciiTheme="minorEastAsia" w:eastAsiaTheme="minorEastAsia" w:hAnsiTheme="minorEastAsia" w:cs="仿宋_GB2312" w:hint="eastAsia"/>
          <w:sz w:val="28"/>
          <w:szCs w:val="28"/>
        </w:rPr>
        <w:t>小型普通客车</w:t>
      </w:r>
      <w:r w:rsidRPr="00E66E5B">
        <w:rPr>
          <w:rFonts w:ascii="宋体" w:hAnsi="宋体" w:hint="eastAsia"/>
          <w:sz w:val="28"/>
          <w:szCs w:val="28"/>
        </w:rPr>
        <w:t>的车辆评估价值约为：￥</w:t>
      </w:r>
      <w:r w:rsidR="003A2C5F">
        <w:rPr>
          <w:rFonts w:ascii="宋体" w:hAnsi="宋体" w:hint="eastAsia"/>
          <w:sz w:val="28"/>
          <w:szCs w:val="28"/>
        </w:rPr>
        <w:t>1470</w:t>
      </w:r>
      <w:r w:rsidR="009A04D1">
        <w:rPr>
          <w:rFonts w:ascii="宋体" w:hAnsi="宋体" w:hint="eastAsia"/>
          <w:sz w:val="28"/>
          <w:szCs w:val="28"/>
        </w:rPr>
        <w:t>00</w:t>
      </w:r>
      <w:r w:rsidRPr="00E66E5B">
        <w:rPr>
          <w:rFonts w:ascii="宋体" w:hAnsi="宋体" w:hint="eastAsia"/>
          <w:sz w:val="28"/>
          <w:szCs w:val="28"/>
        </w:rPr>
        <w:t>.00元整，金额大写：</w:t>
      </w:r>
      <w:r w:rsidR="003A2C5F">
        <w:rPr>
          <w:rFonts w:ascii="宋体" w:hAnsi="宋体" w:hint="eastAsia"/>
          <w:sz w:val="28"/>
          <w:szCs w:val="28"/>
        </w:rPr>
        <w:t>壹拾肆万柒仟</w:t>
      </w:r>
      <w:r w:rsidRPr="00E66E5B">
        <w:rPr>
          <w:rFonts w:ascii="宋体" w:hAnsi="宋体" w:hint="eastAsia"/>
          <w:sz w:val="28"/>
          <w:szCs w:val="28"/>
        </w:rPr>
        <w:t>元整</w:t>
      </w:r>
      <w:r w:rsidRPr="00A76B66">
        <w:rPr>
          <w:rFonts w:ascii="宋体" w:hAnsi="宋体" w:hint="eastAsia"/>
          <w:sz w:val="28"/>
          <w:szCs w:val="28"/>
        </w:rPr>
        <w:t>。</w:t>
      </w:r>
    </w:p>
    <w:p w:rsidR="00BC7FF6" w:rsidRDefault="00BC7FF6" w:rsidP="0034675E">
      <w:pPr>
        <w:spacing w:line="49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十、特别事项说明：</w:t>
      </w:r>
      <w:r w:rsidRPr="00E666E4">
        <w:rPr>
          <w:rFonts w:ascii="宋体" w:hAnsi="宋体" w:hint="eastAsia"/>
          <w:kern w:val="0"/>
          <w:sz w:val="28"/>
          <w:szCs w:val="28"/>
        </w:rPr>
        <w:t>（无）</w:t>
      </w:r>
    </w:p>
    <w:p w:rsidR="00BC7FF6" w:rsidRDefault="00BC7FF6" w:rsidP="0034675E">
      <w:pPr>
        <w:widowControl/>
        <w:spacing w:line="490" w:lineRule="exact"/>
        <w:rPr>
          <w:rFonts w:ascii="黑体" w:eastAsia="黑体"/>
          <w:kern w:val="0"/>
          <w:sz w:val="32"/>
          <w:szCs w:val="32"/>
        </w:rPr>
      </w:pPr>
      <w:r w:rsidRPr="00D02726">
        <w:rPr>
          <w:rFonts w:ascii="黑体" w:eastAsia="黑体" w:hAnsi="黑体" w:cs="仿宋_GB2312" w:hint="eastAsia"/>
          <w:b/>
          <w:bCs/>
          <w:sz w:val="32"/>
          <w:szCs w:val="32"/>
        </w:rPr>
        <w:t>十一、</w:t>
      </w:r>
      <w:r>
        <w:rPr>
          <w:rFonts w:ascii="黑体" w:eastAsia="黑体" w:hint="eastAsia"/>
          <w:kern w:val="0"/>
          <w:sz w:val="32"/>
          <w:szCs w:val="32"/>
        </w:rPr>
        <w:t>鉴定意见书法律效力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作为本鉴定项目作价的参考依据，供委托人参考使用。</w:t>
      </w:r>
    </w:p>
    <w:p w:rsidR="00BC7FF6" w:rsidRDefault="00BC7FF6" w:rsidP="0034675E">
      <w:pPr>
        <w:widowControl/>
        <w:spacing w:line="490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十二、声明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1、本鉴定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的准确性与委托方提供的鉴定材料的真实性有关联。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2、本鉴定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考虑了影响该标的地域性及其它相关因素。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3、相关情况发生变化，其鉴定意见也相应调整。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4、本鉴定机构与鉴定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中的鉴定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没有利害关系，与有关当事人也没有利害关系。</w:t>
      </w:r>
    </w:p>
    <w:p w:rsidR="00BC7FF6" w:rsidRPr="00E666E4" w:rsidRDefault="00BC7FF6" w:rsidP="0034675E">
      <w:pPr>
        <w:widowControl/>
        <w:spacing w:line="490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5、本鉴定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的使用权归委托方所有，其鉴定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仅供委托方为本项目鉴定评估目的使用，不适用于其它目的，否则本鉴定评估机构不承担相应法律责任；因使用本鉴定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不当而产生的任何后果与签署本鉴定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的鉴定评估机构及人员无关。</w:t>
      </w:r>
    </w:p>
    <w:p w:rsidR="00BC7FF6" w:rsidRDefault="00BC7FF6" w:rsidP="00DD2FCD">
      <w:pPr>
        <w:widowControl/>
        <w:spacing w:line="516" w:lineRule="exact"/>
        <w:rPr>
          <w:rFonts w:ascii="仿宋_GB2312" w:eastAsia="仿宋_GB2312"/>
          <w:kern w:val="0"/>
          <w:sz w:val="28"/>
          <w:szCs w:val="28"/>
        </w:rPr>
      </w:pPr>
    </w:p>
    <w:p w:rsidR="00C0368A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附件：1、车辆实地勘验照片</w:t>
      </w:r>
    </w:p>
    <w:p w:rsidR="00E432A1" w:rsidRDefault="00C0368A" w:rsidP="00507078">
      <w:pPr>
        <w:widowControl/>
        <w:spacing w:line="490" w:lineRule="exact"/>
        <w:ind w:firstLineChars="300" w:firstLine="8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</w:t>
      </w:r>
      <w:r w:rsidR="000B78ED">
        <w:rPr>
          <w:rFonts w:ascii="宋体" w:hAnsi="宋体" w:hint="eastAsia"/>
          <w:kern w:val="0"/>
          <w:sz w:val="28"/>
          <w:szCs w:val="28"/>
        </w:rPr>
        <w:t>机动车信息查询结果单</w:t>
      </w:r>
      <w:r w:rsidR="0016209B">
        <w:rPr>
          <w:rFonts w:ascii="宋体" w:hAnsi="宋体" w:hint="eastAsia"/>
          <w:kern w:val="0"/>
          <w:sz w:val="28"/>
          <w:szCs w:val="28"/>
        </w:rPr>
        <w:t>复印件</w:t>
      </w:r>
    </w:p>
    <w:p w:rsidR="00121EC2" w:rsidRPr="00B21ECF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C0368A"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 w:rsidR="00EA3FCB" w:rsidRPr="008E4B32">
        <w:rPr>
          <w:rFonts w:ascii="宋体" w:hAnsi="宋体" w:hint="eastAsia"/>
          <w:kern w:val="0"/>
          <w:sz w:val="28"/>
          <w:szCs w:val="28"/>
        </w:rPr>
        <w:t>《</w:t>
      </w:r>
      <w:r w:rsidR="0016209B">
        <w:rPr>
          <w:rFonts w:ascii="宋体" w:hAnsi="宋体" w:hint="eastAsia"/>
          <w:kern w:val="0"/>
          <w:sz w:val="28"/>
          <w:szCs w:val="28"/>
        </w:rPr>
        <w:t>临朐县</w:t>
      </w:r>
      <w:r w:rsidR="00EA3FCB">
        <w:rPr>
          <w:rFonts w:ascii="宋体" w:hAnsi="宋体" w:hint="eastAsia"/>
          <w:kern w:val="0"/>
          <w:sz w:val="28"/>
          <w:szCs w:val="28"/>
        </w:rPr>
        <w:t>人民法院</w:t>
      </w:r>
      <w:r w:rsidR="00216707">
        <w:rPr>
          <w:rFonts w:ascii="宋体" w:hAnsi="宋体" w:hint="eastAsia"/>
          <w:kern w:val="0"/>
          <w:sz w:val="28"/>
          <w:szCs w:val="28"/>
        </w:rPr>
        <w:t>鉴定</w:t>
      </w:r>
      <w:r w:rsidR="00270ABD">
        <w:rPr>
          <w:rFonts w:ascii="宋体" w:hAnsi="宋体" w:hint="eastAsia"/>
          <w:kern w:val="0"/>
          <w:sz w:val="28"/>
          <w:szCs w:val="28"/>
        </w:rPr>
        <w:t>委托</w:t>
      </w:r>
      <w:r w:rsidR="000A2838">
        <w:rPr>
          <w:rFonts w:ascii="宋体" w:hAnsi="宋体" w:hint="eastAsia"/>
          <w:kern w:val="0"/>
          <w:sz w:val="28"/>
          <w:szCs w:val="28"/>
        </w:rPr>
        <w:t>书</w:t>
      </w:r>
      <w:r w:rsidR="00EA3FCB">
        <w:rPr>
          <w:rFonts w:ascii="宋体" w:hAnsi="宋体" w:hint="eastAsia"/>
          <w:kern w:val="0"/>
          <w:sz w:val="28"/>
          <w:szCs w:val="28"/>
        </w:rPr>
        <w:t>》</w:t>
      </w:r>
      <w:r>
        <w:rPr>
          <w:rFonts w:ascii="宋体" w:hAnsi="宋体" w:hint="eastAsia"/>
          <w:kern w:val="0"/>
          <w:sz w:val="28"/>
          <w:szCs w:val="28"/>
        </w:rPr>
        <w:t>复印件</w:t>
      </w:r>
    </w:p>
    <w:p w:rsidR="00BC7FF6" w:rsidRPr="00B21ECF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lastRenderedPageBreak/>
        <w:t xml:space="preserve">      </w:t>
      </w:r>
      <w:r w:rsidR="0026714E">
        <w:rPr>
          <w:rFonts w:ascii="宋体" w:hAnsi="宋体" w:hint="eastAsia"/>
          <w:kern w:val="0"/>
          <w:sz w:val="28"/>
          <w:szCs w:val="28"/>
        </w:rPr>
        <w:t>4</w:t>
      </w:r>
      <w:r w:rsidRPr="00B21ECF">
        <w:rPr>
          <w:rFonts w:ascii="宋体" w:hAnsi="宋体" w:hint="eastAsia"/>
          <w:kern w:val="0"/>
          <w:sz w:val="28"/>
          <w:szCs w:val="28"/>
        </w:rPr>
        <w:t>、《企业法人营业执照》复印件</w:t>
      </w:r>
    </w:p>
    <w:p w:rsidR="00BC7FF6" w:rsidRDefault="00BC7FF6" w:rsidP="0034675E">
      <w:pPr>
        <w:widowControl/>
        <w:spacing w:line="49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26714E">
        <w:rPr>
          <w:rFonts w:ascii="宋体" w:hAnsi="宋体" w:hint="eastAsia"/>
          <w:kern w:val="0"/>
          <w:sz w:val="28"/>
          <w:szCs w:val="28"/>
        </w:rPr>
        <w:t>5</w:t>
      </w:r>
      <w:r w:rsidRPr="00B21ECF">
        <w:rPr>
          <w:rFonts w:ascii="宋体" w:hAnsi="宋体" w:hint="eastAsia"/>
          <w:kern w:val="0"/>
          <w:sz w:val="28"/>
          <w:szCs w:val="28"/>
        </w:rPr>
        <w:t>、</w:t>
      </w:r>
      <w:r w:rsidR="000A2838" w:rsidRPr="00B21ECF">
        <w:rPr>
          <w:rFonts w:ascii="宋体" w:hAnsi="宋体" w:hint="eastAsia"/>
          <w:kern w:val="0"/>
          <w:sz w:val="28"/>
          <w:szCs w:val="28"/>
        </w:rPr>
        <w:t>《</w:t>
      </w:r>
      <w:r w:rsidRPr="00B21ECF">
        <w:rPr>
          <w:rFonts w:ascii="宋体" w:hAnsi="宋体" w:hint="eastAsia"/>
          <w:kern w:val="0"/>
          <w:sz w:val="28"/>
          <w:szCs w:val="28"/>
        </w:rPr>
        <w:t>鉴定评估师职业资格证书</w:t>
      </w:r>
      <w:r w:rsidR="000A2838" w:rsidRPr="00B21ECF">
        <w:rPr>
          <w:rFonts w:ascii="宋体" w:hAnsi="宋体" w:hint="eastAsia"/>
          <w:kern w:val="0"/>
          <w:sz w:val="28"/>
          <w:szCs w:val="28"/>
        </w:rPr>
        <w:t>》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复印件      </w:t>
      </w:r>
    </w:p>
    <w:p w:rsidR="00BC7FF6" w:rsidRPr="00E666E4" w:rsidRDefault="00BC7FF6" w:rsidP="0034675E">
      <w:pPr>
        <w:widowControl/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BC7FF6" w:rsidRDefault="00BC7FF6" w:rsidP="0034675E">
      <w:pPr>
        <w:widowControl/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鉴定人：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       鉴定人(复核人）：</w:t>
      </w:r>
    </w:p>
    <w:p w:rsidR="00BC7FF6" w:rsidRPr="0027113A" w:rsidRDefault="00BC7FF6" w:rsidP="0034675E">
      <w:pPr>
        <w:widowControl/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证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号：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1515002035300109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证</w:t>
      </w:r>
      <w:r w:rsidR="00DD343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号：1315002035300163</w:t>
      </w:r>
      <w:r w:rsidRPr="00B864B0">
        <w:rPr>
          <w:rFonts w:ascii="宋体" w:hAnsi="宋体" w:hint="eastAsia"/>
          <w:kern w:val="0"/>
          <w:sz w:val="30"/>
          <w:szCs w:val="30"/>
        </w:rPr>
        <w:t xml:space="preserve">  </w:t>
      </w:r>
    </w:p>
    <w:p w:rsidR="00BC7FF6" w:rsidRPr="0058536E" w:rsidRDefault="00BC7FF6" w:rsidP="0034675E">
      <w:pPr>
        <w:spacing w:line="560" w:lineRule="exact"/>
        <w:ind w:firstLineChars="150" w:firstLine="450"/>
        <w:rPr>
          <w:rFonts w:ascii="宋体" w:hAnsi="宋体"/>
          <w:kern w:val="0"/>
          <w:sz w:val="30"/>
          <w:szCs w:val="30"/>
        </w:rPr>
      </w:pPr>
    </w:p>
    <w:p w:rsidR="00BC7FF6" w:rsidRPr="00B21ECF" w:rsidRDefault="00BC7FF6" w:rsidP="0034675E">
      <w:pPr>
        <w:spacing w:line="560" w:lineRule="exact"/>
        <w:jc w:val="righ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山东卓越机动车鉴定评估有限公司</w:t>
      </w:r>
    </w:p>
    <w:p w:rsidR="00BC7FF6" w:rsidRPr="00B21ECF" w:rsidRDefault="00BC7FF6" w:rsidP="0034675E">
      <w:pPr>
        <w:spacing w:line="56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</w:t>
      </w:r>
      <w:r w:rsidRPr="00B21ECF">
        <w:rPr>
          <w:rFonts w:ascii="宋体" w:hAnsi="宋体" w:hint="eastAsia"/>
          <w:kern w:val="0"/>
          <w:sz w:val="28"/>
          <w:szCs w:val="28"/>
        </w:rPr>
        <w:t>二〇一</w:t>
      </w:r>
      <w:r w:rsidR="00557EF9">
        <w:rPr>
          <w:rFonts w:ascii="宋体" w:hAnsi="宋体" w:hint="eastAsia"/>
          <w:kern w:val="0"/>
          <w:sz w:val="28"/>
          <w:szCs w:val="28"/>
        </w:rPr>
        <w:t>八</w:t>
      </w:r>
      <w:r w:rsidRPr="00B21ECF">
        <w:rPr>
          <w:rFonts w:ascii="宋体" w:hAnsi="宋体" w:hint="eastAsia"/>
          <w:kern w:val="0"/>
          <w:sz w:val="28"/>
          <w:szCs w:val="28"/>
        </w:rPr>
        <w:t>年</w:t>
      </w:r>
      <w:r w:rsidR="0026714E">
        <w:rPr>
          <w:rFonts w:ascii="宋体" w:hAnsi="宋体" w:hint="eastAsia"/>
          <w:kern w:val="0"/>
          <w:sz w:val="28"/>
          <w:szCs w:val="28"/>
        </w:rPr>
        <w:t>八</w:t>
      </w:r>
      <w:r w:rsidRPr="00B21ECF">
        <w:rPr>
          <w:rFonts w:ascii="宋体" w:hAnsi="宋体" w:hint="eastAsia"/>
          <w:kern w:val="0"/>
          <w:sz w:val="28"/>
          <w:szCs w:val="28"/>
        </w:rPr>
        <w:t>月</w:t>
      </w:r>
      <w:r w:rsidR="0026714E">
        <w:rPr>
          <w:rFonts w:ascii="宋体" w:hAnsi="宋体" w:hint="eastAsia"/>
          <w:kern w:val="0"/>
          <w:sz w:val="28"/>
          <w:szCs w:val="28"/>
        </w:rPr>
        <w:t>十</w:t>
      </w:r>
      <w:r w:rsidR="00010A8E">
        <w:rPr>
          <w:rFonts w:ascii="宋体" w:hAnsi="宋体" w:hint="eastAsia"/>
          <w:kern w:val="0"/>
          <w:sz w:val="28"/>
          <w:szCs w:val="28"/>
        </w:rPr>
        <w:t>七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日     </w:t>
      </w:r>
    </w:p>
    <w:p w:rsidR="00815BB1" w:rsidRPr="00B21ECF" w:rsidRDefault="00A95CA5" w:rsidP="0034675E">
      <w:pPr>
        <w:spacing w:line="56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</w:t>
      </w:r>
    </w:p>
    <w:sectPr w:rsidR="00815BB1" w:rsidRPr="00B21ECF" w:rsidSect="005C704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03" w:rsidRDefault="00D22003" w:rsidP="00815BB1">
      <w:r>
        <w:separator/>
      </w:r>
    </w:p>
  </w:endnote>
  <w:endnote w:type="continuationSeparator" w:id="0">
    <w:p w:rsidR="00D22003" w:rsidRDefault="00D22003" w:rsidP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4"/>
      <w:docPartObj>
        <w:docPartGallery w:val="Page Numbers (Bottom of Page)"/>
        <w:docPartUnique/>
      </w:docPartObj>
    </w:sdtPr>
    <w:sdtContent>
      <w:p w:rsidR="007E23A9" w:rsidRDefault="00B63876">
        <w:pPr>
          <w:pStyle w:val="a5"/>
          <w:jc w:val="center"/>
        </w:pPr>
        <w:fldSimple w:instr=" PAGE   \* MERGEFORMAT ">
          <w:r w:rsidR="003A2C5F" w:rsidRPr="003A2C5F">
            <w:rPr>
              <w:noProof/>
              <w:lang w:val="zh-CN"/>
            </w:rPr>
            <w:t>3</w:t>
          </w:r>
        </w:fldSimple>
      </w:p>
    </w:sdtContent>
  </w:sdt>
  <w:p w:rsidR="007E23A9" w:rsidRDefault="007E23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5"/>
      <w:jc w:val="center"/>
    </w:pPr>
    <w:r>
      <w:rPr>
        <w:rFonts w:hint="eastAsia"/>
      </w:rPr>
      <w:t>1</w:t>
    </w:r>
  </w:p>
  <w:p w:rsidR="007E23A9" w:rsidRDefault="007E2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03" w:rsidRDefault="00D22003" w:rsidP="00815BB1">
      <w:r>
        <w:separator/>
      </w:r>
    </w:p>
  </w:footnote>
  <w:footnote w:type="continuationSeparator" w:id="0">
    <w:p w:rsidR="00D22003" w:rsidRDefault="00D22003" w:rsidP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6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山东卓越机动车鉴定评估有限公司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 w:rsidP="00037E52">
    <w:pPr>
      <w:pStyle w:val="a6"/>
      <w:jc w:val="right"/>
    </w:pPr>
    <w:r>
      <w:rPr>
        <w:rFonts w:hint="eastAsia"/>
      </w:rPr>
      <w:t>山东卓越机动车鉴定评估有限公司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942D"/>
    <w:multiLevelType w:val="singleLevel"/>
    <w:tmpl w:val="57A4942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C0F74A1"/>
    <w:multiLevelType w:val="hybridMultilevel"/>
    <w:tmpl w:val="2AF0A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2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7A"/>
    <w:rsid w:val="00000AF2"/>
    <w:rsid w:val="0000191A"/>
    <w:rsid w:val="00001968"/>
    <w:rsid w:val="00003F31"/>
    <w:rsid w:val="00010A8E"/>
    <w:rsid w:val="00017233"/>
    <w:rsid w:val="0002373F"/>
    <w:rsid w:val="00023A20"/>
    <w:rsid w:val="00023E03"/>
    <w:rsid w:val="00031BB1"/>
    <w:rsid w:val="00034194"/>
    <w:rsid w:val="000349A3"/>
    <w:rsid w:val="00037E52"/>
    <w:rsid w:val="000407CD"/>
    <w:rsid w:val="00045A4D"/>
    <w:rsid w:val="0006344F"/>
    <w:rsid w:val="00065E78"/>
    <w:rsid w:val="00066440"/>
    <w:rsid w:val="000709AB"/>
    <w:rsid w:val="00080725"/>
    <w:rsid w:val="00082516"/>
    <w:rsid w:val="00082D5C"/>
    <w:rsid w:val="00087C8F"/>
    <w:rsid w:val="00087F56"/>
    <w:rsid w:val="00094531"/>
    <w:rsid w:val="00095703"/>
    <w:rsid w:val="000A2838"/>
    <w:rsid w:val="000B65C1"/>
    <w:rsid w:val="000B6C85"/>
    <w:rsid w:val="000B78ED"/>
    <w:rsid w:val="000C2713"/>
    <w:rsid w:val="000C43BD"/>
    <w:rsid w:val="000C58F5"/>
    <w:rsid w:val="000C69FF"/>
    <w:rsid w:val="000C6D04"/>
    <w:rsid w:val="000C6D8F"/>
    <w:rsid w:val="000D12F7"/>
    <w:rsid w:val="000D143A"/>
    <w:rsid w:val="000D2BB2"/>
    <w:rsid w:val="000D63E3"/>
    <w:rsid w:val="000E0FC1"/>
    <w:rsid w:val="000E11A6"/>
    <w:rsid w:val="000E1684"/>
    <w:rsid w:val="000E2BDD"/>
    <w:rsid w:val="000E5464"/>
    <w:rsid w:val="000E67B1"/>
    <w:rsid w:val="000F304A"/>
    <w:rsid w:val="000F6504"/>
    <w:rsid w:val="00101A92"/>
    <w:rsid w:val="0010233B"/>
    <w:rsid w:val="00104EFF"/>
    <w:rsid w:val="00104F72"/>
    <w:rsid w:val="0011238F"/>
    <w:rsid w:val="0011320D"/>
    <w:rsid w:val="00113342"/>
    <w:rsid w:val="001136EE"/>
    <w:rsid w:val="00115D11"/>
    <w:rsid w:val="00120A63"/>
    <w:rsid w:val="00121588"/>
    <w:rsid w:val="00121AD9"/>
    <w:rsid w:val="00121DDB"/>
    <w:rsid w:val="00121EC2"/>
    <w:rsid w:val="00126703"/>
    <w:rsid w:val="001271B8"/>
    <w:rsid w:val="00132C82"/>
    <w:rsid w:val="001354F7"/>
    <w:rsid w:val="00136643"/>
    <w:rsid w:val="0014436F"/>
    <w:rsid w:val="001454F8"/>
    <w:rsid w:val="0014620B"/>
    <w:rsid w:val="001509D3"/>
    <w:rsid w:val="001535D9"/>
    <w:rsid w:val="00153D55"/>
    <w:rsid w:val="00155522"/>
    <w:rsid w:val="0016209B"/>
    <w:rsid w:val="0016427A"/>
    <w:rsid w:val="00173B9D"/>
    <w:rsid w:val="00174B9A"/>
    <w:rsid w:val="00176D05"/>
    <w:rsid w:val="00177519"/>
    <w:rsid w:val="001816B3"/>
    <w:rsid w:val="0018233B"/>
    <w:rsid w:val="0018490B"/>
    <w:rsid w:val="00185719"/>
    <w:rsid w:val="00186C50"/>
    <w:rsid w:val="00196057"/>
    <w:rsid w:val="0019639E"/>
    <w:rsid w:val="001972F1"/>
    <w:rsid w:val="001A0914"/>
    <w:rsid w:val="001A19AC"/>
    <w:rsid w:val="001A274A"/>
    <w:rsid w:val="001B0BA3"/>
    <w:rsid w:val="001B123D"/>
    <w:rsid w:val="001B1701"/>
    <w:rsid w:val="001B19E5"/>
    <w:rsid w:val="001B2FF3"/>
    <w:rsid w:val="001B4C74"/>
    <w:rsid w:val="001B76D2"/>
    <w:rsid w:val="001C48E2"/>
    <w:rsid w:val="001C5260"/>
    <w:rsid w:val="001D0137"/>
    <w:rsid w:val="001D41D2"/>
    <w:rsid w:val="001D54EB"/>
    <w:rsid w:val="001E043D"/>
    <w:rsid w:val="001E0C41"/>
    <w:rsid w:val="001E3DE6"/>
    <w:rsid w:val="001E4209"/>
    <w:rsid w:val="001E4454"/>
    <w:rsid w:val="001E6F22"/>
    <w:rsid w:val="001F4A67"/>
    <w:rsid w:val="001F552C"/>
    <w:rsid w:val="001F5698"/>
    <w:rsid w:val="001F65C3"/>
    <w:rsid w:val="001F6E3E"/>
    <w:rsid w:val="00201A54"/>
    <w:rsid w:val="0020328B"/>
    <w:rsid w:val="00204D31"/>
    <w:rsid w:val="0020610E"/>
    <w:rsid w:val="00210201"/>
    <w:rsid w:val="002108F9"/>
    <w:rsid w:val="002133FC"/>
    <w:rsid w:val="00216707"/>
    <w:rsid w:val="00220203"/>
    <w:rsid w:val="002220BF"/>
    <w:rsid w:val="00224F59"/>
    <w:rsid w:val="00225176"/>
    <w:rsid w:val="00225203"/>
    <w:rsid w:val="00225C04"/>
    <w:rsid w:val="00233CA0"/>
    <w:rsid w:val="00235029"/>
    <w:rsid w:val="0023727A"/>
    <w:rsid w:val="002409AB"/>
    <w:rsid w:val="00242FC5"/>
    <w:rsid w:val="00244695"/>
    <w:rsid w:val="00244BFA"/>
    <w:rsid w:val="00251750"/>
    <w:rsid w:val="00252231"/>
    <w:rsid w:val="00253553"/>
    <w:rsid w:val="00254D36"/>
    <w:rsid w:val="0025796B"/>
    <w:rsid w:val="002608BC"/>
    <w:rsid w:val="0026388D"/>
    <w:rsid w:val="0026714E"/>
    <w:rsid w:val="00270ABD"/>
    <w:rsid w:val="00274401"/>
    <w:rsid w:val="002827B4"/>
    <w:rsid w:val="00292681"/>
    <w:rsid w:val="0029374B"/>
    <w:rsid w:val="002A1DB4"/>
    <w:rsid w:val="002A22F2"/>
    <w:rsid w:val="002A6C6C"/>
    <w:rsid w:val="002B335D"/>
    <w:rsid w:val="002B398E"/>
    <w:rsid w:val="002B470F"/>
    <w:rsid w:val="002C4D1D"/>
    <w:rsid w:val="002C5E82"/>
    <w:rsid w:val="002C685E"/>
    <w:rsid w:val="002D1D51"/>
    <w:rsid w:val="002D2D4D"/>
    <w:rsid w:val="002D6756"/>
    <w:rsid w:val="002D6DF8"/>
    <w:rsid w:val="002E0093"/>
    <w:rsid w:val="002E2517"/>
    <w:rsid w:val="002E5E85"/>
    <w:rsid w:val="002F63E0"/>
    <w:rsid w:val="002F676D"/>
    <w:rsid w:val="002F787B"/>
    <w:rsid w:val="00304C77"/>
    <w:rsid w:val="00310172"/>
    <w:rsid w:val="00311C4E"/>
    <w:rsid w:val="00311FF0"/>
    <w:rsid w:val="00313032"/>
    <w:rsid w:val="00314450"/>
    <w:rsid w:val="00314568"/>
    <w:rsid w:val="00322759"/>
    <w:rsid w:val="00322C8B"/>
    <w:rsid w:val="00324DD1"/>
    <w:rsid w:val="00331EDE"/>
    <w:rsid w:val="0033471B"/>
    <w:rsid w:val="00345FB5"/>
    <w:rsid w:val="0034675E"/>
    <w:rsid w:val="00351D6D"/>
    <w:rsid w:val="00352D7F"/>
    <w:rsid w:val="00354297"/>
    <w:rsid w:val="00354551"/>
    <w:rsid w:val="00354E36"/>
    <w:rsid w:val="00361731"/>
    <w:rsid w:val="00367AB6"/>
    <w:rsid w:val="00367DD5"/>
    <w:rsid w:val="00370C3F"/>
    <w:rsid w:val="00370DEA"/>
    <w:rsid w:val="0037165B"/>
    <w:rsid w:val="003747B2"/>
    <w:rsid w:val="00374C5B"/>
    <w:rsid w:val="00377094"/>
    <w:rsid w:val="00377253"/>
    <w:rsid w:val="0038015A"/>
    <w:rsid w:val="003824E5"/>
    <w:rsid w:val="0038763C"/>
    <w:rsid w:val="0038764D"/>
    <w:rsid w:val="003910B1"/>
    <w:rsid w:val="00394A67"/>
    <w:rsid w:val="00397FD1"/>
    <w:rsid w:val="003A2C5F"/>
    <w:rsid w:val="003A3570"/>
    <w:rsid w:val="003B4777"/>
    <w:rsid w:val="003C2BB7"/>
    <w:rsid w:val="003C621C"/>
    <w:rsid w:val="003C7FFD"/>
    <w:rsid w:val="003D25C7"/>
    <w:rsid w:val="003D269A"/>
    <w:rsid w:val="003E1137"/>
    <w:rsid w:val="003F279C"/>
    <w:rsid w:val="003F37C1"/>
    <w:rsid w:val="003F76FB"/>
    <w:rsid w:val="004050B8"/>
    <w:rsid w:val="00406CE8"/>
    <w:rsid w:val="00411E77"/>
    <w:rsid w:val="0041352A"/>
    <w:rsid w:val="00420295"/>
    <w:rsid w:val="004220AB"/>
    <w:rsid w:val="00422EAE"/>
    <w:rsid w:val="00423951"/>
    <w:rsid w:val="00427963"/>
    <w:rsid w:val="0043321B"/>
    <w:rsid w:val="00437981"/>
    <w:rsid w:val="00440356"/>
    <w:rsid w:val="0044166A"/>
    <w:rsid w:val="0044430D"/>
    <w:rsid w:val="00447B4D"/>
    <w:rsid w:val="004530B2"/>
    <w:rsid w:val="00456396"/>
    <w:rsid w:val="00463FE1"/>
    <w:rsid w:val="004660D4"/>
    <w:rsid w:val="00473962"/>
    <w:rsid w:val="004743B0"/>
    <w:rsid w:val="00475404"/>
    <w:rsid w:val="00477022"/>
    <w:rsid w:val="00480C84"/>
    <w:rsid w:val="004831A5"/>
    <w:rsid w:val="00483C0D"/>
    <w:rsid w:val="00491AD8"/>
    <w:rsid w:val="00491EE2"/>
    <w:rsid w:val="00497F06"/>
    <w:rsid w:val="004A345D"/>
    <w:rsid w:val="004B1C7E"/>
    <w:rsid w:val="004B2286"/>
    <w:rsid w:val="004B60A0"/>
    <w:rsid w:val="004B7466"/>
    <w:rsid w:val="004B78E8"/>
    <w:rsid w:val="004C065D"/>
    <w:rsid w:val="004C355E"/>
    <w:rsid w:val="004C503F"/>
    <w:rsid w:val="004D0AC9"/>
    <w:rsid w:val="004D0DF3"/>
    <w:rsid w:val="004D5598"/>
    <w:rsid w:val="004D7FB8"/>
    <w:rsid w:val="004E0FE0"/>
    <w:rsid w:val="004E18AD"/>
    <w:rsid w:val="004E3B23"/>
    <w:rsid w:val="004E6DDA"/>
    <w:rsid w:val="004E7B23"/>
    <w:rsid w:val="0050165E"/>
    <w:rsid w:val="00506E95"/>
    <w:rsid w:val="00507078"/>
    <w:rsid w:val="00507220"/>
    <w:rsid w:val="00517506"/>
    <w:rsid w:val="00520353"/>
    <w:rsid w:val="00522770"/>
    <w:rsid w:val="0053180E"/>
    <w:rsid w:val="005323C2"/>
    <w:rsid w:val="00532CDA"/>
    <w:rsid w:val="005338C6"/>
    <w:rsid w:val="00534D20"/>
    <w:rsid w:val="005351AB"/>
    <w:rsid w:val="00535389"/>
    <w:rsid w:val="005407AE"/>
    <w:rsid w:val="0054694F"/>
    <w:rsid w:val="00557EF9"/>
    <w:rsid w:val="005636C8"/>
    <w:rsid w:val="005750A4"/>
    <w:rsid w:val="0058536E"/>
    <w:rsid w:val="00591179"/>
    <w:rsid w:val="005922C7"/>
    <w:rsid w:val="005A2D1C"/>
    <w:rsid w:val="005A37C5"/>
    <w:rsid w:val="005B5A4B"/>
    <w:rsid w:val="005B6260"/>
    <w:rsid w:val="005B6D97"/>
    <w:rsid w:val="005B78DF"/>
    <w:rsid w:val="005C20D7"/>
    <w:rsid w:val="005C704C"/>
    <w:rsid w:val="005D60A0"/>
    <w:rsid w:val="005D6666"/>
    <w:rsid w:val="005D7818"/>
    <w:rsid w:val="005D7DCE"/>
    <w:rsid w:val="005E19C2"/>
    <w:rsid w:val="005E53E8"/>
    <w:rsid w:val="005F2862"/>
    <w:rsid w:val="005F3D05"/>
    <w:rsid w:val="005F4A89"/>
    <w:rsid w:val="005F4E91"/>
    <w:rsid w:val="00600F71"/>
    <w:rsid w:val="00601B98"/>
    <w:rsid w:val="006048F6"/>
    <w:rsid w:val="00607068"/>
    <w:rsid w:val="00607D90"/>
    <w:rsid w:val="00607EDC"/>
    <w:rsid w:val="006108D9"/>
    <w:rsid w:val="00615174"/>
    <w:rsid w:val="00616076"/>
    <w:rsid w:val="0061740B"/>
    <w:rsid w:val="006203A8"/>
    <w:rsid w:val="00620C79"/>
    <w:rsid w:val="0062124E"/>
    <w:rsid w:val="006223FF"/>
    <w:rsid w:val="00622D76"/>
    <w:rsid w:val="006238FB"/>
    <w:rsid w:val="00624B0D"/>
    <w:rsid w:val="006255D8"/>
    <w:rsid w:val="00627A86"/>
    <w:rsid w:val="00627F2A"/>
    <w:rsid w:val="00636468"/>
    <w:rsid w:val="00636F52"/>
    <w:rsid w:val="0064392E"/>
    <w:rsid w:val="00645E74"/>
    <w:rsid w:val="00647449"/>
    <w:rsid w:val="00650B67"/>
    <w:rsid w:val="0065204D"/>
    <w:rsid w:val="0066133B"/>
    <w:rsid w:val="0066182C"/>
    <w:rsid w:val="00662253"/>
    <w:rsid w:val="00662B2A"/>
    <w:rsid w:val="00664E76"/>
    <w:rsid w:val="006656AC"/>
    <w:rsid w:val="00665F76"/>
    <w:rsid w:val="00670C20"/>
    <w:rsid w:val="00672A8E"/>
    <w:rsid w:val="00675A89"/>
    <w:rsid w:val="00677E2A"/>
    <w:rsid w:val="006801F2"/>
    <w:rsid w:val="006933DA"/>
    <w:rsid w:val="006A085F"/>
    <w:rsid w:val="006A503D"/>
    <w:rsid w:val="006A58D3"/>
    <w:rsid w:val="006A757E"/>
    <w:rsid w:val="006B11E7"/>
    <w:rsid w:val="006B2F62"/>
    <w:rsid w:val="006C6112"/>
    <w:rsid w:val="006C69B1"/>
    <w:rsid w:val="006D13C0"/>
    <w:rsid w:val="006D1C82"/>
    <w:rsid w:val="006D571C"/>
    <w:rsid w:val="006D640A"/>
    <w:rsid w:val="006D6472"/>
    <w:rsid w:val="006D74EB"/>
    <w:rsid w:val="006D7DF1"/>
    <w:rsid w:val="006E0648"/>
    <w:rsid w:val="006E2910"/>
    <w:rsid w:val="006E4579"/>
    <w:rsid w:val="006F0398"/>
    <w:rsid w:val="006F0479"/>
    <w:rsid w:val="006F25E8"/>
    <w:rsid w:val="006F5294"/>
    <w:rsid w:val="0070034C"/>
    <w:rsid w:val="0070054A"/>
    <w:rsid w:val="00703746"/>
    <w:rsid w:val="00704CF6"/>
    <w:rsid w:val="007133A0"/>
    <w:rsid w:val="00717698"/>
    <w:rsid w:val="007217BC"/>
    <w:rsid w:val="00721831"/>
    <w:rsid w:val="00722F58"/>
    <w:rsid w:val="007254BA"/>
    <w:rsid w:val="0072750E"/>
    <w:rsid w:val="00731823"/>
    <w:rsid w:val="00733967"/>
    <w:rsid w:val="00733D26"/>
    <w:rsid w:val="00736E29"/>
    <w:rsid w:val="00736FD7"/>
    <w:rsid w:val="007402EC"/>
    <w:rsid w:val="00741614"/>
    <w:rsid w:val="00741DD0"/>
    <w:rsid w:val="007507D6"/>
    <w:rsid w:val="00754264"/>
    <w:rsid w:val="00757626"/>
    <w:rsid w:val="00757E4D"/>
    <w:rsid w:val="00762F25"/>
    <w:rsid w:val="0076418F"/>
    <w:rsid w:val="00765E4D"/>
    <w:rsid w:val="0076696A"/>
    <w:rsid w:val="0076729D"/>
    <w:rsid w:val="00772F71"/>
    <w:rsid w:val="00775F59"/>
    <w:rsid w:val="00781379"/>
    <w:rsid w:val="00783BA9"/>
    <w:rsid w:val="007876DD"/>
    <w:rsid w:val="0079780E"/>
    <w:rsid w:val="007A391B"/>
    <w:rsid w:val="007B3DC3"/>
    <w:rsid w:val="007B76F7"/>
    <w:rsid w:val="007C0B37"/>
    <w:rsid w:val="007C1BCC"/>
    <w:rsid w:val="007C3815"/>
    <w:rsid w:val="007C4035"/>
    <w:rsid w:val="007D2756"/>
    <w:rsid w:val="007D3B95"/>
    <w:rsid w:val="007D5120"/>
    <w:rsid w:val="007D6C2E"/>
    <w:rsid w:val="007E23A9"/>
    <w:rsid w:val="007E24ED"/>
    <w:rsid w:val="007F11B2"/>
    <w:rsid w:val="00804F06"/>
    <w:rsid w:val="00806D35"/>
    <w:rsid w:val="00811848"/>
    <w:rsid w:val="00814863"/>
    <w:rsid w:val="00815BB1"/>
    <w:rsid w:val="0081754F"/>
    <w:rsid w:val="00820169"/>
    <w:rsid w:val="00820CF9"/>
    <w:rsid w:val="00821A9C"/>
    <w:rsid w:val="00832045"/>
    <w:rsid w:val="00832F67"/>
    <w:rsid w:val="00836EB7"/>
    <w:rsid w:val="00837873"/>
    <w:rsid w:val="00837BDA"/>
    <w:rsid w:val="008418C0"/>
    <w:rsid w:val="00843C40"/>
    <w:rsid w:val="00844777"/>
    <w:rsid w:val="0085048B"/>
    <w:rsid w:val="008605B2"/>
    <w:rsid w:val="008607D2"/>
    <w:rsid w:val="0086330A"/>
    <w:rsid w:val="00865C72"/>
    <w:rsid w:val="0087095A"/>
    <w:rsid w:val="00870D4A"/>
    <w:rsid w:val="00872590"/>
    <w:rsid w:val="008725F6"/>
    <w:rsid w:val="00880161"/>
    <w:rsid w:val="00881674"/>
    <w:rsid w:val="0088377B"/>
    <w:rsid w:val="00883891"/>
    <w:rsid w:val="00890E83"/>
    <w:rsid w:val="008927B1"/>
    <w:rsid w:val="00897032"/>
    <w:rsid w:val="008975EC"/>
    <w:rsid w:val="008A1642"/>
    <w:rsid w:val="008A4932"/>
    <w:rsid w:val="008A772B"/>
    <w:rsid w:val="008A7A45"/>
    <w:rsid w:val="008B1DA6"/>
    <w:rsid w:val="008B2A3F"/>
    <w:rsid w:val="008B443B"/>
    <w:rsid w:val="008B58A5"/>
    <w:rsid w:val="008B717E"/>
    <w:rsid w:val="008B7A1D"/>
    <w:rsid w:val="008C0134"/>
    <w:rsid w:val="008C5258"/>
    <w:rsid w:val="008C5823"/>
    <w:rsid w:val="008C5C93"/>
    <w:rsid w:val="008D568D"/>
    <w:rsid w:val="008D5E5A"/>
    <w:rsid w:val="008E4B32"/>
    <w:rsid w:val="008E5814"/>
    <w:rsid w:val="008F21E2"/>
    <w:rsid w:val="008F7101"/>
    <w:rsid w:val="009029DA"/>
    <w:rsid w:val="00904771"/>
    <w:rsid w:val="00904984"/>
    <w:rsid w:val="00904F41"/>
    <w:rsid w:val="009147F3"/>
    <w:rsid w:val="00923CBF"/>
    <w:rsid w:val="00925674"/>
    <w:rsid w:val="00930040"/>
    <w:rsid w:val="00930435"/>
    <w:rsid w:val="00931D10"/>
    <w:rsid w:val="00932877"/>
    <w:rsid w:val="009331BA"/>
    <w:rsid w:val="009358EE"/>
    <w:rsid w:val="009421AF"/>
    <w:rsid w:val="00942AEA"/>
    <w:rsid w:val="009519F9"/>
    <w:rsid w:val="00951BCD"/>
    <w:rsid w:val="00956583"/>
    <w:rsid w:val="00957E47"/>
    <w:rsid w:val="00963520"/>
    <w:rsid w:val="00964D38"/>
    <w:rsid w:val="00965F1D"/>
    <w:rsid w:val="00971D18"/>
    <w:rsid w:val="00973054"/>
    <w:rsid w:val="00980B91"/>
    <w:rsid w:val="00981ED5"/>
    <w:rsid w:val="009821F0"/>
    <w:rsid w:val="00982A6E"/>
    <w:rsid w:val="00985CA0"/>
    <w:rsid w:val="009A04D1"/>
    <w:rsid w:val="009A3AD8"/>
    <w:rsid w:val="009A58D2"/>
    <w:rsid w:val="009B1A8C"/>
    <w:rsid w:val="009C1980"/>
    <w:rsid w:val="009C5E9F"/>
    <w:rsid w:val="009D7DAC"/>
    <w:rsid w:val="009E4BD2"/>
    <w:rsid w:val="009E593C"/>
    <w:rsid w:val="009F1F6F"/>
    <w:rsid w:val="009F2837"/>
    <w:rsid w:val="009F29F0"/>
    <w:rsid w:val="00A00A42"/>
    <w:rsid w:val="00A05329"/>
    <w:rsid w:val="00A05F4B"/>
    <w:rsid w:val="00A11136"/>
    <w:rsid w:val="00A1298D"/>
    <w:rsid w:val="00A154D2"/>
    <w:rsid w:val="00A238BE"/>
    <w:rsid w:val="00A50A2E"/>
    <w:rsid w:val="00A517E1"/>
    <w:rsid w:val="00A52EFF"/>
    <w:rsid w:val="00A5421D"/>
    <w:rsid w:val="00A567F9"/>
    <w:rsid w:val="00A60897"/>
    <w:rsid w:val="00A613FE"/>
    <w:rsid w:val="00A6710B"/>
    <w:rsid w:val="00A701EF"/>
    <w:rsid w:val="00A73646"/>
    <w:rsid w:val="00A74FEB"/>
    <w:rsid w:val="00A76BBC"/>
    <w:rsid w:val="00A77AB2"/>
    <w:rsid w:val="00A837B0"/>
    <w:rsid w:val="00A83C58"/>
    <w:rsid w:val="00A860F7"/>
    <w:rsid w:val="00A87CAB"/>
    <w:rsid w:val="00A87D08"/>
    <w:rsid w:val="00A94155"/>
    <w:rsid w:val="00A95CA5"/>
    <w:rsid w:val="00A96694"/>
    <w:rsid w:val="00A9691D"/>
    <w:rsid w:val="00A96E8D"/>
    <w:rsid w:val="00A97345"/>
    <w:rsid w:val="00AA5A6D"/>
    <w:rsid w:val="00AB039A"/>
    <w:rsid w:val="00AB21ED"/>
    <w:rsid w:val="00AB397F"/>
    <w:rsid w:val="00AB3DCB"/>
    <w:rsid w:val="00AC22B7"/>
    <w:rsid w:val="00AC403B"/>
    <w:rsid w:val="00AD55A3"/>
    <w:rsid w:val="00AD594E"/>
    <w:rsid w:val="00AD6C12"/>
    <w:rsid w:val="00AD6F5A"/>
    <w:rsid w:val="00AE0197"/>
    <w:rsid w:val="00AE3862"/>
    <w:rsid w:val="00AF214D"/>
    <w:rsid w:val="00AF521B"/>
    <w:rsid w:val="00B0080C"/>
    <w:rsid w:val="00B0674C"/>
    <w:rsid w:val="00B17809"/>
    <w:rsid w:val="00B21ECF"/>
    <w:rsid w:val="00B23914"/>
    <w:rsid w:val="00B27C27"/>
    <w:rsid w:val="00B32F83"/>
    <w:rsid w:val="00B42A98"/>
    <w:rsid w:val="00B4553A"/>
    <w:rsid w:val="00B45E7A"/>
    <w:rsid w:val="00B4642A"/>
    <w:rsid w:val="00B46FFA"/>
    <w:rsid w:val="00B535DC"/>
    <w:rsid w:val="00B53AEB"/>
    <w:rsid w:val="00B5516C"/>
    <w:rsid w:val="00B568C0"/>
    <w:rsid w:val="00B578B2"/>
    <w:rsid w:val="00B57F90"/>
    <w:rsid w:val="00B63876"/>
    <w:rsid w:val="00B63D00"/>
    <w:rsid w:val="00B67927"/>
    <w:rsid w:val="00B67AD4"/>
    <w:rsid w:val="00B73DD7"/>
    <w:rsid w:val="00B74E36"/>
    <w:rsid w:val="00B76526"/>
    <w:rsid w:val="00B768ED"/>
    <w:rsid w:val="00B776F3"/>
    <w:rsid w:val="00B77C96"/>
    <w:rsid w:val="00B864B0"/>
    <w:rsid w:val="00B921CA"/>
    <w:rsid w:val="00B92E3B"/>
    <w:rsid w:val="00B93A4B"/>
    <w:rsid w:val="00B9503D"/>
    <w:rsid w:val="00B9661F"/>
    <w:rsid w:val="00B96AD8"/>
    <w:rsid w:val="00BA2CD1"/>
    <w:rsid w:val="00BA661E"/>
    <w:rsid w:val="00BA724B"/>
    <w:rsid w:val="00BB18E2"/>
    <w:rsid w:val="00BB4385"/>
    <w:rsid w:val="00BB79D7"/>
    <w:rsid w:val="00BC1D24"/>
    <w:rsid w:val="00BC7A9A"/>
    <w:rsid w:val="00BC7FF6"/>
    <w:rsid w:val="00BD3356"/>
    <w:rsid w:val="00BD6425"/>
    <w:rsid w:val="00BE05E7"/>
    <w:rsid w:val="00BE0F82"/>
    <w:rsid w:val="00BE2685"/>
    <w:rsid w:val="00BE6FA7"/>
    <w:rsid w:val="00BF1462"/>
    <w:rsid w:val="00BF222F"/>
    <w:rsid w:val="00BF290A"/>
    <w:rsid w:val="00BF7C9E"/>
    <w:rsid w:val="00C00287"/>
    <w:rsid w:val="00C01418"/>
    <w:rsid w:val="00C02CB9"/>
    <w:rsid w:val="00C0368A"/>
    <w:rsid w:val="00C0375F"/>
    <w:rsid w:val="00C04B6B"/>
    <w:rsid w:val="00C13EBB"/>
    <w:rsid w:val="00C15693"/>
    <w:rsid w:val="00C17E60"/>
    <w:rsid w:val="00C21FEC"/>
    <w:rsid w:val="00C23704"/>
    <w:rsid w:val="00C24127"/>
    <w:rsid w:val="00C265BD"/>
    <w:rsid w:val="00C31812"/>
    <w:rsid w:val="00C33D18"/>
    <w:rsid w:val="00C368BA"/>
    <w:rsid w:val="00C36F47"/>
    <w:rsid w:val="00C375DB"/>
    <w:rsid w:val="00C3763C"/>
    <w:rsid w:val="00C41330"/>
    <w:rsid w:val="00C6533C"/>
    <w:rsid w:val="00C66B5A"/>
    <w:rsid w:val="00C670CF"/>
    <w:rsid w:val="00C705E2"/>
    <w:rsid w:val="00C80ADF"/>
    <w:rsid w:val="00C84DDD"/>
    <w:rsid w:val="00C95490"/>
    <w:rsid w:val="00CA3F61"/>
    <w:rsid w:val="00CB2EF2"/>
    <w:rsid w:val="00CB4725"/>
    <w:rsid w:val="00CC46B4"/>
    <w:rsid w:val="00CE0E5D"/>
    <w:rsid w:val="00CE12B4"/>
    <w:rsid w:val="00CE3EC8"/>
    <w:rsid w:val="00CE41A8"/>
    <w:rsid w:val="00CE4C7E"/>
    <w:rsid w:val="00CE66FD"/>
    <w:rsid w:val="00CF2C4B"/>
    <w:rsid w:val="00CF3E58"/>
    <w:rsid w:val="00D02726"/>
    <w:rsid w:val="00D02E22"/>
    <w:rsid w:val="00D06765"/>
    <w:rsid w:val="00D13450"/>
    <w:rsid w:val="00D15BEA"/>
    <w:rsid w:val="00D21FC2"/>
    <w:rsid w:val="00D22003"/>
    <w:rsid w:val="00D270EB"/>
    <w:rsid w:val="00D27B6B"/>
    <w:rsid w:val="00D30154"/>
    <w:rsid w:val="00D34445"/>
    <w:rsid w:val="00D34AD5"/>
    <w:rsid w:val="00D4184D"/>
    <w:rsid w:val="00D447B4"/>
    <w:rsid w:val="00D47207"/>
    <w:rsid w:val="00D5387A"/>
    <w:rsid w:val="00D572EB"/>
    <w:rsid w:val="00D57777"/>
    <w:rsid w:val="00D57B74"/>
    <w:rsid w:val="00D631D5"/>
    <w:rsid w:val="00D71597"/>
    <w:rsid w:val="00D71BEC"/>
    <w:rsid w:val="00D7257D"/>
    <w:rsid w:val="00D73661"/>
    <w:rsid w:val="00D7367D"/>
    <w:rsid w:val="00D75F0B"/>
    <w:rsid w:val="00D767AC"/>
    <w:rsid w:val="00D81948"/>
    <w:rsid w:val="00D81E80"/>
    <w:rsid w:val="00D91CE7"/>
    <w:rsid w:val="00D931A1"/>
    <w:rsid w:val="00D943CC"/>
    <w:rsid w:val="00D949B5"/>
    <w:rsid w:val="00D958BF"/>
    <w:rsid w:val="00D97329"/>
    <w:rsid w:val="00DA367C"/>
    <w:rsid w:val="00DA4D38"/>
    <w:rsid w:val="00DB7F3D"/>
    <w:rsid w:val="00DC51C1"/>
    <w:rsid w:val="00DC662D"/>
    <w:rsid w:val="00DC664E"/>
    <w:rsid w:val="00DD0118"/>
    <w:rsid w:val="00DD0D7D"/>
    <w:rsid w:val="00DD2FCD"/>
    <w:rsid w:val="00DD343F"/>
    <w:rsid w:val="00DD5398"/>
    <w:rsid w:val="00DE1B46"/>
    <w:rsid w:val="00DE2F9A"/>
    <w:rsid w:val="00DF0E19"/>
    <w:rsid w:val="00DF4403"/>
    <w:rsid w:val="00DF510F"/>
    <w:rsid w:val="00DF7692"/>
    <w:rsid w:val="00E036E0"/>
    <w:rsid w:val="00E05E6A"/>
    <w:rsid w:val="00E06F8E"/>
    <w:rsid w:val="00E0773D"/>
    <w:rsid w:val="00E07F84"/>
    <w:rsid w:val="00E1603D"/>
    <w:rsid w:val="00E25FCC"/>
    <w:rsid w:val="00E34867"/>
    <w:rsid w:val="00E358DF"/>
    <w:rsid w:val="00E41313"/>
    <w:rsid w:val="00E418BF"/>
    <w:rsid w:val="00E432A1"/>
    <w:rsid w:val="00E46551"/>
    <w:rsid w:val="00E47795"/>
    <w:rsid w:val="00E52D05"/>
    <w:rsid w:val="00E54A8B"/>
    <w:rsid w:val="00E552AC"/>
    <w:rsid w:val="00E60D3A"/>
    <w:rsid w:val="00E60EB8"/>
    <w:rsid w:val="00E62F16"/>
    <w:rsid w:val="00E70147"/>
    <w:rsid w:val="00E71049"/>
    <w:rsid w:val="00E754A2"/>
    <w:rsid w:val="00E803E9"/>
    <w:rsid w:val="00E817B1"/>
    <w:rsid w:val="00E8351A"/>
    <w:rsid w:val="00E86D3E"/>
    <w:rsid w:val="00E93BD1"/>
    <w:rsid w:val="00EA1503"/>
    <w:rsid w:val="00EA3FCB"/>
    <w:rsid w:val="00EB177E"/>
    <w:rsid w:val="00EB5FB7"/>
    <w:rsid w:val="00EB6FA1"/>
    <w:rsid w:val="00EB7332"/>
    <w:rsid w:val="00EC068E"/>
    <w:rsid w:val="00EC0C3B"/>
    <w:rsid w:val="00EC1B1B"/>
    <w:rsid w:val="00EC1EE8"/>
    <w:rsid w:val="00EC5B19"/>
    <w:rsid w:val="00ED3850"/>
    <w:rsid w:val="00EE0C40"/>
    <w:rsid w:val="00EE4786"/>
    <w:rsid w:val="00EE54C8"/>
    <w:rsid w:val="00EE5B98"/>
    <w:rsid w:val="00EE5D4F"/>
    <w:rsid w:val="00EF327C"/>
    <w:rsid w:val="00EF4BDC"/>
    <w:rsid w:val="00F20B81"/>
    <w:rsid w:val="00F26177"/>
    <w:rsid w:val="00F3079E"/>
    <w:rsid w:val="00F31BDC"/>
    <w:rsid w:val="00F31C2B"/>
    <w:rsid w:val="00F33FDF"/>
    <w:rsid w:val="00F37F25"/>
    <w:rsid w:val="00F41C84"/>
    <w:rsid w:val="00F42F83"/>
    <w:rsid w:val="00F430DC"/>
    <w:rsid w:val="00F44C5D"/>
    <w:rsid w:val="00F52229"/>
    <w:rsid w:val="00F5439F"/>
    <w:rsid w:val="00F54AA3"/>
    <w:rsid w:val="00F6061C"/>
    <w:rsid w:val="00F60C12"/>
    <w:rsid w:val="00F62DAF"/>
    <w:rsid w:val="00F6562A"/>
    <w:rsid w:val="00F67338"/>
    <w:rsid w:val="00F729A2"/>
    <w:rsid w:val="00F76B21"/>
    <w:rsid w:val="00F77259"/>
    <w:rsid w:val="00F77F4C"/>
    <w:rsid w:val="00F80CA4"/>
    <w:rsid w:val="00F81FC1"/>
    <w:rsid w:val="00F82444"/>
    <w:rsid w:val="00F841CF"/>
    <w:rsid w:val="00F87463"/>
    <w:rsid w:val="00F87476"/>
    <w:rsid w:val="00F90206"/>
    <w:rsid w:val="00F943D6"/>
    <w:rsid w:val="00F95583"/>
    <w:rsid w:val="00F970F1"/>
    <w:rsid w:val="00FA0964"/>
    <w:rsid w:val="00FA0B23"/>
    <w:rsid w:val="00FA2112"/>
    <w:rsid w:val="00FA3EE1"/>
    <w:rsid w:val="00FA411F"/>
    <w:rsid w:val="00FA5398"/>
    <w:rsid w:val="00FA5DB5"/>
    <w:rsid w:val="00FB1F4D"/>
    <w:rsid w:val="00FB2CDD"/>
    <w:rsid w:val="00FB382A"/>
    <w:rsid w:val="00FC38B7"/>
    <w:rsid w:val="00FD5B24"/>
    <w:rsid w:val="00FD5FE4"/>
    <w:rsid w:val="00FD6AF5"/>
    <w:rsid w:val="00FE1938"/>
    <w:rsid w:val="00FE4F2B"/>
    <w:rsid w:val="00FE6AD4"/>
    <w:rsid w:val="00FF5573"/>
    <w:rsid w:val="00FF57B1"/>
    <w:rsid w:val="00FF6497"/>
    <w:rsid w:val="02DE2F78"/>
    <w:rsid w:val="03E305CA"/>
    <w:rsid w:val="043B446E"/>
    <w:rsid w:val="05C92C6A"/>
    <w:rsid w:val="064F7A9E"/>
    <w:rsid w:val="06B01105"/>
    <w:rsid w:val="08E3058B"/>
    <w:rsid w:val="09D32F2C"/>
    <w:rsid w:val="0A1B52D3"/>
    <w:rsid w:val="10C0376D"/>
    <w:rsid w:val="114E7336"/>
    <w:rsid w:val="1157711B"/>
    <w:rsid w:val="11A70207"/>
    <w:rsid w:val="12867273"/>
    <w:rsid w:val="12B84481"/>
    <w:rsid w:val="147B30CA"/>
    <w:rsid w:val="15562D79"/>
    <w:rsid w:val="16403C43"/>
    <w:rsid w:val="17D2203E"/>
    <w:rsid w:val="189C0028"/>
    <w:rsid w:val="1D657FD4"/>
    <w:rsid w:val="1FB94F9A"/>
    <w:rsid w:val="21092CBA"/>
    <w:rsid w:val="21CD14B4"/>
    <w:rsid w:val="223C1068"/>
    <w:rsid w:val="27473C2B"/>
    <w:rsid w:val="277F420B"/>
    <w:rsid w:val="27CD6A9C"/>
    <w:rsid w:val="28CD1B01"/>
    <w:rsid w:val="29296C4B"/>
    <w:rsid w:val="29400ACA"/>
    <w:rsid w:val="29AA23E9"/>
    <w:rsid w:val="2DA526CE"/>
    <w:rsid w:val="309A2203"/>
    <w:rsid w:val="33BB24B4"/>
    <w:rsid w:val="342E6175"/>
    <w:rsid w:val="34707227"/>
    <w:rsid w:val="37542AF1"/>
    <w:rsid w:val="380E4D0A"/>
    <w:rsid w:val="39413F1B"/>
    <w:rsid w:val="3BC5739B"/>
    <w:rsid w:val="3C902823"/>
    <w:rsid w:val="3CB34299"/>
    <w:rsid w:val="3D0C1AD0"/>
    <w:rsid w:val="3D26466E"/>
    <w:rsid w:val="3FD54CD4"/>
    <w:rsid w:val="40282363"/>
    <w:rsid w:val="405B7BF1"/>
    <w:rsid w:val="42C2327F"/>
    <w:rsid w:val="432B3A5E"/>
    <w:rsid w:val="446B6249"/>
    <w:rsid w:val="45FA1821"/>
    <w:rsid w:val="47012B0C"/>
    <w:rsid w:val="47023D08"/>
    <w:rsid w:val="47B52535"/>
    <w:rsid w:val="48D31497"/>
    <w:rsid w:val="49387B6B"/>
    <w:rsid w:val="49C418D4"/>
    <w:rsid w:val="49E65737"/>
    <w:rsid w:val="4E5F695B"/>
    <w:rsid w:val="514B0CFA"/>
    <w:rsid w:val="516E226E"/>
    <w:rsid w:val="519256B5"/>
    <w:rsid w:val="52982100"/>
    <w:rsid w:val="53F9227A"/>
    <w:rsid w:val="568C0F03"/>
    <w:rsid w:val="57110B44"/>
    <w:rsid w:val="583833A3"/>
    <w:rsid w:val="58540488"/>
    <w:rsid w:val="59A14212"/>
    <w:rsid w:val="5A8E7362"/>
    <w:rsid w:val="5AAD0254"/>
    <w:rsid w:val="61A27FE9"/>
    <w:rsid w:val="62304BEC"/>
    <w:rsid w:val="625B1380"/>
    <w:rsid w:val="631460C6"/>
    <w:rsid w:val="63C460B1"/>
    <w:rsid w:val="6438233C"/>
    <w:rsid w:val="65BB315C"/>
    <w:rsid w:val="65DE0395"/>
    <w:rsid w:val="661F1EA9"/>
    <w:rsid w:val="6836071E"/>
    <w:rsid w:val="68CD4433"/>
    <w:rsid w:val="68D11F0C"/>
    <w:rsid w:val="6A0008D2"/>
    <w:rsid w:val="6A9A5D96"/>
    <w:rsid w:val="6B8F3AEE"/>
    <w:rsid w:val="6BD67130"/>
    <w:rsid w:val="6D575064"/>
    <w:rsid w:val="6D813B20"/>
    <w:rsid w:val="6EE12B09"/>
    <w:rsid w:val="6F785315"/>
    <w:rsid w:val="700E027A"/>
    <w:rsid w:val="70ED502F"/>
    <w:rsid w:val="71673F9B"/>
    <w:rsid w:val="737C660E"/>
    <w:rsid w:val="73D428D4"/>
    <w:rsid w:val="74234C93"/>
    <w:rsid w:val="742C0D3E"/>
    <w:rsid w:val="74D67B44"/>
    <w:rsid w:val="75F406EB"/>
    <w:rsid w:val="76921863"/>
    <w:rsid w:val="77151A86"/>
    <w:rsid w:val="77EE186D"/>
    <w:rsid w:val="784B0C2E"/>
    <w:rsid w:val="79605F4F"/>
    <w:rsid w:val="798E0A5A"/>
    <w:rsid w:val="7A5D7D3E"/>
    <w:rsid w:val="7C376D58"/>
    <w:rsid w:val="7CC26A60"/>
    <w:rsid w:val="7E2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15B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815BB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15B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815BB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815B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815BB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a">
    <w:name w:val="Strong"/>
    <w:basedOn w:val="a0"/>
    <w:qFormat/>
    <w:rsid w:val="00815BB1"/>
    <w:rPr>
      <w:b/>
      <w:bCs/>
    </w:rPr>
  </w:style>
  <w:style w:type="character" w:styleId="ab">
    <w:name w:val="FollowedHyperlink"/>
    <w:basedOn w:val="a0"/>
    <w:unhideWhenUsed/>
    <w:rsid w:val="00815BB1"/>
    <w:rPr>
      <w:color w:val="2C4EBC"/>
      <w:u w:val="none"/>
    </w:rPr>
  </w:style>
  <w:style w:type="character" w:styleId="ac">
    <w:name w:val="Emphasis"/>
    <w:basedOn w:val="a0"/>
    <w:qFormat/>
    <w:rsid w:val="00815BB1"/>
    <w:rPr>
      <w:i/>
      <w:iCs/>
    </w:rPr>
  </w:style>
  <w:style w:type="character" w:styleId="ad">
    <w:name w:val="Hyperlink"/>
    <w:basedOn w:val="a0"/>
    <w:unhideWhenUsed/>
    <w:rsid w:val="00815BB1"/>
    <w:rPr>
      <w:color w:val="2C4EBC"/>
      <w:sz w:val="18"/>
      <w:szCs w:val="18"/>
      <w:u w:val="none"/>
    </w:rPr>
  </w:style>
  <w:style w:type="table" w:styleId="ae">
    <w:name w:val="Table Grid"/>
    <w:basedOn w:val="a1"/>
    <w:uiPriority w:val="59"/>
    <w:qFormat/>
    <w:rsid w:val="0081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引用1"/>
    <w:basedOn w:val="a"/>
    <w:next w:val="a"/>
    <w:link w:val="Char5"/>
    <w:uiPriority w:val="29"/>
    <w:qFormat/>
    <w:rsid w:val="00815BB1"/>
    <w:rPr>
      <w:i/>
      <w:iCs/>
      <w:color w:val="000000"/>
    </w:rPr>
  </w:style>
  <w:style w:type="character" w:customStyle="1" w:styleId="1Char">
    <w:name w:val="标题 1 Char"/>
    <w:basedOn w:val="a0"/>
    <w:link w:val="1"/>
    <w:qFormat/>
    <w:rsid w:val="00815BB1"/>
    <w:rPr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815BB1"/>
    <w:rPr>
      <w:rFonts w:ascii="Cambria" w:hAnsi="Cambria" w:cs="黑体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7"/>
    <w:qFormat/>
    <w:rsid w:val="00815BB1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5">
    <w:name w:val="引用 Char"/>
    <w:basedOn w:val="a0"/>
    <w:link w:val="11"/>
    <w:uiPriority w:val="29"/>
    <w:qFormat/>
    <w:rsid w:val="00815BB1"/>
    <w:rPr>
      <w:i/>
      <w:iCs/>
      <w:color w:val="000000"/>
      <w:kern w:val="2"/>
      <w:sz w:val="21"/>
      <w:szCs w:val="24"/>
    </w:rPr>
  </w:style>
  <w:style w:type="character" w:customStyle="1" w:styleId="12">
    <w:name w:val="不明显强调1"/>
    <w:basedOn w:val="a0"/>
    <w:uiPriority w:val="19"/>
    <w:qFormat/>
    <w:rsid w:val="00815BB1"/>
    <w:rPr>
      <w:i/>
      <w:iCs/>
      <w:color w:val="7F7F7F"/>
    </w:rPr>
  </w:style>
  <w:style w:type="character" w:customStyle="1" w:styleId="13">
    <w:name w:val="明显强调1"/>
    <w:basedOn w:val="a0"/>
    <w:uiPriority w:val="21"/>
    <w:qFormat/>
    <w:rsid w:val="00815BB1"/>
    <w:rPr>
      <w:b/>
      <w:bCs/>
      <w:i/>
      <w:iCs/>
      <w:color w:val="4F81BD"/>
    </w:rPr>
  </w:style>
  <w:style w:type="character" w:customStyle="1" w:styleId="Char2">
    <w:name w:val="页眉 Char"/>
    <w:basedOn w:val="a0"/>
    <w:link w:val="a6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5BB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15BB1"/>
    <w:rPr>
      <w:kern w:val="2"/>
      <w:sz w:val="21"/>
      <w:szCs w:val="24"/>
    </w:rPr>
  </w:style>
  <w:style w:type="paragraph" w:styleId="af">
    <w:name w:val="No Spacing"/>
    <w:link w:val="Char6"/>
    <w:uiPriority w:val="1"/>
    <w:qFormat/>
    <w:rsid w:val="00607D90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607D9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99"/>
    <w:unhideWhenUsed/>
    <w:rsid w:val="0037165B"/>
    <w:pPr>
      <w:ind w:firstLineChars="200" w:firstLine="420"/>
    </w:pPr>
  </w:style>
  <w:style w:type="paragraph" w:customStyle="1" w:styleId="p0">
    <w:name w:val="p0"/>
    <w:basedOn w:val="a"/>
    <w:rsid w:val="00BC7FF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2017-06-15T00:00:00</PublishDate>
  <Abstract>电动车车辆损失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E7D376A-4F10-4B48-B280-0D1DC567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327</Words>
  <Characters>1869</Characters>
  <Application>Microsoft Office Word</Application>
  <DocSecurity>0</DocSecurity>
  <Lines>15</Lines>
  <Paragraphs>4</Paragraphs>
  <ScaleCrop>false</ScaleCrop>
  <Company>山东卓越机动车鉴定评估有限公司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机动车鉴定评估报告</dc:title>
  <dc:subject>山卓鉴评【2017】字第1707号</dc:subject>
  <dc:creator>Administrator</dc:creator>
  <cp:lastModifiedBy>Administrator</cp:lastModifiedBy>
  <cp:revision>773</cp:revision>
  <cp:lastPrinted>2018-03-15T07:54:00Z</cp:lastPrinted>
  <dcterms:created xsi:type="dcterms:W3CDTF">2017-06-14T13:46:00Z</dcterms:created>
  <dcterms:modified xsi:type="dcterms:W3CDTF">2018-08-15T00:30:00Z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