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98" w:rsidRPr="00EE48A9" w:rsidRDefault="00782B98" w:rsidP="00782B98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EE48A9">
        <w:rPr>
          <w:rFonts w:ascii="仿宋" w:eastAsia="仿宋" w:hAnsi="仿宋" w:hint="eastAsia"/>
          <w:b/>
          <w:sz w:val="48"/>
          <w:szCs w:val="48"/>
        </w:rPr>
        <w:t xml:space="preserve">   </w:t>
      </w:r>
      <w:r w:rsidRPr="00EE48A9">
        <w:rPr>
          <w:rFonts w:ascii="仿宋" w:eastAsia="仿宋" w:hAnsi="仿宋" w:hint="eastAsia"/>
          <w:b/>
          <w:sz w:val="36"/>
          <w:szCs w:val="36"/>
        </w:rPr>
        <w:t>拟拍</w:t>
      </w:r>
      <w:r>
        <w:rPr>
          <w:rFonts w:ascii="仿宋" w:eastAsia="仿宋" w:hAnsi="仿宋" w:hint="eastAsia"/>
          <w:b/>
          <w:sz w:val="36"/>
          <w:szCs w:val="36"/>
        </w:rPr>
        <w:t>卖</w:t>
      </w:r>
      <w:r w:rsidR="00D93BE1">
        <w:rPr>
          <w:rFonts w:ascii="仿宋" w:eastAsia="仿宋" w:hAnsi="仿宋" w:hint="eastAsia"/>
          <w:b/>
          <w:sz w:val="36"/>
          <w:szCs w:val="36"/>
        </w:rPr>
        <w:t>水泥钢板料仓</w:t>
      </w:r>
      <w:r w:rsidRPr="00EE48A9">
        <w:rPr>
          <w:rFonts w:ascii="仿宋" w:eastAsia="仿宋" w:hAnsi="仿宋" w:hint="eastAsia"/>
          <w:b/>
          <w:sz w:val="36"/>
          <w:szCs w:val="36"/>
        </w:rPr>
        <w:t>询价报告书</w:t>
      </w:r>
    </w:p>
    <w:p w:rsidR="00782B98" w:rsidRPr="00EE48A9" w:rsidRDefault="00782B98" w:rsidP="00782B98">
      <w:pPr>
        <w:spacing w:line="380" w:lineRule="exact"/>
        <w:ind w:firstLineChars="1410" w:firstLine="2973"/>
        <w:rPr>
          <w:rFonts w:ascii="仿宋" w:eastAsia="仿宋" w:hAnsi="仿宋"/>
          <w:b/>
          <w:szCs w:val="21"/>
        </w:rPr>
      </w:pPr>
      <w:r w:rsidRPr="00EE48A9">
        <w:rPr>
          <w:rFonts w:ascii="仿宋" w:eastAsia="仿宋" w:hAnsi="仿宋" w:hint="eastAsia"/>
          <w:b/>
          <w:szCs w:val="21"/>
        </w:rPr>
        <w:t>正衡（山东）询字[2018]jn</w:t>
      </w:r>
      <w:r w:rsidR="00AE2320">
        <w:rPr>
          <w:rFonts w:ascii="仿宋" w:eastAsia="仿宋" w:hAnsi="仿宋" w:hint="eastAsia"/>
          <w:b/>
          <w:szCs w:val="21"/>
        </w:rPr>
        <w:t>1114-1</w:t>
      </w:r>
      <w:r w:rsidRPr="00EE48A9">
        <w:rPr>
          <w:rFonts w:ascii="仿宋" w:eastAsia="仿宋" w:hAnsi="仿宋" w:hint="eastAsia"/>
          <w:b/>
          <w:szCs w:val="21"/>
        </w:rPr>
        <w:t>号</w:t>
      </w:r>
    </w:p>
    <w:p w:rsidR="00782B98" w:rsidRPr="00EE48A9" w:rsidRDefault="00782B98" w:rsidP="00782B98">
      <w:pPr>
        <w:spacing w:line="380" w:lineRule="exact"/>
        <w:jc w:val="center"/>
        <w:rPr>
          <w:rFonts w:ascii="仿宋" w:eastAsia="仿宋" w:hAnsi="仿宋"/>
          <w:b/>
          <w:sz w:val="36"/>
        </w:rPr>
      </w:pPr>
    </w:p>
    <w:p w:rsidR="00782B98" w:rsidRPr="00EE48A9" w:rsidRDefault="00782B98" w:rsidP="00782B98">
      <w:pPr>
        <w:numPr>
          <w:ilvl w:val="0"/>
          <w:numId w:val="1"/>
        </w:numPr>
        <w:spacing w:line="380" w:lineRule="exact"/>
        <w:rPr>
          <w:rFonts w:ascii="仿宋" w:eastAsia="仿宋" w:hAnsi="仿宋"/>
          <w:sz w:val="28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询价委托人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782B98" w:rsidRPr="00EE48A9" w:rsidRDefault="00782B98" w:rsidP="00782B98">
      <w:pPr>
        <w:numPr>
          <w:ilvl w:val="0"/>
          <w:numId w:val="1"/>
        </w:numPr>
        <w:spacing w:line="380" w:lineRule="exact"/>
        <w:rPr>
          <w:rFonts w:ascii="仿宋" w:eastAsia="仿宋" w:hAnsi="仿宋"/>
          <w:sz w:val="30"/>
          <w:szCs w:val="30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询价目的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hint="eastAsia"/>
          <w:sz w:val="28"/>
        </w:rPr>
        <w:t>为网络司法拍卖提供价值参考</w:t>
      </w:r>
    </w:p>
    <w:p w:rsidR="00782B98" w:rsidRPr="00EE48A9" w:rsidRDefault="00782B98" w:rsidP="00782B98">
      <w:pPr>
        <w:numPr>
          <w:ilvl w:val="0"/>
          <w:numId w:val="1"/>
        </w:numPr>
        <w:spacing w:line="380" w:lineRule="exact"/>
        <w:rPr>
          <w:rFonts w:ascii="仿宋" w:eastAsia="仿宋" w:hAnsi="仿宋"/>
          <w:spacing w:val="-4"/>
          <w:sz w:val="30"/>
          <w:szCs w:val="30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询</w:t>
      </w:r>
      <w:r>
        <w:rPr>
          <w:rFonts w:ascii="仿宋" w:eastAsia="仿宋" w:hAnsi="仿宋" w:hint="eastAsia"/>
          <w:b/>
          <w:sz w:val="30"/>
          <w:szCs w:val="30"/>
        </w:rPr>
        <w:t>价</w:t>
      </w:r>
      <w:r w:rsidRPr="00EE48A9">
        <w:rPr>
          <w:rFonts w:ascii="仿宋" w:eastAsia="仿宋" w:hAnsi="仿宋" w:hint="eastAsia"/>
          <w:b/>
          <w:sz w:val="30"/>
          <w:szCs w:val="30"/>
        </w:rPr>
        <w:t>基准日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hint="eastAsia"/>
          <w:spacing w:val="-4"/>
          <w:sz w:val="28"/>
        </w:rPr>
        <w:t>二〇一八年</w:t>
      </w:r>
      <w:r w:rsidR="00AE2320">
        <w:rPr>
          <w:rFonts w:ascii="仿宋" w:eastAsia="仿宋" w:hAnsi="仿宋" w:hint="eastAsia"/>
          <w:spacing w:val="-4"/>
          <w:sz w:val="28"/>
        </w:rPr>
        <w:t>十一</w:t>
      </w:r>
      <w:r w:rsidRPr="00EE48A9">
        <w:rPr>
          <w:rFonts w:ascii="仿宋" w:eastAsia="仿宋" w:hAnsi="仿宋" w:hint="eastAsia"/>
          <w:spacing w:val="-4"/>
          <w:sz w:val="28"/>
        </w:rPr>
        <w:t>月</w:t>
      </w:r>
      <w:r w:rsidR="00AE2320">
        <w:rPr>
          <w:rFonts w:ascii="仿宋" w:eastAsia="仿宋" w:hAnsi="仿宋" w:hint="eastAsia"/>
          <w:spacing w:val="-4"/>
          <w:sz w:val="28"/>
        </w:rPr>
        <w:t>八</w:t>
      </w:r>
      <w:r w:rsidRPr="00EE48A9">
        <w:rPr>
          <w:rFonts w:ascii="仿宋" w:eastAsia="仿宋" w:hAnsi="仿宋" w:hint="eastAsia"/>
          <w:spacing w:val="-4"/>
          <w:sz w:val="28"/>
        </w:rPr>
        <w:t>日（完成估价对象现场查勘之日）</w:t>
      </w:r>
    </w:p>
    <w:p w:rsidR="00782B98" w:rsidRPr="00EE48A9" w:rsidRDefault="00782B98" w:rsidP="00782B98">
      <w:pPr>
        <w:numPr>
          <w:ilvl w:val="0"/>
          <w:numId w:val="1"/>
        </w:numPr>
        <w:spacing w:line="380" w:lineRule="exact"/>
        <w:rPr>
          <w:rFonts w:ascii="仿宋" w:eastAsia="仿宋" w:hAnsi="仿宋"/>
          <w:sz w:val="30"/>
          <w:szCs w:val="30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询价依据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sz w:val="28"/>
          <w:szCs w:val="28"/>
        </w:rPr>
        <w:t>1、《资产评估准则—基本准则》 (财企[2004]20 号);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ind w:leftChars="140" w:left="434" w:hangingChars="50" w:hanging="140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sz w:val="28"/>
          <w:szCs w:val="28"/>
        </w:rPr>
        <w:t xml:space="preserve"> 2、《资产评估职业道德准则——基本准则》(财企[2004]20 号)；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ind w:leftChars="210" w:left="441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sz w:val="28"/>
          <w:szCs w:val="28"/>
        </w:rPr>
        <w:t xml:space="preserve">3、《资产评估准则——评估报告》(中评协[2007]189 号)；   </w:t>
      </w:r>
    </w:p>
    <w:p w:rsidR="00782B98" w:rsidRDefault="00782B98" w:rsidP="00782B98">
      <w:pPr>
        <w:tabs>
          <w:tab w:val="left" w:pos="11988"/>
        </w:tabs>
        <w:snapToGrid w:val="0"/>
        <w:spacing w:line="480" w:lineRule="atLeast"/>
        <w:ind w:leftChars="210" w:left="441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sz w:val="28"/>
          <w:szCs w:val="28"/>
        </w:rPr>
        <w:t>4、《资产评估价值类型指导意见》(中评协[2007]189 号)；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atLeast"/>
        <w:ind w:leftChars="210" w:left="44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5、询价委托人提供的相关资料和数据；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480" w:lineRule="atLeast"/>
        <w:ind w:firstLineChars="150" w:firstLine="4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、资产评估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人员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实地查勘的资料。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400" w:lineRule="exact"/>
        <w:rPr>
          <w:rFonts w:ascii="仿宋" w:eastAsia="仿宋" w:hAnsi="仿宋"/>
          <w:sz w:val="30"/>
          <w:szCs w:val="30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五、询价对象概况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</w:p>
    <w:p w:rsidR="00782B98" w:rsidRPr="00EE48A9" w:rsidRDefault="00782B98" w:rsidP="00782B98">
      <w:pPr>
        <w:spacing w:line="5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本次</w:t>
      </w:r>
      <w:r w:rsidR="00AE232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询价对象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</w:t>
      </w:r>
      <w:r w:rsidR="00AE232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曲阜市金诺食品有限公司所有的水泥钢板料仓一座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="00AE232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至询价基准日该询价对象已停止使用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AE232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料仓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维</w:t>
      </w:r>
      <w:r w:rsidR="00D93BE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护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、保养状况差。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六、询价方法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市场法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七、询价结果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ind w:leftChars="207" w:left="435"/>
        <w:rPr>
          <w:rFonts w:ascii="仿宋" w:eastAsia="仿宋" w:hAnsi="仿宋"/>
          <w:sz w:val="28"/>
        </w:rPr>
      </w:pPr>
      <w:r w:rsidRPr="00EE48A9">
        <w:rPr>
          <w:rFonts w:ascii="仿宋" w:eastAsia="仿宋" w:hAnsi="仿宋" w:hint="eastAsia"/>
          <w:sz w:val="28"/>
        </w:rPr>
        <w:t>我公司根据</w:t>
      </w:r>
      <w:r>
        <w:rPr>
          <w:rFonts w:ascii="仿宋" w:eastAsia="仿宋" w:hAnsi="仿宋" w:hint="eastAsia"/>
          <w:sz w:val="28"/>
        </w:rPr>
        <w:t>询价</w:t>
      </w:r>
      <w:r w:rsidRPr="00EE48A9">
        <w:rPr>
          <w:rFonts w:ascii="仿宋" w:eastAsia="仿宋" w:hAnsi="仿宋" w:hint="eastAsia"/>
          <w:sz w:val="28"/>
        </w:rPr>
        <w:t>目的，遵循</w:t>
      </w:r>
      <w:r>
        <w:rPr>
          <w:rFonts w:ascii="仿宋" w:eastAsia="仿宋" w:hAnsi="仿宋" w:hint="eastAsia"/>
          <w:sz w:val="28"/>
        </w:rPr>
        <w:t>询</w:t>
      </w:r>
      <w:r w:rsidRPr="00EE48A9">
        <w:rPr>
          <w:rFonts w:ascii="仿宋" w:eastAsia="仿宋" w:hAnsi="仿宋" w:hint="eastAsia"/>
          <w:sz w:val="28"/>
        </w:rPr>
        <w:t>价原则，采用科学合理的</w:t>
      </w:r>
      <w:r>
        <w:rPr>
          <w:rFonts w:ascii="仿宋" w:eastAsia="仿宋" w:hAnsi="仿宋" w:hint="eastAsia"/>
          <w:sz w:val="28"/>
        </w:rPr>
        <w:t>询</w:t>
      </w:r>
      <w:r w:rsidRPr="00EE48A9">
        <w:rPr>
          <w:rFonts w:ascii="仿宋" w:eastAsia="仿宋" w:hAnsi="仿宋" w:hint="eastAsia"/>
          <w:sz w:val="28"/>
        </w:rPr>
        <w:t>价方法，最终</w:t>
      </w:r>
    </w:p>
    <w:p w:rsidR="00D93BE1" w:rsidRDefault="00782B98" w:rsidP="00782B98">
      <w:pPr>
        <w:tabs>
          <w:tab w:val="left" w:pos="11988"/>
        </w:tabs>
        <w:snapToGrid w:val="0"/>
        <w:spacing w:line="480" w:lineRule="exact"/>
        <w:rPr>
          <w:rFonts w:ascii="仿宋" w:eastAsia="仿宋" w:hAnsi="仿宋"/>
          <w:sz w:val="28"/>
        </w:rPr>
      </w:pPr>
      <w:r w:rsidRPr="00EE48A9">
        <w:rPr>
          <w:rFonts w:ascii="仿宋" w:eastAsia="仿宋" w:hAnsi="仿宋" w:hint="eastAsia"/>
          <w:sz w:val="28"/>
        </w:rPr>
        <w:t>确定</w:t>
      </w:r>
      <w:r>
        <w:rPr>
          <w:rFonts w:ascii="仿宋" w:eastAsia="仿宋" w:hAnsi="仿宋" w:hint="eastAsia"/>
          <w:sz w:val="28"/>
        </w:rPr>
        <w:t>询</w:t>
      </w:r>
      <w:r w:rsidRPr="00EE48A9">
        <w:rPr>
          <w:rFonts w:ascii="仿宋" w:eastAsia="仿宋" w:hAnsi="仿宋" w:hint="eastAsia"/>
          <w:sz w:val="28"/>
        </w:rPr>
        <w:t>价对象在基准日的评估净值：</w:t>
      </w:r>
      <w:r w:rsidR="00D93BE1">
        <w:rPr>
          <w:rFonts w:ascii="仿宋" w:eastAsia="仿宋" w:hAnsi="仿宋" w:hint="eastAsia"/>
          <w:sz w:val="28"/>
        </w:rPr>
        <w:t>68200</w:t>
      </w:r>
      <w:r w:rsidRPr="00EE48A9">
        <w:rPr>
          <w:rFonts w:ascii="仿宋" w:eastAsia="仿宋" w:hAnsi="仿宋" w:hint="eastAsia"/>
          <w:sz w:val="28"/>
        </w:rPr>
        <w:t>元，</w:t>
      </w:r>
      <w:r>
        <w:rPr>
          <w:rFonts w:ascii="仿宋" w:eastAsia="仿宋" w:hAnsi="仿宋" w:hint="eastAsia"/>
          <w:sz w:val="28"/>
        </w:rPr>
        <w:t>大写</w:t>
      </w:r>
      <w:r w:rsidR="00D93BE1">
        <w:rPr>
          <w:rFonts w:ascii="仿宋" w:eastAsia="仿宋" w:hAnsi="仿宋" w:hint="eastAsia"/>
          <w:sz w:val="28"/>
        </w:rPr>
        <w:t>陆万捌仟贰佰</w:t>
      </w:r>
      <w:r w:rsidRPr="00EE48A9">
        <w:rPr>
          <w:rFonts w:ascii="仿宋" w:eastAsia="仿宋" w:hAnsi="仿宋" w:hint="eastAsia"/>
          <w:sz w:val="28"/>
        </w:rPr>
        <w:t>元整。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rPr>
          <w:rFonts w:ascii="仿宋" w:eastAsia="仿宋" w:hAnsi="仿宋"/>
          <w:sz w:val="28"/>
        </w:rPr>
      </w:pPr>
      <w:r w:rsidRPr="00EE48A9">
        <w:rPr>
          <w:rFonts w:ascii="仿宋" w:eastAsia="仿宋" w:hAnsi="仿宋" w:hint="eastAsia"/>
          <w:sz w:val="28"/>
        </w:rPr>
        <w:t>（详见明细表）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八、报告有效期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hint="eastAsia"/>
          <w:sz w:val="28"/>
          <w:szCs w:val="28"/>
        </w:rPr>
        <w:t>本报告使用有效期为12个月，自2018年</w:t>
      </w:r>
      <w:r w:rsidR="00D93BE1">
        <w:rPr>
          <w:rFonts w:ascii="仿宋" w:eastAsia="仿宋" w:hAnsi="仿宋" w:hint="eastAsia"/>
          <w:sz w:val="28"/>
          <w:szCs w:val="28"/>
        </w:rPr>
        <w:t>11</w:t>
      </w:r>
      <w:r w:rsidRPr="00EE48A9">
        <w:rPr>
          <w:rFonts w:ascii="仿宋" w:eastAsia="仿宋" w:hAnsi="仿宋" w:hint="eastAsia"/>
          <w:sz w:val="28"/>
          <w:szCs w:val="28"/>
        </w:rPr>
        <w:t>月</w:t>
      </w:r>
      <w:r w:rsidR="00D93BE1">
        <w:rPr>
          <w:rFonts w:ascii="仿宋" w:eastAsia="仿宋" w:hAnsi="仿宋" w:hint="eastAsia"/>
          <w:sz w:val="28"/>
          <w:szCs w:val="28"/>
        </w:rPr>
        <w:t>14</w:t>
      </w:r>
      <w:r w:rsidRPr="00EE48A9">
        <w:rPr>
          <w:rFonts w:ascii="仿宋" w:eastAsia="仿宋" w:hAnsi="仿宋" w:hint="eastAsia"/>
          <w:sz w:val="28"/>
          <w:szCs w:val="28"/>
        </w:rPr>
        <w:t>日起至2019</w:t>
      </w:r>
      <w:r>
        <w:rPr>
          <w:rFonts w:ascii="仿宋" w:eastAsia="仿宋" w:hAnsi="仿宋" w:hint="eastAsia"/>
          <w:sz w:val="28"/>
          <w:szCs w:val="28"/>
        </w:rPr>
        <w:t xml:space="preserve">          </w:t>
      </w:r>
      <w:r w:rsidRPr="00EE48A9">
        <w:rPr>
          <w:rFonts w:ascii="仿宋" w:eastAsia="仿宋" w:hAnsi="仿宋" w:hint="eastAsia"/>
          <w:sz w:val="28"/>
          <w:szCs w:val="28"/>
        </w:rPr>
        <w:t>年</w:t>
      </w:r>
      <w:r w:rsidR="00D93BE1">
        <w:rPr>
          <w:rFonts w:ascii="仿宋" w:eastAsia="仿宋" w:hAnsi="仿宋" w:hint="eastAsia"/>
          <w:sz w:val="28"/>
          <w:szCs w:val="28"/>
        </w:rPr>
        <w:t>11</w:t>
      </w:r>
      <w:r w:rsidRPr="00EE48A9">
        <w:rPr>
          <w:rFonts w:ascii="仿宋" w:eastAsia="仿宋" w:hAnsi="仿宋" w:hint="eastAsia"/>
          <w:sz w:val="28"/>
          <w:szCs w:val="28"/>
        </w:rPr>
        <w:t>月</w:t>
      </w:r>
      <w:r w:rsidR="00D93BE1">
        <w:rPr>
          <w:rFonts w:ascii="仿宋" w:eastAsia="仿宋" w:hAnsi="仿宋" w:hint="eastAsia"/>
          <w:sz w:val="28"/>
          <w:szCs w:val="28"/>
        </w:rPr>
        <w:t>13</w:t>
      </w:r>
      <w:r w:rsidRPr="00EE48A9">
        <w:rPr>
          <w:rFonts w:ascii="仿宋" w:eastAsia="仿宋" w:hAnsi="仿宋" w:hint="eastAsia"/>
          <w:sz w:val="28"/>
          <w:szCs w:val="28"/>
        </w:rPr>
        <w:t>日止。</w:t>
      </w:r>
    </w:p>
    <w:p w:rsidR="00782B98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E48A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特别提示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本询价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结果为拍卖参考底价，不具有法律强制性，也不作为成交的直接依据，成交与否由双方协商确定。</w:t>
      </w:r>
    </w:p>
    <w:p w:rsidR="00782B98" w:rsidRPr="002149C6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782B98" w:rsidRPr="00EE48A9" w:rsidRDefault="00782B98" w:rsidP="00782B98">
      <w:pPr>
        <w:spacing w:line="440" w:lineRule="exact"/>
        <w:ind w:firstLineChars="1650" w:firstLine="4620"/>
        <w:rPr>
          <w:rFonts w:ascii="仿宋" w:eastAsia="仿宋" w:hAnsi="仿宋"/>
          <w:sz w:val="28"/>
        </w:rPr>
      </w:pPr>
    </w:p>
    <w:p w:rsidR="00782B98" w:rsidRPr="00EE48A9" w:rsidRDefault="00782B98" w:rsidP="00782B98">
      <w:pPr>
        <w:tabs>
          <w:tab w:val="left" w:pos="5235"/>
        </w:tabs>
        <w:spacing w:line="460" w:lineRule="exact"/>
        <w:ind w:leftChars="2199" w:left="5525" w:hangingChars="324" w:hanging="907"/>
        <w:rPr>
          <w:rFonts w:ascii="仿宋" w:eastAsia="仿宋" w:hAnsi="仿宋"/>
          <w:sz w:val="28"/>
        </w:rPr>
      </w:pPr>
      <w:r w:rsidRPr="00EE48A9">
        <w:rPr>
          <w:rFonts w:ascii="仿宋" w:eastAsia="仿宋" w:hAnsi="仿宋" w:hint="eastAsia"/>
          <w:sz w:val="28"/>
        </w:rPr>
        <w:t xml:space="preserve">正衡资产评估（山东）有限公司 </w:t>
      </w:r>
      <w:r w:rsidRPr="00EE48A9">
        <w:rPr>
          <w:rFonts w:ascii="仿宋" w:eastAsia="仿宋" w:hAnsi="仿宋" w:hint="eastAsia"/>
          <w:b/>
          <w:sz w:val="28"/>
        </w:rPr>
        <w:t xml:space="preserve">                                 </w:t>
      </w:r>
      <w:r w:rsidRPr="00EE48A9">
        <w:rPr>
          <w:rFonts w:ascii="仿宋" w:eastAsia="仿宋" w:hAnsi="仿宋" w:hint="eastAsia"/>
          <w:sz w:val="28"/>
        </w:rPr>
        <w:t>二〇一八年</w:t>
      </w:r>
      <w:r w:rsidR="00D93BE1">
        <w:rPr>
          <w:rFonts w:ascii="仿宋" w:eastAsia="仿宋" w:hAnsi="仿宋" w:hint="eastAsia"/>
          <w:sz w:val="28"/>
        </w:rPr>
        <w:t>十一</w:t>
      </w:r>
      <w:r w:rsidRPr="00EE48A9">
        <w:rPr>
          <w:rFonts w:ascii="仿宋" w:eastAsia="仿宋" w:hAnsi="仿宋" w:hint="eastAsia"/>
          <w:sz w:val="28"/>
        </w:rPr>
        <w:t>月</w:t>
      </w:r>
      <w:r w:rsidR="00D93BE1">
        <w:rPr>
          <w:rFonts w:ascii="仿宋" w:eastAsia="仿宋" w:hAnsi="仿宋" w:hint="eastAsia"/>
          <w:sz w:val="28"/>
        </w:rPr>
        <w:t>十四</w:t>
      </w:r>
      <w:r w:rsidRPr="00EE48A9">
        <w:rPr>
          <w:rFonts w:ascii="仿宋" w:eastAsia="仿宋" w:hAnsi="仿宋" w:hint="eastAsia"/>
          <w:sz w:val="28"/>
        </w:rPr>
        <w:t>日</w:t>
      </w:r>
    </w:p>
    <w:p w:rsidR="006E5392" w:rsidRDefault="006E5392">
      <w:pPr>
        <w:rPr>
          <w:rFonts w:hint="eastAsia"/>
        </w:rPr>
      </w:pPr>
    </w:p>
    <w:p w:rsidR="00142E44" w:rsidRDefault="00142E44">
      <w:pPr>
        <w:rPr>
          <w:rFonts w:hint="eastAsia"/>
        </w:rPr>
      </w:pPr>
    </w:p>
    <w:p w:rsidR="00142E44" w:rsidRDefault="00142E44" w:rsidP="00142E44">
      <w:pPr>
        <w:rPr>
          <w:rFonts w:ascii="仿宋" w:eastAsia="仿宋" w:hAnsi="仿宋"/>
          <w:szCs w:val="21"/>
        </w:rPr>
      </w:pPr>
      <w:r>
        <w:rPr>
          <w:rFonts w:hint="eastAsia"/>
        </w:rPr>
        <w:t xml:space="preserve">                                                            </w:t>
      </w:r>
      <w:r>
        <w:rPr>
          <w:rFonts w:ascii="仿宋" w:eastAsia="仿宋" w:hAnsi="仿宋" w:hint="eastAsia"/>
          <w:szCs w:val="21"/>
        </w:rPr>
        <w:t>联系电话 0537-2511399</w:t>
      </w:r>
    </w:p>
    <w:p w:rsidR="00142E44" w:rsidRPr="00142E44" w:rsidRDefault="00142E44"/>
    <w:sectPr w:rsidR="00142E44" w:rsidRPr="00142E44" w:rsidSect="001777E8">
      <w:headerReference w:type="default" r:id="rId7"/>
      <w:pgSz w:w="11906" w:h="16838"/>
      <w:pgMar w:top="1043" w:right="1274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997" w:rsidRDefault="005A0997" w:rsidP="00782B98">
      <w:r>
        <w:separator/>
      </w:r>
    </w:p>
  </w:endnote>
  <w:endnote w:type="continuationSeparator" w:id="1">
    <w:p w:rsidR="005A0997" w:rsidRDefault="005A0997" w:rsidP="00782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997" w:rsidRDefault="005A0997" w:rsidP="00782B98">
      <w:r>
        <w:separator/>
      </w:r>
    </w:p>
  </w:footnote>
  <w:footnote w:type="continuationSeparator" w:id="1">
    <w:p w:rsidR="005A0997" w:rsidRDefault="005A0997" w:rsidP="00782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4E" w:rsidRDefault="005A0997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BF2C6BC8"/>
    <w:lvl w:ilvl="0" w:tplc="311A41E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Ansi="宋体"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B98"/>
    <w:rsid w:val="00142E44"/>
    <w:rsid w:val="005A0997"/>
    <w:rsid w:val="00674AD4"/>
    <w:rsid w:val="006E5392"/>
    <w:rsid w:val="00782B98"/>
    <w:rsid w:val="00A850EE"/>
    <w:rsid w:val="00AE2320"/>
    <w:rsid w:val="00B41B67"/>
    <w:rsid w:val="00CA2CAB"/>
    <w:rsid w:val="00D93BE1"/>
    <w:rsid w:val="00F7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82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B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B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2018-09-06T07:04:00Z</dcterms:created>
  <dcterms:modified xsi:type="dcterms:W3CDTF">2018-11-14T01:51:00Z</dcterms:modified>
</cp:coreProperties>
</file>