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945" w:rsidRPr="005E1DDF" w:rsidRDefault="00401945">
      <w:pPr>
        <w:ind w:firstLine="680"/>
        <w:jc w:val="center"/>
        <w:rPr>
          <w:rFonts w:eastAsia="黑体"/>
          <w:sz w:val="44"/>
        </w:rPr>
      </w:pPr>
    </w:p>
    <w:p w:rsidR="00401945" w:rsidRPr="005E1DDF" w:rsidRDefault="00401945">
      <w:pPr>
        <w:ind w:firstLine="680"/>
        <w:jc w:val="center"/>
        <w:rPr>
          <w:rFonts w:eastAsia="黑体"/>
          <w:sz w:val="44"/>
        </w:rPr>
      </w:pPr>
    </w:p>
    <w:p w:rsidR="00401945" w:rsidRPr="005E1DDF" w:rsidRDefault="00401945">
      <w:pPr>
        <w:ind w:firstLine="680"/>
        <w:jc w:val="center"/>
        <w:rPr>
          <w:rFonts w:eastAsia="黑体"/>
          <w:sz w:val="44"/>
        </w:rPr>
      </w:pPr>
    </w:p>
    <w:p w:rsidR="00401945" w:rsidRPr="005E1DDF" w:rsidRDefault="00401945">
      <w:pPr>
        <w:ind w:firstLine="680"/>
        <w:jc w:val="center"/>
        <w:rPr>
          <w:rFonts w:eastAsia="黑体"/>
          <w:sz w:val="44"/>
        </w:rPr>
      </w:pPr>
    </w:p>
    <w:p w:rsidR="00401945" w:rsidRPr="005E1DDF" w:rsidRDefault="00DE71F0">
      <w:pPr>
        <w:ind w:firstLineChars="300" w:firstLine="2160"/>
        <w:rPr>
          <w:rFonts w:eastAsia="黑体"/>
          <w:sz w:val="72"/>
        </w:rPr>
      </w:pPr>
      <w:r w:rsidRPr="005E1DDF">
        <w:rPr>
          <w:rFonts w:eastAsia="黑体" w:hint="eastAsia"/>
          <w:sz w:val="72"/>
        </w:rPr>
        <w:t>房地产估价报告</w:t>
      </w:r>
    </w:p>
    <w:p w:rsidR="00401945" w:rsidRPr="005E1DDF" w:rsidRDefault="00401945">
      <w:pPr>
        <w:rPr>
          <w:rFonts w:eastAsia="黑体"/>
          <w:sz w:val="44"/>
        </w:rPr>
      </w:pPr>
    </w:p>
    <w:p w:rsidR="00401945" w:rsidRPr="005E1DDF" w:rsidRDefault="00401945">
      <w:pPr>
        <w:ind w:firstLine="680"/>
        <w:jc w:val="center"/>
        <w:rPr>
          <w:rFonts w:eastAsia="黑体"/>
          <w:sz w:val="44"/>
        </w:rPr>
      </w:pPr>
    </w:p>
    <w:p w:rsidR="00401945" w:rsidRPr="005E1DDF" w:rsidRDefault="00401945">
      <w:pPr>
        <w:ind w:firstLine="680"/>
        <w:jc w:val="center"/>
        <w:rPr>
          <w:rFonts w:eastAsia="黑体"/>
          <w:sz w:val="44"/>
        </w:rPr>
      </w:pPr>
    </w:p>
    <w:p w:rsidR="00401945" w:rsidRPr="005E1DDF" w:rsidRDefault="00401945">
      <w:pPr>
        <w:rPr>
          <w:rFonts w:eastAsia="黑体"/>
          <w:sz w:val="44"/>
        </w:rPr>
      </w:pPr>
    </w:p>
    <w:p w:rsidR="00401945" w:rsidRPr="005E1DDF" w:rsidRDefault="00401945">
      <w:pPr>
        <w:ind w:firstLine="680"/>
        <w:jc w:val="center"/>
        <w:rPr>
          <w:rFonts w:eastAsia="黑体"/>
          <w:sz w:val="44"/>
        </w:rPr>
      </w:pPr>
    </w:p>
    <w:p w:rsidR="00401945" w:rsidRPr="005E1DDF" w:rsidRDefault="00401945">
      <w:pPr>
        <w:ind w:firstLine="680"/>
        <w:jc w:val="center"/>
        <w:rPr>
          <w:rFonts w:eastAsia="黑体"/>
          <w:sz w:val="44"/>
        </w:rPr>
      </w:pPr>
    </w:p>
    <w:p w:rsidR="00401945" w:rsidRPr="005E1DDF" w:rsidRDefault="00401945">
      <w:pPr>
        <w:ind w:firstLine="680"/>
        <w:jc w:val="center"/>
        <w:rPr>
          <w:rFonts w:eastAsia="黑体"/>
          <w:sz w:val="44"/>
        </w:rPr>
      </w:pPr>
    </w:p>
    <w:p w:rsidR="000B32F1" w:rsidRPr="005E1DDF" w:rsidRDefault="00DE71F0">
      <w:pPr>
        <w:ind w:firstLineChars="250" w:firstLine="803"/>
        <w:rPr>
          <w:rFonts w:ascii="宋体" w:hAnsi="宋体"/>
          <w:b/>
          <w:bCs/>
          <w:sz w:val="32"/>
          <w:szCs w:val="32"/>
        </w:rPr>
      </w:pPr>
      <w:r w:rsidRPr="005E1DDF">
        <w:rPr>
          <w:rFonts w:ascii="宋体" w:hAnsi="宋体" w:hint="eastAsia"/>
          <w:b/>
          <w:bCs/>
          <w:sz w:val="32"/>
          <w:szCs w:val="32"/>
        </w:rPr>
        <w:t xml:space="preserve">估价项目名称: </w:t>
      </w:r>
      <w:r w:rsidR="000B32F1" w:rsidRPr="005E1DDF">
        <w:rPr>
          <w:rFonts w:ascii="宋体" w:hAnsi="宋体" w:hint="eastAsia"/>
          <w:b/>
          <w:bCs/>
          <w:sz w:val="32"/>
          <w:szCs w:val="32"/>
        </w:rPr>
        <w:t>海阳市凤凰国际度假庄园50号</w:t>
      </w:r>
    </w:p>
    <w:p w:rsidR="00401945" w:rsidRPr="005E1DDF" w:rsidRDefault="00DE71F0" w:rsidP="000B32F1">
      <w:pPr>
        <w:ind w:firstLineChars="950" w:firstLine="3052"/>
        <w:rPr>
          <w:rFonts w:ascii="宋体" w:hAnsi="宋体"/>
          <w:b/>
          <w:bCs/>
          <w:sz w:val="32"/>
          <w:szCs w:val="32"/>
        </w:rPr>
      </w:pPr>
      <w:r w:rsidRPr="005E1DDF">
        <w:rPr>
          <w:rFonts w:ascii="宋体" w:hAnsi="宋体" w:hint="eastAsia"/>
          <w:b/>
          <w:bCs/>
          <w:sz w:val="32"/>
          <w:szCs w:val="32"/>
        </w:rPr>
        <w:t>房地产估价报告</w:t>
      </w:r>
    </w:p>
    <w:p w:rsidR="00401945" w:rsidRPr="005E1DDF" w:rsidRDefault="00DE71F0">
      <w:pPr>
        <w:ind w:firstLineChars="250" w:firstLine="803"/>
        <w:rPr>
          <w:rFonts w:ascii="宋体" w:hAnsi="宋体"/>
          <w:b/>
          <w:bCs/>
          <w:sz w:val="32"/>
          <w:szCs w:val="32"/>
        </w:rPr>
      </w:pPr>
      <w:r w:rsidRPr="005E1DDF">
        <w:rPr>
          <w:rFonts w:ascii="宋体" w:hAnsi="宋体" w:hint="eastAsia"/>
          <w:b/>
          <w:bCs/>
          <w:sz w:val="32"/>
          <w:szCs w:val="32"/>
        </w:rPr>
        <w:t xml:space="preserve">委   托   方: </w:t>
      </w:r>
      <w:r w:rsidR="00AE3271" w:rsidRPr="005E1DDF">
        <w:rPr>
          <w:rFonts w:ascii="宋体" w:hAnsi="宋体" w:hint="eastAsia"/>
          <w:b/>
          <w:bCs/>
          <w:sz w:val="32"/>
          <w:szCs w:val="32"/>
        </w:rPr>
        <w:t>青岛市城阳区人民法院</w:t>
      </w:r>
    </w:p>
    <w:p w:rsidR="00401945" w:rsidRPr="005E1DDF" w:rsidRDefault="00DE71F0">
      <w:pPr>
        <w:ind w:firstLineChars="250" w:firstLine="803"/>
        <w:rPr>
          <w:rFonts w:ascii="宋体" w:hAnsi="宋体"/>
          <w:b/>
          <w:bCs/>
          <w:sz w:val="32"/>
          <w:szCs w:val="32"/>
        </w:rPr>
      </w:pPr>
      <w:r w:rsidRPr="005E1DDF">
        <w:rPr>
          <w:rFonts w:ascii="宋体" w:hAnsi="宋体" w:hint="eastAsia"/>
          <w:b/>
          <w:bCs/>
          <w:sz w:val="32"/>
          <w:szCs w:val="32"/>
        </w:rPr>
        <w:t>估   价   方: 青岛德融房地产评估有限公司</w:t>
      </w:r>
    </w:p>
    <w:p w:rsidR="00401945" w:rsidRPr="005E1DDF" w:rsidRDefault="00DE71F0">
      <w:pPr>
        <w:ind w:firstLineChars="250" w:firstLine="803"/>
        <w:rPr>
          <w:rFonts w:ascii="宋体" w:hAnsi="宋体"/>
          <w:b/>
          <w:bCs/>
          <w:sz w:val="32"/>
          <w:szCs w:val="32"/>
        </w:rPr>
      </w:pPr>
      <w:r w:rsidRPr="005E1DDF">
        <w:rPr>
          <w:rFonts w:ascii="宋体" w:hAnsi="宋体" w:hint="eastAsia"/>
          <w:b/>
          <w:bCs/>
          <w:sz w:val="32"/>
          <w:szCs w:val="32"/>
        </w:rPr>
        <w:t xml:space="preserve">估  价 人 员：杜守宝   </w:t>
      </w:r>
      <w:r w:rsidR="005E1DDF" w:rsidRPr="005E1DDF">
        <w:rPr>
          <w:rFonts w:ascii="宋体" w:hAnsi="宋体" w:hint="eastAsia"/>
          <w:b/>
          <w:bCs/>
          <w:sz w:val="32"/>
          <w:szCs w:val="32"/>
        </w:rPr>
        <w:t>杜上野</w:t>
      </w:r>
    </w:p>
    <w:p w:rsidR="00401945" w:rsidRPr="005E1DDF" w:rsidRDefault="00DE71F0">
      <w:pPr>
        <w:ind w:firstLineChars="250" w:firstLine="803"/>
        <w:rPr>
          <w:rFonts w:ascii="宋体" w:hAnsi="宋体"/>
          <w:b/>
          <w:bCs/>
          <w:sz w:val="32"/>
          <w:szCs w:val="32"/>
        </w:rPr>
      </w:pPr>
      <w:r w:rsidRPr="005E1DDF">
        <w:rPr>
          <w:rFonts w:ascii="宋体" w:hAnsi="宋体" w:hint="eastAsia"/>
          <w:b/>
          <w:bCs/>
          <w:sz w:val="32"/>
          <w:szCs w:val="32"/>
        </w:rPr>
        <w:t xml:space="preserve">估价作业日期: </w:t>
      </w:r>
      <w:r w:rsidR="00E7788F" w:rsidRPr="005E1DDF">
        <w:rPr>
          <w:rFonts w:ascii="宋体" w:hAnsi="宋体" w:hint="eastAsia"/>
          <w:b/>
          <w:bCs/>
          <w:sz w:val="32"/>
          <w:szCs w:val="32"/>
        </w:rPr>
        <w:t>2018年</w:t>
      </w:r>
      <w:r w:rsidR="00EA179F" w:rsidRPr="005E1DDF">
        <w:rPr>
          <w:rFonts w:ascii="宋体" w:hAnsi="宋体" w:hint="eastAsia"/>
          <w:b/>
          <w:bCs/>
          <w:sz w:val="32"/>
          <w:szCs w:val="32"/>
        </w:rPr>
        <w:t>8月23</w:t>
      </w:r>
      <w:r w:rsidR="00E7788F" w:rsidRPr="005E1DDF">
        <w:rPr>
          <w:rFonts w:ascii="宋体" w:hAnsi="宋体" w:hint="eastAsia"/>
          <w:b/>
          <w:bCs/>
          <w:sz w:val="32"/>
          <w:szCs w:val="32"/>
        </w:rPr>
        <w:t>日</w:t>
      </w:r>
      <w:r w:rsidRPr="005E1DDF">
        <w:rPr>
          <w:rFonts w:ascii="宋体" w:hAnsi="宋体" w:hint="eastAsia"/>
          <w:b/>
          <w:bCs/>
          <w:sz w:val="32"/>
          <w:szCs w:val="32"/>
        </w:rPr>
        <w:t>-2018年</w:t>
      </w:r>
      <w:r w:rsidR="005E1DDF" w:rsidRPr="005E1DDF">
        <w:rPr>
          <w:rFonts w:ascii="宋体" w:hAnsi="宋体" w:hint="eastAsia"/>
          <w:b/>
          <w:bCs/>
          <w:sz w:val="32"/>
          <w:szCs w:val="32"/>
        </w:rPr>
        <w:t>9月28</w:t>
      </w:r>
      <w:r w:rsidR="00E7788F" w:rsidRPr="005E1DDF">
        <w:rPr>
          <w:rFonts w:ascii="宋体" w:hAnsi="宋体" w:hint="eastAsia"/>
          <w:b/>
          <w:bCs/>
          <w:sz w:val="32"/>
          <w:szCs w:val="32"/>
        </w:rPr>
        <w:t>日</w:t>
      </w:r>
    </w:p>
    <w:p w:rsidR="00401945" w:rsidRPr="005E1DDF" w:rsidRDefault="00DE71F0">
      <w:pPr>
        <w:ind w:firstLineChars="250" w:firstLine="803"/>
        <w:rPr>
          <w:rFonts w:eastAsia="黑体"/>
          <w:sz w:val="44"/>
        </w:rPr>
      </w:pPr>
      <w:r w:rsidRPr="005E1DDF">
        <w:rPr>
          <w:rFonts w:ascii="宋体" w:hAnsi="宋体" w:hint="eastAsia"/>
          <w:b/>
          <w:bCs/>
          <w:sz w:val="32"/>
          <w:szCs w:val="32"/>
        </w:rPr>
        <w:t>估价报告编号:</w:t>
      </w:r>
      <w:r w:rsidRPr="005E1DDF">
        <w:rPr>
          <w:rFonts w:ascii="宋体" w:hAnsi="宋体" w:hint="eastAsia"/>
          <w:sz w:val="32"/>
        </w:rPr>
        <w:t xml:space="preserve"> </w:t>
      </w:r>
      <w:r w:rsidRPr="005E1DDF">
        <w:rPr>
          <w:rFonts w:ascii="宋体" w:hAnsi="宋体" w:hint="eastAsia"/>
          <w:b/>
          <w:bCs/>
          <w:sz w:val="32"/>
          <w:szCs w:val="32"/>
        </w:rPr>
        <w:t>青德融估字第</w:t>
      </w:r>
      <w:r w:rsidR="004B717C" w:rsidRPr="005E1DDF">
        <w:rPr>
          <w:rFonts w:ascii="宋体" w:hAnsi="宋体" w:hint="eastAsia"/>
          <w:b/>
          <w:bCs/>
          <w:sz w:val="32"/>
          <w:szCs w:val="32"/>
        </w:rPr>
        <w:t>SFCY2018</w:t>
      </w:r>
      <w:r w:rsidR="00EA179F" w:rsidRPr="005E1DDF">
        <w:rPr>
          <w:rFonts w:ascii="宋体" w:hAnsi="宋体" w:hint="eastAsia"/>
          <w:b/>
          <w:bCs/>
          <w:sz w:val="32"/>
          <w:szCs w:val="32"/>
        </w:rPr>
        <w:t>007</w:t>
      </w:r>
      <w:r w:rsidRPr="005E1DDF">
        <w:rPr>
          <w:rFonts w:ascii="宋体" w:hAnsi="宋体" w:hint="eastAsia"/>
          <w:b/>
          <w:bCs/>
          <w:sz w:val="32"/>
          <w:szCs w:val="32"/>
        </w:rPr>
        <w:t>号</w:t>
      </w:r>
    </w:p>
    <w:p w:rsidR="00401945" w:rsidRPr="005E1DDF" w:rsidRDefault="00401945">
      <w:pPr>
        <w:ind w:firstLine="680"/>
        <w:jc w:val="center"/>
        <w:rPr>
          <w:rFonts w:eastAsia="黑体"/>
          <w:sz w:val="44"/>
        </w:rPr>
      </w:pPr>
    </w:p>
    <w:p w:rsidR="00401945" w:rsidRPr="005E1DDF" w:rsidRDefault="00401945">
      <w:pPr>
        <w:rPr>
          <w:rFonts w:eastAsia="黑体"/>
          <w:sz w:val="44"/>
        </w:rPr>
      </w:pPr>
    </w:p>
    <w:p w:rsidR="00401945" w:rsidRPr="005E1DDF" w:rsidRDefault="00401945">
      <w:pPr>
        <w:rPr>
          <w:rFonts w:eastAsia="黑体"/>
          <w:sz w:val="44"/>
        </w:rPr>
      </w:pPr>
    </w:p>
    <w:p w:rsidR="00401945" w:rsidRPr="005E1DDF" w:rsidRDefault="00401945" w:rsidP="00A664E2">
      <w:pPr>
        <w:ind w:firstLineChars="854" w:firstLine="3758"/>
        <w:rPr>
          <w:rFonts w:eastAsia="黑体"/>
          <w:sz w:val="44"/>
        </w:rPr>
      </w:pPr>
    </w:p>
    <w:p w:rsidR="00401945" w:rsidRPr="005E1DDF" w:rsidRDefault="00DE71F0">
      <w:pPr>
        <w:jc w:val="center"/>
        <w:rPr>
          <w:rFonts w:eastAsia="黑体"/>
          <w:sz w:val="52"/>
          <w:szCs w:val="52"/>
        </w:rPr>
      </w:pPr>
      <w:r w:rsidRPr="005E1DDF">
        <w:rPr>
          <w:rFonts w:eastAsia="黑体" w:hint="eastAsia"/>
          <w:sz w:val="52"/>
          <w:szCs w:val="52"/>
        </w:rPr>
        <w:t>目</w:t>
      </w:r>
      <w:r w:rsidRPr="005E1DDF">
        <w:rPr>
          <w:rFonts w:eastAsia="黑体" w:hint="eastAsia"/>
          <w:sz w:val="52"/>
          <w:szCs w:val="52"/>
        </w:rPr>
        <w:t xml:space="preserve">   </w:t>
      </w:r>
      <w:r w:rsidRPr="005E1DDF">
        <w:rPr>
          <w:rFonts w:eastAsia="黑体" w:hint="eastAsia"/>
          <w:sz w:val="52"/>
          <w:szCs w:val="52"/>
        </w:rPr>
        <w:t>录</w:t>
      </w:r>
    </w:p>
    <w:p w:rsidR="00401945" w:rsidRPr="005E1DDF" w:rsidRDefault="00401945" w:rsidP="00A664E2">
      <w:pPr>
        <w:ind w:firstLineChars="854" w:firstLine="3758"/>
        <w:rPr>
          <w:rFonts w:eastAsia="黑体"/>
          <w:sz w:val="44"/>
        </w:rPr>
      </w:pPr>
    </w:p>
    <w:p w:rsidR="00401945" w:rsidRPr="005E1DDF" w:rsidRDefault="00401945">
      <w:pPr>
        <w:spacing w:line="400" w:lineRule="exact"/>
        <w:rPr>
          <w:rFonts w:eastAsia="黑体"/>
          <w:sz w:val="32"/>
          <w:szCs w:val="32"/>
        </w:rPr>
      </w:pPr>
    </w:p>
    <w:p w:rsidR="00401945" w:rsidRPr="005E1DDF" w:rsidRDefault="00DE71F0">
      <w:pPr>
        <w:pStyle w:val="1"/>
        <w:numPr>
          <w:ilvl w:val="0"/>
          <w:numId w:val="1"/>
        </w:numPr>
        <w:tabs>
          <w:tab w:val="left" w:pos="420"/>
        </w:tabs>
        <w:spacing w:line="400" w:lineRule="exact"/>
        <w:ind w:rightChars="412" w:right="865" w:firstLineChars="0"/>
        <w:rPr>
          <w:rFonts w:eastAsia="仿宋_GB2312"/>
          <w:sz w:val="32"/>
          <w:szCs w:val="32"/>
        </w:rPr>
      </w:pPr>
      <w:r w:rsidRPr="005E1DDF">
        <w:rPr>
          <w:rFonts w:eastAsia="仿宋_GB2312" w:hint="eastAsia"/>
          <w:sz w:val="32"/>
          <w:szCs w:val="32"/>
        </w:rPr>
        <w:t>致委托方函</w:t>
      </w:r>
      <w:r w:rsidRPr="005E1DDF">
        <w:rPr>
          <w:rFonts w:eastAsia="仿宋_GB2312" w:hint="eastAsia"/>
          <w:sz w:val="32"/>
          <w:szCs w:val="32"/>
        </w:rPr>
        <w:t>----------------------------------------------2</w:t>
      </w:r>
    </w:p>
    <w:p w:rsidR="00401945" w:rsidRPr="005E1DDF" w:rsidRDefault="00401945">
      <w:pPr>
        <w:tabs>
          <w:tab w:val="left" w:pos="1050"/>
        </w:tabs>
        <w:spacing w:line="400" w:lineRule="exact"/>
        <w:ind w:left="680" w:firstLine="420"/>
        <w:rPr>
          <w:rFonts w:eastAsia="仿宋_GB2312"/>
          <w:sz w:val="32"/>
          <w:szCs w:val="32"/>
        </w:rPr>
      </w:pPr>
    </w:p>
    <w:p w:rsidR="00401945" w:rsidRPr="005E1DDF" w:rsidRDefault="00DE71F0">
      <w:pPr>
        <w:pStyle w:val="1"/>
        <w:numPr>
          <w:ilvl w:val="0"/>
          <w:numId w:val="1"/>
        </w:numPr>
        <w:tabs>
          <w:tab w:val="left" w:pos="420"/>
        </w:tabs>
        <w:spacing w:line="400" w:lineRule="exact"/>
        <w:ind w:rightChars="412" w:right="865" w:firstLineChars="0"/>
        <w:rPr>
          <w:rFonts w:eastAsia="仿宋_GB2312"/>
          <w:sz w:val="32"/>
          <w:szCs w:val="32"/>
        </w:rPr>
      </w:pPr>
      <w:r w:rsidRPr="005E1DDF">
        <w:rPr>
          <w:rFonts w:eastAsia="仿宋_GB2312" w:hint="eastAsia"/>
          <w:sz w:val="32"/>
          <w:szCs w:val="32"/>
        </w:rPr>
        <w:t>估价师声明</w:t>
      </w:r>
      <w:r w:rsidRPr="005E1DDF">
        <w:rPr>
          <w:rFonts w:eastAsia="仿宋_GB2312" w:hint="eastAsia"/>
          <w:sz w:val="32"/>
          <w:szCs w:val="32"/>
        </w:rPr>
        <w:t>----------------------------------------------3</w:t>
      </w:r>
    </w:p>
    <w:p w:rsidR="00401945" w:rsidRPr="005E1DDF" w:rsidRDefault="00401945">
      <w:pPr>
        <w:spacing w:line="400" w:lineRule="exact"/>
        <w:ind w:left="630" w:rightChars="412" w:right="865"/>
        <w:rPr>
          <w:rFonts w:eastAsia="仿宋_GB2312"/>
          <w:sz w:val="32"/>
          <w:szCs w:val="32"/>
        </w:rPr>
      </w:pPr>
    </w:p>
    <w:p w:rsidR="00401945" w:rsidRPr="005E1DDF" w:rsidRDefault="00DE71F0">
      <w:pPr>
        <w:pStyle w:val="1"/>
        <w:numPr>
          <w:ilvl w:val="0"/>
          <w:numId w:val="1"/>
        </w:numPr>
        <w:tabs>
          <w:tab w:val="left" w:pos="420"/>
        </w:tabs>
        <w:spacing w:line="400" w:lineRule="exact"/>
        <w:ind w:rightChars="412" w:right="865" w:firstLineChars="0"/>
        <w:rPr>
          <w:rFonts w:eastAsia="仿宋_GB2312"/>
          <w:sz w:val="32"/>
          <w:szCs w:val="32"/>
        </w:rPr>
      </w:pPr>
      <w:r w:rsidRPr="005E1DDF">
        <w:rPr>
          <w:rFonts w:eastAsia="仿宋_GB2312" w:hint="eastAsia"/>
          <w:sz w:val="32"/>
          <w:szCs w:val="32"/>
        </w:rPr>
        <w:t>估价的假设和限制条件</w:t>
      </w:r>
      <w:r w:rsidRPr="005E1DDF">
        <w:rPr>
          <w:rFonts w:eastAsia="仿宋_GB2312" w:hint="eastAsia"/>
          <w:sz w:val="32"/>
          <w:szCs w:val="32"/>
        </w:rPr>
        <w:t>------------------------------4</w:t>
      </w:r>
    </w:p>
    <w:p w:rsidR="00401945" w:rsidRPr="005E1DDF" w:rsidRDefault="00401945">
      <w:pPr>
        <w:spacing w:line="400" w:lineRule="exact"/>
        <w:ind w:left="630" w:rightChars="412" w:right="865"/>
        <w:rPr>
          <w:rFonts w:eastAsia="仿宋_GB2312"/>
          <w:sz w:val="32"/>
          <w:szCs w:val="32"/>
        </w:rPr>
      </w:pPr>
    </w:p>
    <w:p w:rsidR="00401945" w:rsidRPr="005E1DDF" w:rsidRDefault="00DE71F0">
      <w:pPr>
        <w:pStyle w:val="1"/>
        <w:numPr>
          <w:ilvl w:val="0"/>
          <w:numId w:val="1"/>
        </w:numPr>
        <w:tabs>
          <w:tab w:val="left" w:pos="420"/>
        </w:tabs>
        <w:spacing w:line="400" w:lineRule="exact"/>
        <w:ind w:rightChars="412" w:right="865" w:firstLineChars="0"/>
        <w:rPr>
          <w:rFonts w:eastAsia="仿宋_GB2312"/>
          <w:sz w:val="32"/>
          <w:szCs w:val="32"/>
        </w:rPr>
      </w:pPr>
      <w:r w:rsidRPr="005E1DDF">
        <w:rPr>
          <w:rFonts w:eastAsia="仿宋_GB2312" w:hint="eastAsia"/>
          <w:sz w:val="32"/>
          <w:szCs w:val="32"/>
        </w:rPr>
        <w:t>估价结果报告</w:t>
      </w:r>
      <w:r w:rsidRPr="005E1DDF">
        <w:rPr>
          <w:rFonts w:eastAsia="仿宋_GB2312" w:hint="eastAsia"/>
          <w:sz w:val="32"/>
          <w:szCs w:val="32"/>
        </w:rPr>
        <w:t>-------------------------------------------5</w:t>
      </w:r>
    </w:p>
    <w:p w:rsidR="00401945" w:rsidRPr="005E1DDF" w:rsidRDefault="00401945">
      <w:pPr>
        <w:pStyle w:val="1"/>
        <w:spacing w:line="400" w:lineRule="exact"/>
        <w:ind w:firstLine="640"/>
        <w:rPr>
          <w:rFonts w:eastAsia="仿宋_GB2312"/>
          <w:sz w:val="32"/>
          <w:szCs w:val="32"/>
        </w:rPr>
      </w:pPr>
    </w:p>
    <w:p w:rsidR="00401945" w:rsidRPr="005E1DDF" w:rsidRDefault="00DE71F0">
      <w:pPr>
        <w:pStyle w:val="1"/>
        <w:numPr>
          <w:ilvl w:val="0"/>
          <w:numId w:val="1"/>
        </w:numPr>
        <w:tabs>
          <w:tab w:val="left" w:pos="420"/>
        </w:tabs>
        <w:spacing w:line="400" w:lineRule="exact"/>
        <w:ind w:rightChars="412" w:right="865" w:firstLineChars="0"/>
        <w:rPr>
          <w:rFonts w:eastAsia="仿宋_GB2312"/>
          <w:sz w:val="32"/>
          <w:szCs w:val="32"/>
        </w:rPr>
      </w:pPr>
      <w:r w:rsidRPr="005E1DDF">
        <w:rPr>
          <w:rFonts w:eastAsia="仿宋_GB2312" w:hint="eastAsia"/>
          <w:sz w:val="32"/>
          <w:szCs w:val="32"/>
        </w:rPr>
        <w:t>附</w:t>
      </w:r>
      <w:r w:rsidRPr="005E1DDF">
        <w:rPr>
          <w:rFonts w:eastAsia="仿宋_GB2312" w:hint="eastAsia"/>
          <w:sz w:val="32"/>
          <w:szCs w:val="32"/>
        </w:rPr>
        <w:t xml:space="preserve">     </w:t>
      </w:r>
      <w:r w:rsidRPr="005E1DDF">
        <w:rPr>
          <w:rFonts w:eastAsia="仿宋_GB2312" w:hint="eastAsia"/>
          <w:sz w:val="32"/>
          <w:szCs w:val="32"/>
        </w:rPr>
        <w:t>件</w:t>
      </w:r>
      <w:r w:rsidRPr="005E1DDF">
        <w:rPr>
          <w:rFonts w:eastAsia="仿宋_GB2312" w:hint="eastAsia"/>
          <w:sz w:val="32"/>
          <w:szCs w:val="32"/>
        </w:rPr>
        <w:t>------------------------------------------------</w:t>
      </w:r>
      <w:r w:rsidR="00BE663D">
        <w:rPr>
          <w:rFonts w:eastAsia="仿宋_GB2312" w:hint="eastAsia"/>
          <w:sz w:val="32"/>
          <w:szCs w:val="32"/>
        </w:rPr>
        <w:t>1</w:t>
      </w:r>
      <w:r w:rsidR="00F758DA">
        <w:rPr>
          <w:rFonts w:eastAsia="仿宋_GB2312" w:hint="eastAsia"/>
          <w:sz w:val="32"/>
          <w:szCs w:val="32"/>
        </w:rPr>
        <w:t>0</w:t>
      </w:r>
    </w:p>
    <w:p w:rsidR="00401945" w:rsidRPr="005E1DDF" w:rsidRDefault="00401945">
      <w:pPr>
        <w:spacing w:line="400" w:lineRule="exact"/>
        <w:ind w:left="680"/>
        <w:jc w:val="center"/>
        <w:rPr>
          <w:rFonts w:eastAsia="仿宋_GB2312"/>
          <w:sz w:val="32"/>
          <w:szCs w:val="32"/>
        </w:rPr>
      </w:pPr>
    </w:p>
    <w:p w:rsidR="00401945" w:rsidRPr="005E1DDF" w:rsidRDefault="00401945">
      <w:pPr>
        <w:ind w:left="680"/>
        <w:jc w:val="center"/>
        <w:rPr>
          <w:rFonts w:eastAsia="仿宋_GB2312"/>
          <w:sz w:val="32"/>
          <w:szCs w:val="32"/>
        </w:rPr>
      </w:pPr>
    </w:p>
    <w:p w:rsidR="00401945" w:rsidRPr="005E1DDF" w:rsidRDefault="00401945">
      <w:pPr>
        <w:rPr>
          <w:rFonts w:eastAsia="黑体"/>
          <w:sz w:val="44"/>
        </w:rPr>
      </w:pPr>
    </w:p>
    <w:p w:rsidR="00401945" w:rsidRPr="005E1DDF" w:rsidRDefault="00401945">
      <w:pPr>
        <w:rPr>
          <w:rFonts w:eastAsia="黑体"/>
          <w:sz w:val="44"/>
        </w:rPr>
      </w:pPr>
    </w:p>
    <w:p w:rsidR="00401945" w:rsidRPr="005E1DDF" w:rsidRDefault="00401945">
      <w:pPr>
        <w:rPr>
          <w:rFonts w:eastAsia="黑体"/>
          <w:sz w:val="44"/>
        </w:rPr>
      </w:pPr>
    </w:p>
    <w:p w:rsidR="00401945" w:rsidRPr="005E1DDF" w:rsidRDefault="00401945">
      <w:pPr>
        <w:rPr>
          <w:rFonts w:eastAsia="黑体"/>
          <w:sz w:val="44"/>
        </w:rPr>
      </w:pPr>
    </w:p>
    <w:p w:rsidR="00401945" w:rsidRPr="005E1DDF" w:rsidRDefault="00401945">
      <w:pPr>
        <w:rPr>
          <w:rFonts w:eastAsia="黑体"/>
          <w:sz w:val="44"/>
        </w:rPr>
      </w:pPr>
    </w:p>
    <w:p w:rsidR="00401945" w:rsidRPr="005E1DDF" w:rsidRDefault="00401945">
      <w:pPr>
        <w:rPr>
          <w:rFonts w:eastAsia="黑体"/>
          <w:sz w:val="44"/>
        </w:rPr>
      </w:pPr>
    </w:p>
    <w:p w:rsidR="00401945" w:rsidRDefault="00401945">
      <w:pPr>
        <w:rPr>
          <w:rFonts w:eastAsia="黑体"/>
          <w:sz w:val="44"/>
        </w:rPr>
      </w:pPr>
    </w:p>
    <w:p w:rsidR="00BE663D" w:rsidRPr="005E1DDF" w:rsidRDefault="00BE663D">
      <w:pPr>
        <w:rPr>
          <w:rFonts w:eastAsia="黑体"/>
          <w:sz w:val="44"/>
        </w:rPr>
      </w:pPr>
    </w:p>
    <w:p w:rsidR="00401945" w:rsidRPr="005E1DDF" w:rsidRDefault="00401945">
      <w:pPr>
        <w:rPr>
          <w:rFonts w:eastAsia="黑体"/>
          <w:sz w:val="44"/>
        </w:rPr>
      </w:pPr>
    </w:p>
    <w:p w:rsidR="00401945" w:rsidRPr="005E1DDF" w:rsidRDefault="00DE71F0" w:rsidP="00A664E2">
      <w:pPr>
        <w:ind w:firstLineChars="804" w:firstLine="3538"/>
        <w:rPr>
          <w:rFonts w:eastAsia="黑体"/>
          <w:sz w:val="44"/>
        </w:rPr>
      </w:pPr>
      <w:r w:rsidRPr="005E1DDF">
        <w:rPr>
          <w:rFonts w:eastAsia="黑体" w:hint="eastAsia"/>
          <w:sz w:val="44"/>
        </w:rPr>
        <w:lastRenderedPageBreak/>
        <w:t>致委托方函</w:t>
      </w:r>
    </w:p>
    <w:p w:rsidR="00401945" w:rsidRPr="005E1DDF" w:rsidRDefault="00401945" w:rsidP="00A664E2">
      <w:pPr>
        <w:ind w:firstLineChars="804" w:firstLine="3538"/>
        <w:rPr>
          <w:rFonts w:eastAsia="黑体"/>
          <w:sz w:val="44"/>
        </w:rPr>
      </w:pPr>
    </w:p>
    <w:p w:rsidR="00401945" w:rsidRPr="005E1DDF" w:rsidRDefault="00AE3271">
      <w:pPr>
        <w:spacing w:line="360" w:lineRule="auto"/>
        <w:rPr>
          <w:rFonts w:eastAsia="仿宋_GB2312"/>
          <w:sz w:val="32"/>
        </w:rPr>
      </w:pPr>
      <w:r w:rsidRPr="005E1DDF">
        <w:rPr>
          <w:rFonts w:eastAsia="仿宋_GB2312" w:hint="eastAsia"/>
          <w:sz w:val="28"/>
          <w:szCs w:val="28"/>
        </w:rPr>
        <w:t>青岛市城阳区人民法院</w:t>
      </w:r>
      <w:r w:rsidR="00DE71F0" w:rsidRPr="005E1DDF">
        <w:rPr>
          <w:rFonts w:eastAsia="仿宋_GB2312" w:hint="eastAsia"/>
          <w:sz w:val="32"/>
        </w:rPr>
        <w:t>：</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根据</w:t>
      </w:r>
      <w:r w:rsidR="004A11F6" w:rsidRPr="005E1DDF">
        <w:rPr>
          <w:rFonts w:eastAsia="仿宋_GB2312" w:hint="eastAsia"/>
          <w:sz w:val="28"/>
          <w:szCs w:val="28"/>
        </w:rPr>
        <w:t>（</w:t>
      </w:r>
      <w:r w:rsidR="00E7788F" w:rsidRPr="005E1DDF">
        <w:rPr>
          <w:rFonts w:eastAsia="仿宋_GB2312" w:hint="eastAsia"/>
          <w:sz w:val="28"/>
          <w:szCs w:val="28"/>
        </w:rPr>
        <w:t>2018</w:t>
      </w:r>
      <w:r w:rsidR="004A11F6" w:rsidRPr="005E1DDF">
        <w:rPr>
          <w:rFonts w:eastAsia="仿宋_GB2312" w:hint="eastAsia"/>
          <w:sz w:val="28"/>
          <w:szCs w:val="28"/>
        </w:rPr>
        <w:t>）鲁</w:t>
      </w:r>
      <w:r w:rsidR="004A11F6" w:rsidRPr="005E1DDF">
        <w:rPr>
          <w:rFonts w:eastAsia="仿宋_GB2312" w:hint="eastAsia"/>
          <w:sz w:val="28"/>
          <w:szCs w:val="28"/>
        </w:rPr>
        <w:t>0214</w:t>
      </w:r>
      <w:r w:rsidR="004A11F6" w:rsidRPr="005E1DDF">
        <w:rPr>
          <w:rFonts w:eastAsia="仿宋_GB2312" w:hint="eastAsia"/>
          <w:sz w:val="28"/>
          <w:szCs w:val="28"/>
        </w:rPr>
        <w:t>法司鉴</w:t>
      </w:r>
      <w:r w:rsidR="00EA179F" w:rsidRPr="005E1DDF">
        <w:rPr>
          <w:rFonts w:eastAsia="仿宋_GB2312" w:hint="eastAsia"/>
          <w:sz w:val="28"/>
          <w:szCs w:val="28"/>
        </w:rPr>
        <w:t>997</w:t>
      </w:r>
      <w:r w:rsidR="004A11F6" w:rsidRPr="005E1DDF">
        <w:rPr>
          <w:rFonts w:eastAsia="仿宋_GB2312" w:hint="eastAsia"/>
          <w:sz w:val="28"/>
          <w:szCs w:val="28"/>
        </w:rPr>
        <w:t>号</w:t>
      </w:r>
      <w:r w:rsidRPr="005E1DDF">
        <w:rPr>
          <w:rFonts w:eastAsia="仿宋_GB2312" w:hint="eastAsia"/>
          <w:sz w:val="28"/>
          <w:szCs w:val="28"/>
        </w:rPr>
        <w:t>《司法鉴定委托书》，受贵院的委托，我公司对</w:t>
      </w:r>
      <w:r w:rsidR="00281763" w:rsidRPr="005E1DDF">
        <w:rPr>
          <w:rFonts w:eastAsia="仿宋_GB2312" w:hint="eastAsia"/>
          <w:sz w:val="28"/>
          <w:szCs w:val="28"/>
        </w:rPr>
        <w:t>海阳市凤凰国际度假庄园</w:t>
      </w:r>
      <w:r w:rsidR="00281763" w:rsidRPr="005E1DDF">
        <w:rPr>
          <w:rFonts w:eastAsia="仿宋_GB2312" w:hint="eastAsia"/>
          <w:sz w:val="28"/>
          <w:szCs w:val="28"/>
        </w:rPr>
        <w:t>50</w:t>
      </w:r>
      <w:r w:rsidR="00281763" w:rsidRPr="005E1DDF">
        <w:rPr>
          <w:rFonts w:eastAsia="仿宋_GB2312" w:hint="eastAsia"/>
          <w:sz w:val="28"/>
          <w:szCs w:val="28"/>
        </w:rPr>
        <w:t>号</w:t>
      </w:r>
      <w:r w:rsidRPr="005E1DDF">
        <w:rPr>
          <w:rFonts w:eastAsia="仿宋_GB2312" w:hint="eastAsia"/>
          <w:sz w:val="28"/>
          <w:szCs w:val="28"/>
        </w:rPr>
        <w:t>（</w:t>
      </w:r>
      <w:r w:rsidR="00281763" w:rsidRPr="005E1DDF">
        <w:rPr>
          <w:rFonts w:eastAsia="仿宋_GB2312" w:hint="eastAsia"/>
          <w:sz w:val="28"/>
          <w:szCs w:val="28"/>
        </w:rPr>
        <w:t>不动产权</w:t>
      </w:r>
      <w:r w:rsidR="00EA179F" w:rsidRPr="005E1DDF">
        <w:rPr>
          <w:rFonts w:eastAsia="仿宋_GB2312" w:hint="eastAsia"/>
          <w:sz w:val="28"/>
          <w:szCs w:val="28"/>
        </w:rPr>
        <w:t>证号</w:t>
      </w:r>
      <w:r w:rsidR="00E7788F" w:rsidRPr="005E1DDF">
        <w:rPr>
          <w:rFonts w:eastAsia="仿宋_GB2312" w:hint="eastAsia"/>
          <w:sz w:val="28"/>
          <w:szCs w:val="28"/>
        </w:rPr>
        <w:t>：</w:t>
      </w:r>
      <w:r w:rsidR="00281763" w:rsidRPr="005E1DDF">
        <w:rPr>
          <w:rFonts w:eastAsia="仿宋_GB2312" w:hint="eastAsia"/>
          <w:sz w:val="28"/>
          <w:szCs w:val="28"/>
        </w:rPr>
        <w:t>海房权证度假区字第</w:t>
      </w:r>
      <w:r w:rsidR="00281763" w:rsidRPr="005E1DDF">
        <w:rPr>
          <w:rFonts w:eastAsia="仿宋_GB2312" w:hint="eastAsia"/>
          <w:sz w:val="28"/>
          <w:szCs w:val="28"/>
        </w:rPr>
        <w:t>017075</w:t>
      </w:r>
      <w:r w:rsidR="00281763" w:rsidRPr="005E1DDF">
        <w:rPr>
          <w:rFonts w:eastAsia="仿宋_GB2312" w:hint="eastAsia"/>
          <w:sz w:val="28"/>
          <w:szCs w:val="28"/>
        </w:rPr>
        <w:t>号</w:t>
      </w:r>
      <w:r w:rsidRPr="005E1DDF">
        <w:rPr>
          <w:rFonts w:eastAsia="仿宋_GB2312" w:hint="eastAsia"/>
          <w:sz w:val="28"/>
          <w:szCs w:val="28"/>
        </w:rPr>
        <w:t>，证载建筑面积为</w:t>
      </w:r>
      <w:r w:rsidR="00EA179F" w:rsidRPr="005E1DDF">
        <w:rPr>
          <w:rFonts w:eastAsia="仿宋_GB2312" w:hint="eastAsia"/>
          <w:sz w:val="28"/>
          <w:szCs w:val="28"/>
        </w:rPr>
        <w:t>167.83</w:t>
      </w:r>
      <w:r w:rsidRPr="005E1DDF">
        <w:rPr>
          <w:rFonts w:eastAsia="仿宋_GB2312" w:hint="eastAsia"/>
          <w:sz w:val="28"/>
          <w:szCs w:val="28"/>
        </w:rPr>
        <w:t>平方米）房屋规划用途为</w:t>
      </w:r>
      <w:r w:rsidR="00EA179F" w:rsidRPr="005E1DDF">
        <w:rPr>
          <w:rFonts w:eastAsia="仿宋_GB2312" w:hint="eastAsia"/>
          <w:sz w:val="28"/>
          <w:szCs w:val="28"/>
        </w:rPr>
        <w:t>成套住宅</w:t>
      </w:r>
      <w:r w:rsidRPr="005E1DDF">
        <w:rPr>
          <w:rFonts w:eastAsia="仿宋_GB2312" w:hint="eastAsia"/>
          <w:sz w:val="28"/>
          <w:szCs w:val="28"/>
        </w:rPr>
        <w:t>的房地产市场价值进行了评估。</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价值时点：</w:t>
      </w:r>
      <w:r w:rsidRPr="005E1DDF">
        <w:rPr>
          <w:rFonts w:eastAsia="仿宋_GB2312" w:hint="eastAsia"/>
          <w:sz w:val="28"/>
          <w:szCs w:val="28"/>
        </w:rPr>
        <w:t>2018</w:t>
      </w:r>
      <w:r w:rsidRPr="005E1DDF">
        <w:rPr>
          <w:rFonts w:eastAsia="仿宋_GB2312" w:hint="eastAsia"/>
          <w:sz w:val="28"/>
          <w:szCs w:val="28"/>
        </w:rPr>
        <w:t>年</w:t>
      </w:r>
      <w:r w:rsidR="00EA179F" w:rsidRPr="005E1DDF">
        <w:rPr>
          <w:rFonts w:eastAsia="仿宋_GB2312" w:hint="eastAsia"/>
          <w:sz w:val="28"/>
          <w:szCs w:val="28"/>
        </w:rPr>
        <w:t>9</w:t>
      </w:r>
      <w:r w:rsidR="00EA179F" w:rsidRPr="005E1DDF">
        <w:rPr>
          <w:rFonts w:eastAsia="仿宋_GB2312" w:hint="eastAsia"/>
          <w:sz w:val="28"/>
          <w:szCs w:val="28"/>
        </w:rPr>
        <w:t>月</w:t>
      </w:r>
      <w:r w:rsidR="00EA179F" w:rsidRPr="005E1DDF">
        <w:rPr>
          <w:rFonts w:eastAsia="仿宋_GB2312" w:hint="eastAsia"/>
          <w:sz w:val="28"/>
          <w:szCs w:val="28"/>
        </w:rPr>
        <w:t>7</w:t>
      </w:r>
      <w:r w:rsidR="00E7788F" w:rsidRPr="005E1DDF">
        <w:rPr>
          <w:rFonts w:eastAsia="仿宋_GB2312" w:hint="eastAsia"/>
          <w:sz w:val="28"/>
          <w:szCs w:val="28"/>
        </w:rPr>
        <w:t>日</w:t>
      </w:r>
      <w:r w:rsidRPr="005E1DDF">
        <w:rPr>
          <w:rFonts w:eastAsia="仿宋_GB2312" w:hint="eastAsia"/>
          <w:sz w:val="28"/>
          <w:szCs w:val="28"/>
        </w:rPr>
        <w:t>。</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估价目的：评估房地产市场价值，为法院执行案件提供价值参考依据。</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总价为</w:t>
      </w:r>
      <w:r w:rsidR="00295359" w:rsidRPr="005E1DDF">
        <w:rPr>
          <w:rFonts w:eastAsia="仿宋_GB2312" w:hint="eastAsia"/>
          <w:sz w:val="28"/>
          <w:szCs w:val="28"/>
        </w:rPr>
        <w:t>1828676</w:t>
      </w:r>
      <w:r w:rsidRPr="005E1DDF">
        <w:rPr>
          <w:rFonts w:eastAsia="仿宋_GB2312" w:hint="eastAsia"/>
          <w:sz w:val="28"/>
          <w:szCs w:val="28"/>
        </w:rPr>
        <w:t>元</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大写：</w:t>
      </w:r>
      <w:r w:rsidR="00295359" w:rsidRPr="005E1DDF">
        <w:rPr>
          <w:rFonts w:eastAsia="仿宋_GB2312" w:hint="eastAsia"/>
          <w:sz w:val="28"/>
          <w:szCs w:val="28"/>
        </w:rPr>
        <w:t>壹佰捌拾贰万捌仟陆佰柒拾陆</w:t>
      </w:r>
      <w:r w:rsidRPr="005E1DDF">
        <w:rPr>
          <w:rFonts w:eastAsia="仿宋_GB2312" w:hint="eastAsia"/>
          <w:sz w:val="28"/>
          <w:szCs w:val="28"/>
        </w:rPr>
        <w:t>元整</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单价：</w:t>
      </w:r>
      <w:r w:rsidR="009556A4" w:rsidRPr="005E1DDF">
        <w:rPr>
          <w:rFonts w:eastAsia="仿宋_GB2312" w:hint="eastAsia"/>
          <w:sz w:val="28"/>
          <w:szCs w:val="28"/>
        </w:rPr>
        <w:t>10896</w:t>
      </w:r>
      <w:r w:rsidRPr="005E1DDF">
        <w:rPr>
          <w:rFonts w:eastAsia="仿宋_GB2312" w:hint="eastAsia"/>
          <w:sz w:val="28"/>
          <w:szCs w:val="28"/>
        </w:rPr>
        <w:t>元</w:t>
      </w:r>
      <w:r w:rsidRPr="005E1DDF">
        <w:rPr>
          <w:rFonts w:eastAsia="仿宋_GB2312" w:hint="eastAsia"/>
          <w:sz w:val="28"/>
          <w:szCs w:val="28"/>
        </w:rPr>
        <w:t>/</w:t>
      </w:r>
      <w:r w:rsidRPr="005E1DDF">
        <w:rPr>
          <w:rFonts w:eastAsia="仿宋_GB2312" w:hint="eastAsia"/>
          <w:sz w:val="28"/>
          <w:szCs w:val="28"/>
        </w:rPr>
        <w:t>平方米（取整，货币种类为人民币）</w:t>
      </w:r>
    </w:p>
    <w:p w:rsidR="00401945" w:rsidRPr="005E1DDF" w:rsidRDefault="00401945">
      <w:pPr>
        <w:spacing w:line="360" w:lineRule="auto"/>
        <w:ind w:firstLineChars="200" w:firstLine="560"/>
        <w:jc w:val="right"/>
        <w:rPr>
          <w:rFonts w:eastAsia="仿宋_GB2312"/>
          <w:sz w:val="28"/>
          <w:szCs w:val="28"/>
        </w:rPr>
      </w:pPr>
    </w:p>
    <w:p w:rsidR="00401945" w:rsidRPr="005E1DDF" w:rsidRDefault="00DE71F0">
      <w:pPr>
        <w:spacing w:line="360" w:lineRule="auto"/>
        <w:ind w:firstLineChars="200" w:firstLine="560"/>
        <w:jc w:val="right"/>
        <w:rPr>
          <w:rFonts w:eastAsia="仿宋_GB2312"/>
          <w:sz w:val="28"/>
          <w:szCs w:val="28"/>
        </w:rPr>
      </w:pPr>
      <w:r w:rsidRPr="005E1DDF">
        <w:rPr>
          <w:rFonts w:eastAsia="仿宋_GB2312" w:hint="eastAsia"/>
          <w:sz w:val="28"/>
          <w:szCs w:val="28"/>
        </w:rPr>
        <w:t xml:space="preserve">                          </w:t>
      </w:r>
      <w:r w:rsidRPr="005E1DDF">
        <w:rPr>
          <w:rFonts w:eastAsia="仿宋_GB2312" w:hint="eastAsia"/>
          <w:sz w:val="28"/>
          <w:szCs w:val="28"/>
        </w:rPr>
        <w:t>青岛德融房地产评估有限公司</w:t>
      </w:r>
    </w:p>
    <w:p w:rsidR="00401945" w:rsidRPr="005E1DDF" w:rsidRDefault="00DE71F0">
      <w:pPr>
        <w:spacing w:line="360" w:lineRule="auto"/>
        <w:ind w:firstLineChars="200" w:firstLine="560"/>
        <w:jc w:val="right"/>
        <w:rPr>
          <w:rFonts w:eastAsia="仿宋_GB2312"/>
          <w:sz w:val="28"/>
          <w:szCs w:val="28"/>
        </w:rPr>
        <w:sectPr w:rsidR="00401945" w:rsidRPr="005E1DDF">
          <w:headerReference w:type="default" r:id="rId9"/>
          <w:footerReference w:type="even" r:id="rId10"/>
          <w:footerReference w:type="default" r:id="rId11"/>
          <w:pgSz w:w="11907" w:h="16840"/>
          <w:pgMar w:top="1440" w:right="1247" w:bottom="1440" w:left="1814" w:header="851" w:footer="992" w:gutter="0"/>
          <w:pgNumType w:start="0"/>
          <w:cols w:space="720"/>
          <w:titlePg/>
          <w:docGrid w:type="lines" w:linePitch="312"/>
        </w:sectPr>
      </w:pPr>
      <w:r w:rsidRPr="005E1DDF">
        <w:rPr>
          <w:rFonts w:eastAsia="仿宋_GB2312" w:hint="eastAsia"/>
          <w:sz w:val="28"/>
          <w:szCs w:val="28"/>
        </w:rPr>
        <w:t>二</w:t>
      </w:r>
      <w:r w:rsidRPr="005E1DDF">
        <w:rPr>
          <w:rFonts w:ascii="宋体" w:eastAsia="宋体" w:hAnsi="宋体" w:cs="宋体" w:hint="eastAsia"/>
          <w:sz w:val="28"/>
          <w:szCs w:val="28"/>
        </w:rPr>
        <w:t>〇</w:t>
      </w:r>
      <w:r w:rsidRPr="005E1DDF">
        <w:rPr>
          <w:rFonts w:ascii="仿宋_GB2312" w:eastAsia="仿宋_GB2312" w:hAnsi="仿宋_GB2312" w:cs="仿宋_GB2312" w:hint="eastAsia"/>
          <w:sz w:val="28"/>
          <w:szCs w:val="28"/>
        </w:rPr>
        <w:t>一八年</w:t>
      </w:r>
      <w:r w:rsidR="005E1DDF" w:rsidRPr="005E1DDF">
        <w:rPr>
          <w:rFonts w:ascii="仿宋_GB2312" w:eastAsia="仿宋_GB2312" w:hAnsi="仿宋_GB2312" w:cs="仿宋_GB2312" w:hint="eastAsia"/>
          <w:sz w:val="28"/>
          <w:szCs w:val="28"/>
        </w:rPr>
        <w:t>九月二十八</w:t>
      </w:r>
      <w:r w:rsidR="00E7788F" w:rsidRPr="005E1DDF">
        <w:rPr>
          <w:rFonts w:ascii="仿宋_GB2312" w:eastAsia="仿宋_GB2312" w:hAnsi="仿宋_GB2312" w:cs="仿宋_GB2312" w:hint="eastAsia"/>
          <w:sz w:val="28"/>
          <w:szCs w:val="28"/>
        </w:rPr>
        <w:t>日</w:t>
      </w:r>
      <w:r w:rsidRPr="005E1DDF">
        <w:rPr>
          <w:rFonts w:eastAsia="仿宋_GB2312" w:hint="eastAsia"/>
          <w:sz w:val="28"/>
          <w:szCs w:val="28"/>
        </w:rPr>
        <w:t xml:space="preserve"> </w:t>
      </w:r>
    </w:p>
    <w:p w:rsidR="00401945" w:rsidRPr="005E1DDF" w:rsidRDefault="00DE71F0">
      <w:pPr>
        <w:spacing w:line="480" w:lineRule="exact"/>
        <w:jc w:val="center"/>
        <w:rPr>
          <w:rFonts w:eastAsia="黑体"/>
          <w:sz w:val="44"/>
          <w:szCs w:val="44"/>
        </w:rPr>
      </w:pPr>
      <w:r w:rsidRPr="005E1DDF">
        <w:rPr>
          <w:rFonts w:eastAsia="黑体" w:hint="eastAsia"/>
          <w:sz w:val="44"/>
          <w:szCs w:val="44"/>
        </w:rPr>
        <w:lastRenderedPageBreak/>
        <w:t>估价师声明</w:t>
      </w:r>
    </w:p>
    <w:p w:rsidR="00401945" w:rsidRPr="005E1DDF" w:rsidRDefault="00401945">
      <w:pPr>
        <w:spacing w:line="480" w:lineRule="exact"/>
        <w:rPr>
          <w:rFonts w:eastAsia="黑体"/>
          <w:sz w:val="28"/>
          <w:szCs w:val="28"/>
        </w:rPr>
      </w:pPr>
    </w:p>
    <w:p w:rsidR="00401945" w:rsidRPr="005E1DDF" w:rsidRDefault="00DE71F0">
      <w:pPr>
        <w:spacing w:line="500" w:lineRule="exact"/>
        <w:ind w:firstLineChars="200" w:firstLine="560"/>
        <w:rPr>
          <w:rFonts w:eastAsia="仿宋_GB2312"/>
          <w:sz w:val="28"/>
          <w:szCs w:val="28"/>
        </w:rPr>
      </w:pPr>
      <w:r w:rsidRPr="005E1DDF">
        <w:rPr>
          <w:rFonts w:eastAsia="仿宋_GB2312" w:hint="eastAsia"/>
          <w:sz w:val="28"/>
          <w:szCs w:val="28"/>
        </w:rPr>
        <w:t>我们郑重说明：</w:t>
      </w:r>
    </w:p>
    <w:p w:rsidR="00401945" w:rsidRPr="005E1DDF" w:rsidRDefault="00DE71F0">
      <w:pPr>
        <w:spacing w:line="500" w:lineRule="exact"/>
        <w:ind w:firstLineChars="200" w:firstLine="560"/>
        <w:rPr>
          <w:rFonts w:eastAsia="仿宋_GB2312"/>
          <w:sz w:val="28"/>
          <w:szCs w:val="28"/>
        </w:rPr>
      </w:pPr>
      <w:r w:rsidRPr="005E1DDF">
        <w:rPr>
          <w:rFonts w:eastAsia="仿宋_GB2312" w:hint="eastAsia"/>
          <w:sz w:val="28"/>
          <w:szCs w:val="28"/>
        </w:rPr>
        <w:t>1</w:t>
      </w:r>
      <w:r w:rsidRPr="005E1DDF">
        <w:rPr>
          <w:rFonts w:eastAsia="仿宋_GB2312" w:hint="eastAsia"/>
          <w:sz w:val="28"/>
          <w:szCs w:val="28"/>
        </w:rPr>
        <w:t>、我们在本估价报告中陈述的事实是真实的和准确的。</w:t>
      </w:r>
    </w:p>
    <w:p w:rsidR="00401945" w:rsidRPr="005E1DDF" w:rsidRDefault="00DE71F0">
      <w:pPr>
        <w:spacing w:line="500" w:lineRule="exact"/>
        <w:ind w:firstLineChars="200" w:firstLine="560"/>
        <w:rPr>
          <w:rFonts w:eastAsia="仿宋_GB2312"/>
          <w:sz w:val="28"/>
          <w:szCs w:val="28"/>
        </w:rPr>
      </w:pPr>
      <w:r w:rsidRPr="005E1DDF">
        <w:rPr>
          <w:rFonts w:eastAsia="仿宋_GB2312" w:hint="eastAsia"/>
          <w:sz w:val="28"/>
          <w:szCs w:val="28"/>
        </w:rPr>
        <w:t>2</w:t>
      </w:r>
      <w:r w:rsidRPr="005E1DDF">
        <w:rPr>
          <w:rFonts w:eastAsia="仿宋_GB2312" w:hint="eastAsia"/>
          <w:sz w:val="28"/>
          <w:szCs w:val="28"/>
        </w:rPr>
        <w:t>、本评估报告中的分析、意见和结论是我们自己公正的专业分析、意见和结论，但受到本评估报告中已说明的假设和限制条件的限制。</w:t>
      </w:r>
    </w:p>
    <w:p w:rsidR="00401945" w:rsidRPr="005E1DDF" w:rsidRDefault="00DE71F0">
      <w:pPr>
        <w:spacing w:line="500" w:lineRule="exact"/>
        <w:ind w:firstLineChars="200" w:firstLine="560"/>
        <w:rPr>
          <w:rFonts w:eastAsia="仿宋_GB2312"/>
          <w:sz w:val="28"/>
          <w:szCs w:val="28"/>
        </w:rPr>
      </w:pPr>
      <w:r w:rsidRPr="005E1DDF">
        <w:rPr>
          <w:rFonts w:eastAsia="仿宋_GB2312" w:hint="eastAsia"/>
          <w:sz w:val="28"/>
          <w:szCs w:val="28"/>
        </w:rPr>
        <w:t>3</w:t>
      </w:r>
      <w:r w:rsidRPr="005E1DDF">
        <w:rPr>
          <w:rFonts w:eastAsia="仿宋_GB2312" w:hint="eastAsia"/>
          <w:sz w:val="28"/>
          <w:szCs w:val="28"/>
        </w:rPr>
        <w:t>、我们与本估价报告中的估价对象没有利害关系，也与有关当事人没有个人利害关系或偏见。</w:t>
      </w:r>
    </w:p>
    <w:p w:rsidR="00401945" w:rsidRPr="005E1DDF" w:rsidRDefault="00DE71F0">
      <w:pPr>
        <w:spacing w:line="500" w:lineRule="exact"/>
        <w:ind w:firstLineChars="200" w:firstLine="560"/>
        <w:rPr>
          <w:rFonts w:eastAsia="仿宋_GB2312"/>
          <w:sz w:val="28"/>
          <w:szCs w:val="28"/>
        </w:rPr>
      </w:pPr>
      <w:r w:rsidRPr="005E1DDF">
        <w:rPr>
          <w:rFonts w:eastAsia="仿宋_GB2312" w:hint="eastAsia"/>
          <w:sz w:val="28"/>
          <w:szCs w:val="28"/>
        </w:rPr>
        <w:t>4</w:t>
      </w:r>
      <w:r w:rsidRPr="005E1DDF">
        <w:rPr>
          <w:rFonts w:eastAsia="仿宋_GB2312" w:hint="eastAsia"/>
          <w:sz w:val="28"/>
          <w:szCs w:val="28"/>
        </w:rPr>
        <w:t>、我们依照中华人民共和国国家标准《房地产估价规范》对待估对象进行综合分析，形成意见和结论，撰写本估价报告。</w:t>
      </w:r>
    </w:p>
    <w:p w:rsidR="00401945" w:rsidRPr="005E1DDF" w:rsidRDefault="00DE71F0">
      <w:pPr>
        <w:spacing w:line="500" w:lineRule="exact"/>
        <w:ind w:firstLineChars="200" w:firstLine="560"/>
        <w:rPr>
          <w:rFonts w:eastAsia="仿宋_GB2312"/>
          <w:sz w:val="28"/>
          <w:szCs w:val="28"/>
        </w:rPr>
      </w:pPr>
      <w:r w:rsidRPr="005E1DDF">
        <w:rPr>
          <w:rFonts w:eastAsia="仿宋_GB2312" w:hint="eastAsia"/>
          <w:sz w:val="28"/>
          <w:szCs w:val="28"/>
        </w:rPr>
        <w:t>5</w:t>
      </w:r>
      <w:r w:rsidRPr="005E1DDF">
        <w:rPr>
          <w:rFonts w:eastAsia="仿宋_GB2312" w:hint="eastAsia"/>
          <w:sz w:val="28"/>
          <w:szCs w:val="28"/>
        </w:rPr>
        <w:t>、我们已对本估价报告中的估价对象进行了实地查勘，仅限于对评估标的物外观和使用状况。房地产估价师不承担对评估标的物建筑结构、质量进行调查的责任和其他被遮盖、未暴露及难于接触到部分进行检视的责任。</w:t>
      </w:r>
    </w:p>
    <w:p w:rsidR="00401945" w:rsidRPr="005E1DDF" w:rsidRDefault="00DE71F0">
      <w:pPr>
        <w:spacing w:line="500" w:lineRule="exact"/>
        <w:ind w:firstLineChars="200" w:firstLine="560"/>
        <w:rPr>
          <w:rFonts w:eastAsia="仿宋_GB2312"/>
          <w:sz w:val="28"/>
          <w:szCs w:val="28"/>
        </w:rPr>
      </w:pPr>
      <w:r w:rsidRPr="005E1DDF">
        <w:rPr>
          <w:rFonts w:eastAsia="仿宋_GB2312" w:hint="eastAsia"/>
          <w:sz w:val="28"/>
          <w:szCs w:val="28"/>
        </w:rPr>
        <w:t>6</w:t>
      </w:r>
      <w:r w:rsidRPr="005E1DDF">
        <w:rPr>
          <w:rFonts w:eastAsia="仿宋_GB2312" w:hint="eastAsia"/>
          <w:sz w:val="28"/>
          <w:szCs w:val="28"/>
        </w:rPr>
        <w:t>、没有人对本估价报告提供了重要专业帮助。</w:t>
      </w:r>
    </w:p>
    <w:p w:rsidR="00401945" w:rsidRPr="005E1DDF" w:rsidRDefault="00DE71F0">
      <w:pPr>
        <w:spacing w:line="500" w:lineRule="exact"/>
        <w:ind w:firstLineChars="200" w:firstLine="560"/>
        <w:rPr>
          <w:rFonts w:eastAsia="仿宋_GB2312"/>
          <w:sz w:val="28"/>
          <w:szCs w:val="28"/>
        </w:rPr>
      </w:pPr>
      <w:r w:rsidRPr="005E1DDF">
        <w:rPr>
          <w:rFonts w:eastAsia="仿宋_GB2312" w:hint="eastAsia"/>
          <w:sz w:val="28"/>
          <w:szCs w:val="28"/>
        </w:rPr>
        <w:t>7</w:t>
      </w:r>
      <w:r w:rsidRPr="005E1DDF">
        <w:rPr>
          <w:rFonts w:eastAsia="仿宋_GB2312" w:hint="eastAsia"/>
          <w:sz w:val="28"/>
          <w:szCs w:val="28"/>
        </w:rPr>
        <w:t>、本估价报告需经房地产估价师签名盖章并加盖估价机构公章，作为一个整体时有效，复印件无效。</w:t>
      </w:r>
    </w:p>
    <w:p w:rsidR="00401945" w:rsidRPr="005E1DDF" w:rsidRDefault="00DE71F0">
      <w:pPr>
        <w:spacing w:line="500" w:lineRule="exact"/>
        <w:ind w:firstLineChars="200" w:firstLine="560"/>
        <w:rPr>
          <w:rFonts w:eastAsia="仿宋_GB2312"/>
          <w:sz w:val="28"/>
          <w:szCs w:val="28"/>
        </w:rPr>
      </w:pPr>
      <w:r w:rsidRPr="005E1DDF">
        <w:rPr>
          <w:rFonts w:eastAsia="仿宋_GB2312" w:hint="eastAsia"/>
          <w:sz w:val="28"/>
          <w:szCs w:val="28"/>
        </w:rPr>
        <w:t>8</w:t>
      </w:r>
      <w:r w:rsidRPr="005E1DDF">
        <w:rPr>
          <w:rFonts w:eastAsia="仿宋_GB2312" w:hint="eastAsia"/>
          <w:sz w:val="28"/>
          <w:szCs w:val="28"/>
        </w:rPr>
        <w:t>、本估价报告所依据的有关资料的真实性由资料提供方负责，因资料失实造成评估结果有误差的，估价机构和房地产估价师不承担相应的责任。</w:t>
      </w:r>
      <w:r w:rsidRPr="005E1DDF">
        <w:rPr>
          <w:rFonts w:eastAsia="仿宋_GB2312"/>
          <w:sz w:val="28"/>
          <w:szCs w:val="28"/>
        </w:rPr>
        <w:t xml:space="preserve">  </w:t>
      </w:r>
    </w:p>
    <w:p w:rsidR="00401945" w:rsidRPr="005E1DDF" w:rsidRDefault="00401945">
      <w:pPr>
        <w:spacing w:line="520" w:lineRule="exact"/>
        <w:rPr>
          <w:rFonts w:eastAsia="黑体"/>
          <w:sz w:val="44"/>
          <w:szCs w:val="44"/>
        </w:rPr>
      </w:pPr>
    </w:p>
    <w:p w:rsidR="00401945" w:rsidRPr="005E1DDF" w:rsidRDefault="00DE71F0">
      <w:pPr>
        <w:ind w:firstLineChars="100" w:firstLine="440"/>
        <w:rPr>
          <w:rFonts w:eastAsia="黑体"/>
          <w:sz w:val="44"/>
          <w:szCs w:val="44"/>
        </w:rPr>
      </w:pPr>
      <w:r w:rsidRPr="005E1DDF">
        <w:rPr>
          <w:rFonts w:eastAsia="黑体"/>
          <w:sz w:val="44"/>
          <w:szCs w:val="44"/>
        </w:rPr>
        <w:t xml:space="preserve"> </w:t>
      </w:r>
      <w:r w:rsidRPr="005E1DDF">
        <w:rPr>
          <w:rFonts w:eastAsia="黑体" w:hint="eastAsia"/>
          <w:sz w:val="44"/>
          <w:szCs w:val="44"/>
        </w:rPr>
        <w:t>声明人：</w:t>
      </w:r>
    </w:p>
    <w:p w:rsidR="00401945" w:rsidRPr="005E1DDF" w:rsidRDefault="00DE71F0">
      <w:pPr>
        <w:jc w:val="center"/>
        <w:rPr>
          <w:rFonts w:eastAsia="黑体"/>
          <w:sz w:val="28"/>
          <w:szCs w:val="28"/>
        </w:rPr>
      </w:pPr>
      <w:r w:rsidRPr="005E1DDF">
        <w:rPr>
          <w:rFonts w:eastAsia="黑体"/>
          <w:sz w:val="28"/>
          <w:szCs w:val="28"/>
        </w:rPr>
        <w:br w:type="page"/>
      </w:r>
    </w:p>
    <w:p w:rsidR="00401945" w:rsidRPr="005E1DDF" w:rsidRDefault="00DE71F0">
      <w:pPr>
        <w:spacing w:line="500" w:lineRule="exact"/>
        <w:jc w:val="center"/>
        <w:rPr>
          <w:rFonts w:eastAsia="黑体"/>
          <w:b/>
          <w:sz w:val="44"/>
        </w:rPr>
      </w:pPr>
      <w:r w:rsidRPr="005E1DDF">
        <w:rPr>
          <w:rFonts w:eastAsia="黑体" w:hint="eastAsia"/>
          <w:b/>
          <w:sz w:val="44"/>
        </w:rPr>
        <w:lastRenderedPageBreak/>
        <w:t>估价的假设和限制条件</w:t>
      </w:r>
    </w:p>
    <w:p w:rsidR="00401945" w:rsidRPr="005E1DDF" w:rsidRDefault="00DE71F0">
      <w:pPr>
        <w:spacing w:line="480" w:lineRule="exact"/>
        <w:ind w:firstLineChars="200" w:firstLine="560"/>
        <w:rPr>
          <w:rFonts w:eastAsia="仿宋_GB2312"/>
          <w:sz w:val="28"/>
          <w:szCs w:val="28"/>
        </w:rPr>
      </w:pPr>
      <w:r w:rsidRPr="005E1DDF">
        <w:rPr>
          <w:rFonts w:eastAsia="仿宋_GB2312" w:hint="eastAsia"/>
          <w:sz w:val="28"/>
          <w:szCs w:val="28"/>
        </w:rPr>
        <w:t>1</w:t>
      </w:r>
      <w:r w:rsidRPr="005E1DDF">
        <w:rPr>
          <w:rFonts w:eastAsia="仿宋_GB2312" w:hint="eastAsia"/>
          <w:sz w:val="28"/>
          <w:szCs w:val="28"/>
        </w:rPr>
        <w:t>、本报告中委估项目的评估结果是市场价格，即在评估基准日预期能够正常交易的可行价格。</w:t>
      </w:r>
    </w:p>
    <w:p w:rsidR="00401945" w:rsidRPr="005E1DDF" w:rsidRDefault="007C4471">
      <w:pPr>
        <w:spacing w:line="480" w:lineRule="exact"/>
        <w:ind w:firstLineChars="200" w:firstLine="560"/>
        <w:rPr>
          <w:rFonts w:eastAsia="仿宋_GB2312"/>
          <w:sz w:val="28"/>
          <w:szCs w:val="28"/>
        </w:rPr>
      </w:pPr>
      <w:r w:rsidRPr="005E1DDF">
        <w:rPr>
          <w:rFonts w:eastAsia="仿宋_GB2312"/>
          <w:sz w:val="28"/>
          <w:szCs w:val="28"/>
        </w:rPr>
        <w:fldChar w:fldCharType="begin"/>
      </w:r>
      <w:r w:rsidR="00DE71F0" w:rsidRPr="005E1DDF">
        <w:rPr>
          <w:rFonts w:eastAsia="仿宋_GB2312"/>
          <w:sz w:val="28"/>
          <w:szCs w:val="28"/>
        </w:rPr>
        <w:instrText xml:space="preserve"> = 1 \* GB2 </w:instrText>
      </w:r>
      <w:r w:rsidRPr="005E1DDF">
        <w:rPr>
          <w:rFonts w:eastAsia="仿宋_GB2312"/>
          <w:sz w:val="28"/>
          <w:szCs w:val="28"/>
        </w:rPr>
        <w:fldChar w:fldCharType="separate"/>
      </w:r>
      <w:r w:rsidR="00DE71F0" w:rsidRPr="005E1DDF">
        <w:rPr>
          <w:rFonts w:eastAsia="仿宋_GB2312" w:hint="eastAsia"/>
          <w:sz w:val="28"/>
          <w:szCs w:val="28"/>
        </w:rPr>
        <w:t>⑴</w:t>
      </w:r>
      <w:r w:rsidRPr="005E1DDF">
        <w:rPr>
          <w:rFonts w:eastAsia="仿宋_GB2312"/>
          <w:sz w:val="28"/>
          <w:szCs w:val="28"/>
        </w:rPr>
        <w:fldChar w:fldCharType="end"/>
      </w:r>
      <w:r w:rsidR="00DE71F0" w:rsidRPr="005E1DDF">
        <w:rPr>
          <w:rFonts w:eastAsia="仿宋_GB2312" w:hint="eastAsia"/>
          <w:sz w:val="28"/>
          <w:szCs w:val="28"/>
        </w:rPr>
        <w:t xml:space="preserve"> </w:t>
      </w:r>
      <w:r w:rsidR="00DE71F0" w:rsidRPr="005E1DDF">
        <w:rPr>
          <w:rFonts w:eastAsia="仿宋_GB2312" w:hint="eastAsia"/>
          <w:sz w:val="28"/>
          <w:szCs w:val="28"/>
        </w:rPr>
        <w:t>市场上存在自愿出售、购买的卖者和买者；</w:t>
      </w:r>
    </w:p>
    <w:p w:rsidR="00401945" w:rsidRPr="005E1DDF" w:rsidRDefault="007C4471">
      <w:pPr>
        <w:spacing w:line="480" w:lineRule="exact"/>
        <w:ind w:firstLine="555"/>
        <w:rPr>
          <w:rFonts w:eastAsia="仿宋_GB2312"/>
          <w:sz w:val="28"/>
          <w:szCs w:val="28"/>
        </w:rPr>
      </w:pPr>
      <w:r w:rsidRPr="005E1DDF">
        <w:rPr>
          <w:rFonts w:eastAsia="仿宋_GB2312"/>
          <w:sz w:val="28"/>
          <w:szCs w:val="28"/>
        </w:rPr>
        <w:fldChar w:fldCharType="begin"/>
      </w:r>
      <w:r w:rsidR="00DE71F0" w:rsidRPr="005E1DDF">
        <w:rPr>
          <w:rFonts w:eastAsia="仿宋_GB2312"/>
          <w:sz w:val="28"/>
          <w:szCs w:val="28"/>
        </w:rPr>
        <w:instrText xml:space="preserve"> = 2 \* GB2 </w:instrText>
      </w:r>
      <w:r w:rsidRPr="005E1DDF">
        <w:rPr>
          <w:rFonts w:eastAsia="仿宋_GB2312"/>
          <w:sz w:val="28"/>
          <w:szCs w:val="28"/>
        </w:rPr>
        <w:fldChar w:fldCharType="separate"/>
      </w:r>
      <w:r w:rsidR="00DE71F0" w:rsidRPr="005E1DDF">
        <w:rPr>
          <w:rFonts w:eastAsia="仿宋_GB2312" w:hint="eastAsia"/>
          <w:sz w:val="28"/>
          <w:szCs w:val="28"/>
        </w:rPr>
        <w:t>⑵</w:t>
      </w:r>
      <w:r w:rsidRPr="005E1DDF">
        <w:rPr>
          <w:rFonts w:eastAsia="仿宋_GB2312"/>
          <w:sz w:val="28"/>
          <w:szCs w:val="28"/>
        </w:rPr>
        <w:fldChar w:fldCharType="end"/>
      </w:r>
      <w:r w:rsidR="00DE71F0" w:rsidRPr="005E1DDF">
        <w:rPr>
          <w:rFonts w:eastAsia="仿宋_GB2312" w:hint="eastAsia"/>
          <w:sz w:val="28"/>
          <w:szCs w:val="28"/>
        </w:rPr>
        <w:t xml:space="preserve"> </w:t>
      </w:r>
      <w:r w:rsidR="00DE71F0" w:rsidRPr="005E1DDF">
        <w:rPr>
          <w:rFonts w:eastAsia="仿宋_GB2312" w:hint="eastAsia"/>
          <w:sz w:val="28"/>
          <w:szCs w:val="28"/>
        </w:rPr>
        <w:t>该物业可以在公开市场上自由转让；</w:t>
      </w:r>
    </w:p>
    <w:p w:rsidR="00401945" w:rsidRPr="005E1DDF" w:rsidRDefault="007C4471">
      <w:pPr>
        <w:spacing w:line="480" w:lineRule="exact"/>
        <w:ind w:firstLineChars="200" w:firstLine="560"/>
        <w:rPr>
          <w:rFonts w:eastAsia="仿宋_GB2312"/>
          <w:sz w:val="28"/>
          <w:szCs w:val="28"/>
        </w:rPr>
      </w:pPr>
      <w:r w:rsidRPr="005E1DDF">
        <w:rPr>
          <w:rFonts w:eastAsia="仿宋_GB2312"/>
          <w:sz w:val="28"/>
          <w:szCs w:val="28"/>
        </w:rPr>
        <w:fldChar w:fldCharType="begin"/>
      </w:r>
      <w:r w:rsidR="00DE71F0" w:rsidRPr="005E1DDF">
        <w:rPr>
          <w:rFonts w:eastAsia="仿宋_GB2312"/>
          <w:sz w:val="28"/>
          <w:szCs w:val="28"/>
        </w:rPr>
        <w:instrText xml:space="preserve"> = 3 \* GB2 </w:instrText>
      </w:r>
      <w:r w:rsidRPr="005E1DDF">
        <w:rPr>
          <w:rFonts w:eastAsia="仿宋_GB2312"/>
          <w:sz w:val="28"/>
          <w:szCs w:val="28"/>
        </w:rPr>
        <w:fldChar w:fldCharType="separate"/>
      </w:r>
      <w:r w:rsidR="00DE71F0" w:rsidRPr="005E1DDF">
        <w:rPr>
          <w:rFonts w:eastAsia="仿宋_GB2312" w:hint="eastAsia"/>
          <w:sz w:val="28"/>
          <w:szCs w:val="28"/>
        </w:rPr>
        <w:t>⑶</w:t>
      </w:r>
      <w:r w:rsidRPr="005E1DDF">
        <w:rPr>
          <w:rFonts w:eastAsia="仿宋_GB2312"/>
          <w:sz w:val="28"/>
          <w:szCs w:val="28"/>
        </w:rPr>
        <w:fldChar w:fldCharType="end"/>
      </w:r>
      <w:r w:rsidR="00DE71F0" w:rsidRPr="005E1DDF">
        <w:rPr>
          <w:rFonts w:eastAsia="仿宋_GB2312" w:hint="eastAsia"/>
          <w:sz w:val="28"/>
          <w:szCs w:val="28"/>
        </w:rPr>
        <w:t xml:space="preserve"> </w:t>
      </w:r>
      <w:r w:rsidR="00DE71F0" w:rsidRPr="005E1DDF">
        <w:rPr>
          <w:rFonts w:eastAsia="仿宋_GB2312" w:hint="eastAsia"/>
          <w:sz w:val="28"/>
          <w:szCs w:val="28"/>
        </w:rPr>
        <w:t>在评估基准日前，相对于物业的特性和房地产市场状况而言，有一段合理的谈判周期；</w:t>
      </w:r>
    </w:p>
    <w:p w:rsidR="00401945" w:rsidRPr="005E1DDF" w:rsidRDefault="007C4471">
      <w:pPr>
        <w:spacing w:line="480" w:lineRule="exact"/>
        <w:ind w:firstLineChars="200" w:firstLine="560"/>
        <w:rPr>
          <w:rFonts w:eastAsia="仿宋_GB2312"/>
          <w:sz w:val="28"/>
          <w:szCs w:val="28"/>
        </w:rPr>
      </w:pPr>
      <w:r w:rsidRPr="005E1DDF">
        <w:rPr>
          <w:rFonts w:eastAsia="仿宋_GB2312"/>
          <w:sz w:val="28"/>
          <w:szCs w:val="28"/>
        </w:rPr>
        <w:fldChar w:fldCharType="begin"/>
      </w:r>
      <w:r w:rsidR="00DE71F0" w:rsidRPr="005E1DDF">
        <w:rPr>
          <w:rFonts w:eastAsia="仿宋_GB2312"/>
          <w:sz w:val="28"/>
          <w:szCs w:val="28"/>
        </w:rPr>
        <w:instrText xml:space="preserve"> = 4 \* GB2 </w:instrText>
      </w:r>
      <w:r w:rsidRPr="005E1DDF">
        <w:rPr>
          <w:rFonts w:eastAsia="仿宋_GB2312"/>
          <w:sz w:val="28"/>
          <w:szCs w:val="28"/>
        </w:rPr>
        <w:fldChar w:fldCharType="separate"/>
      </w:r>
      <w:r w:rsidR="00DE71F0" w:rsidRPr="005E1DDF">
        <w:rPr>
          <w:rFonts w:eastAsia="仿宋_GB2312" w:hint="eastAsia"/>
          <w:sz w:val="28"/>
          <w:szCs w:val="28"/>
        </w:rPr>
        <w:t>⑷</w:t>
      </w:r>
      <w:r w:rsidRPr="005E1DDF">
        <w:rPr>
          <w:rFonts w:eastAsia="仿宋_GB2312"/>
          <w:sz w:val="28"/>
          <w:szCs w:val="28"/>
        </w:rPr>
        <w:fldChar w:fldCharType="end"/>
      </w:r>
      <w:r w:rsidR="00DE71F0" w:rsidRPr="005E1DDF">
        <w:rPr>
          <w:rFonts w:eastAsia="仿宋_GB2312" w:hint="eastAsia"/>
          <w:sz w:val="28"/>
          <w:szCs w:val="28"/>
        </w:rPr>
        <w:t xml:space="preserve"> </w:t>
      </w:r>
      <w:r w:rsidR="00DE71F0" w:rsidRPr="005E1DDF">
        <w:rPr>
          <w:rFonts w:eastAsia="仿宋_GB2312" w:hint="eastAsia"/>
          <w:sz w:val="28"/>
          <w:szCs w:val="28"/>
        </w:rPr>
        <w:t>在此周期内，市场状态和价值水平是静止不变的；</w:t>
      </w:r>
    </w:p>
    <w:p w:rsidR="00401945" w:rsidRPr="005E1DDF" w:rsidRDefault="007C4471">
      <w:pPr>
        <w:spacing w:line="480" w:lineRule="exact"/>
        <w:ind w:firstLine="555"/>
        <w:rPr>
          <w:rFonts w:eastAsia="仿宋_GB2312"/>
          <w:sz w:val="28"/>
          <w:szCs w:val="28"/>
        </w:rPr>
      </w:pPr>
      <w:r w:rsidRPr="005E1DDF">
        <w:rPr>
          <w:rFonts w:eastAsia="仿宋_GB2312"/>
          <w:sz w:val="28"/>
          <w:szCs w:val="28"/>
        </w:rPr>
        <w:fldChar w:fldCharType="begin"/>
      </w:r>
      <w:r w:rsidR="00DE71F0" w:rsidRPr="005E1DDF">
        <w:rPr>
          <w:rFonts w:eastAsia="仿宋_GB2312"/>
          <w:sz w:val="28"/>
          <w:szCs w:val="28"/>
        </w:rPr>
        <w:instrText xml:space="preserve"> = 5 \* GB2 </w:instrText>
      </w:r>
      <w:r w:rsidRPr="005E1DDF">
        <w:rPr>
          <w:rFonts w:eastAsia="仿宋_GB2312"/>
          <w:sz w:val="28"/>
          <w:szCs w:val="28"/>
        </w:rPr>
        <w:fldChar w:fldCharType="separate"/>
      </w:r>
      <w:r w:rsidR="00DE71F0" w:rsidRPr="005E1DDF">
        <w:rPr>
          <w:rFonts w:eastAsia="仿宋_GB2312" w:hint="eastAsia"/>
          <w:sz w:val="28"/>
          <w:szCs w:val="28"/>
        </w:rPr>
        <w:t>⑸</w:t>
      </w:r>
      <w:r w:rsidRPr="005E1DDF">
        <w:rPr>
          <w:rFonts w:eastAsia="仿宋_GB2312"/>
          <w:sz w:val="28"/>
          <w:szCs w:val="28"/>
        </w:rPr>
        <w:fldChar w:fldCharType="end"/>
      </w:r>
      <w:r w:rsidR="00DE71F0" w:rsidRPr="005E1DDF">
        <w:rPr>
          <w:rFonts w:eastAsia="仿宋_GB2312" w:hint="eastAsia"/>
          <w:sz w:val="28"/>
          <w:szCs w:val="28"/>
        </w:rPr>
        <w:t xml:space="preserve"> </w:t>
      </w:r>
      <w:r w:rsidR="00DE71F0" w:rsidRPr="005E1DDF">
        <w:rPr>
          <w:rFonts w:eastAsia="仿宋_GB2312" w:hint="eastAsia"/>
          <w:sz w:val="28"/>
          <w:szCs w:val="28"/>
        </w:rPr>
        <w:t>不考虑特殊买家的附加出价；</w:t>
      </w:r>
    </w:p>
    <w:p w:rsidR="00401945" w:rsidRPr="005E1DDF" w:rsidRDefault="007C4471">
      <w:pPr>
        <w:spacing w:line="480" w:lineRule="exact"/>
        <w:ind w:firstLineChars="200" w:firstLine="560"/>
        <w:rPr>
          <w:rFonts w:eastAsia="仿宋_GB2312"/>
          <w:sz w:val="28"/>
          <w:szCs w:val="28"/>
        </w:rPr>
      </w:pPr>
      <w:r w:rsidRPr="005E1DDF">
        <w:rPr>
          <w:rFonts w:eastAsia="仿宋_GB2312"/>
          <w:sz w:val="28"/>
          <w:szCs w:val="28"/>
        </w:rPr>
        <w:fldChar w:fldCharType="begin"/>
      </w:r>
      <w:r w:rsidR="00DE71F0" w:rsidRPr="005E1DDF">
        <w:rPr>
          <w:rFonts w:eastAsia="仿宋_GB2312"/>
          <w:sz w:val="28"/>
          <w:szCs w:val="28"/>
        </w:rPr>
        <w:instrText xml:space="preserve"> = 6 \* GB2 </w:instrText>
      </w:r>
      <w:r w:rsidRPr="005E1DDF">
        <w:rPr>
          <w:rFonts w:eastAsia="仿宋_GB2312"/>
          <w:sz w:val="28"/>
          <w:szCs w:val="28"/>
        </w:rPr>
        <w:fldChar w:fldCharType="separate"/>
      </w:r>
      <w:r w:rsidR="00DE71F0" w:rsidRPr="005E1DDF">
        <w:rPr>
          <w:rFonts w:eastAsia="仿宋_GB2312" w:hint="eastAsia"/>
          <w:sz w:val="28"/>
          <w:szCs w:val="28"/>
        </w:rPr>
        <w:t>⑹</w:t>
      </w:r>
      <w:r w:rsidRPr="005E1DDF">
        <w:rPr>
          <w:rFonts w:eastAsia="仿宋_GB2312"/>
          <w:sz w:val="28"/>
          <w:szCs w:val="28"/>
        </w:rPr>
        <w:fldChar w:fldCharType="end"/>
      </w:r>
      <w:r w:rsidR="00DE71F0" w:rsidRPr="005E1DDF">
        <w:rPr>
          <w:rFonts w:eastAsia="仿宋_GB2312" w:hint="eastAsia"/>
          <w:sz w:val="28"/>
          <w:szCs w:val="28"/>
        </w:rPr>
        <w:t xml:space="preserve"> </w:t>
      </w:r>
      <w:r w:rsidR="00DE71F0" w:rsidRPr="005E1DDF">
        <w:rPr>
          <w:rFonts w:eastAsia="仿宋_GB2312" w:hint="eastAsia"/>
          <w:sz w:val="28"/>
          <w:szCs w:val="28"/>
        </w:rPr>
        <w:t>不考虑遇有不可抗力或未来市场变化风险和短期强制处分等因素。</w:t>
      </w:r>
    </w:p>
    <w:p w:rsidR="00401945" w:rsidRPr="005E1DDF" w:rsidRDefault="00DE71F0">
      <w:pPr>
        <w:spacing w:line="480" w:lineRule="exact"/>
        <w:ind w:firstLineChars="200" w:firstLine="560"/>
        <w:rPr>
          <w:rFonts w:eastAsia="仿宋_GB2312"/>
          <w:sz w:val="28"/>
          <w:szCs w:val="28"/>
        </w:rPr>
      </w:pPr>
      <w:r w:rsidRPr="005E1DDF">
        <w:rPr>
          <w:rFonts w:eastAsia="仿宋_GB2312" w:hint="eastAsia"/>
          <w:sz w:val="28"/>
          <w:szCs w:val="28"/>
        </w:rPr>
        <w:t>2</w:t>
      </w:r>
      <w:r w:rsidRPr="005E1DDF">
        <w:rPr>
          <w:rFonts w:eastAsia="仿宋_GB2312" w:hint="eastAsia"/>
          <w:sz w:val="28"/>
          <w:szCs w:val="28"/>
        </w:rPr>
        <w:t>、本估价报告所依据的有关资料真实性由资料提供方负责。</w:t>
      </w:r>
    </w:p>
    <w:p w:rsidR="00401945" w:rsidRPr="005E1DDF" w:rsidRDefault="00DE71F0">
      <w:pPr>
        <w:spacing w:line="480" w:lineRule="exact"/>
        <w:ind w:firstLineChars="200" w:firstLine="560"/>
        <w:rPr>
          <w:rFonts w:eastAsia="仿宋_GB2312"/>
          <w:sz w:val="28"/>
          <w:szCs w:val="28"/>
        </w:rPr>
      </w:pPr>
      <w:r w:rsidRPr="005E1DDF">
        <w:rPr>
          <w:rFonts w:eastAsia="仿宋_GB2312" w:hint="eastAsia"/>
          <w:sz w:val="28"/>
          <w:szCs w:val="28"/>
        </w:rPr>
        <w:t>3</w:t>
      </w:r>
      <w:r w:rsidRPr="005E1DDF">
        <w:rPr>
          <w:rFonts w:eastAsia="仿宋_GB2312" w:hint="eastAsia"/>
          <w:sz w:val="28"/>
          <w:szCs w:val="28"/>
        </w:rPr>
        <w:t>、本次评估对周边区域相同类型房屋进行调查作为确定房地产价格的参考依据，提请报告使用者注意。</w:t>
      </w:r>
    </w:p>
    <w:p w:rsidR="00401945" w:rsidRPr="005E1DDF" w:rsidRDefault="00DE71F0">
      <w:pPr>
        <w:spacing w:line="480" w:lineRule="exact"/>
        <w:ind w:firstLineChars="200" w:firstLine="560"/>
        <w:rPr>
          <w:rFonts w:eastAsia="仿宋_GB2312"/>
          <w:sz w:val="28"/>
          <w:szCs w:val="28"/>
        </w:rPr>
      </w:pPr>
      <w:r w:rsidRPr="005E1DDF">
        <w:rPr>
          <w:rFonts w:eastAsia="仿宋_GB2312" w:hint="eastAsia"/>
          <w:sz w:val="28"/>
          <w:szCs w:val="28"/>
        </w:rPr>
        <w:t>4</w:t>
      </w:r>
      <w:r w:rsidRPr="005E1DDF">
        <w:rPr>
          <w:rFonts w:eastAsia="仿宋_GB2312" w:hint="eastAsia"/>
          <w:sz w:val="28"/>
          <w:szCs w:val="28"/>
        </w:rPr>
        <w:t>、本估价结果自估价报告完成之日起壹年内有效。</w:t>
      </w:r>
    </w:p>
    <w:p w:rsidR="00401945" w:rsidRPr="005E1DDF" w:rsidRDefault="00DE71F0">
      <w:pPr>
        <w:spacing w:line="480" w:lineRule="exact"/>
        <w:ind w:firstLineChars="200" w:firstLine="560"/>
        <w:rPr>
          <w:rFonts w:eastAsia="仿宋_GB2312"/>
          <w:sz w:val="28"/>
          <w:szCs w:val="28"/>
        </w:rPr>
      </w:pPr>
      <w:r w:rsidRPr="005E1DDF">
        <w:rPr>
          <w:rFonts w:eastAsia="仿宋_GB2312" w:hint="eastAsia"/>
          <w:sz w:val="28"/>
          <w:szCs w:val="28"/>
        </w:rPr>
        <w:t>5</w:t>
      </w:r>
      <w:r w:rsidRPr="005E1DDF">
        <w:rPr>
          <w:rFonts w:eastAsia="仿宋_GB2312" w:hint="eastAsia"/>
          <w:sz w:val="28"/>
          <w:szCs w:val="28"/>
        </w:rPr>
        <w:t>、本报告仅为法院执行案件提供价值参考依据，不得用作其他用途。</w:t>
      </w:r>
    </w:p>
    <w:p w:rsidR="00401945" w:rsidRPr="005E1DDF" w:rsidRDefault="00DE71F0">
      <w:pPr>
        <w:spacing w:line="480" w:lineRule="exact"/>
        <w:ind w:firstLineChars="200" w:firstLine="560"/>
        <w:rPr>
          <w:rFonts w:eastAsia="仿宋_GB2312"/>
          <w:sz w:val="28"/>
          <w:szCs w:val="28"/>
        </w:rPr>
      </w:pPr>
      <w:r w:rsidRPr="005E1DDF">
        <w:rPr>
          <w:rFonts w:eastAsia="仿宋_GB2312" w:hint="eastAsia"/>
          <w:sz w:val="28"/>
          <w:szCs w:val="28"/>
        </w:rPr>
        <w:t>6</w:t>
      </w:r>
      <w:r w:rsidRPr="005E1DDF">
        <w:rPr>
          <w:rFonts w:eastAsia="仿宋_GB2312" w:hint="eastAsia"/>
          <w:sz w:val="28"/>
          <w:szCs w:val="28"/>
        </w:rPr>
        <w:t>、本报告的全部或部分内容未经本估价机构同意，不得发表于任何公开媒体上。</w:t>
      </w:r>
    </w:p>
    <w:p w:rsidR="00401945" w:rsidRPr="005E1DDF" w:rsidRDefault="00DE71F0">
      <w:pPr>
        <w:spacing w:line="480" w:lineRule="exact"/>
        <w:ind w:firstLineChars="200" w:firstLine="560"/>
        <w:rPr>
          <w:rFonts w:eastAsia="仿宋_GB2312"/>
          <w:sz w:val="28"/>
          <w:szCs w:val="28"/>
        </w:rPr>
      </w:pPr>
      <w:r w:rsidRPr="005E1DDF">
        <w:rPr>
          <w:rFonts w:eastAsia="仿宋_GB2312" w:hint="eastAsia"/>
          <w:sz w:val="28"/>
          <w:szCs w:val="28"/>
        </w:rPr>
        <w:t>7</w:t>
      </w:r>
      <w:r w:rsidRPr="005E1DDF">
        <w:rPr>
          <w:rFonts w:eastAsia="仿宋_GB2312" w:hint="eastAsia"/>
          <w:sz w:val="28"/>
          <w:szCs w:val="28"/>
        </w:rPr>
        <w:t>、本报告的评估值是在委估项目无任何他项权利限制条件下计算得出的。</w:t>
      </w:r>
    </w:p>
    <w:p w:rsidR="00C53E74" w:rsidRPr="005E1DDF" w:rsidRDefault="00C53E74" w:rsidP="00C53E74">
      <w:pPr>
        <w:spacing w:line="480" w:lineRule="exact"/>
        <w:ind w:firstLineChars="200" w:firstLine="560"/>
        <w:rPr>
          <w:rFonts w:eastAsia="仿宋_GB2312"/>
          <w:sz w:val="28"/>
          <w:szCs w:val="28"/>
        </w:rPr>
      </w:pPr>
      <w:r w:rsidRPr="005E1DDF">
        <w:rPr>
          <w:rFonts w:eastAsia="仿宋_GB2312" w:hint="eastAsia"/>
          <w:sz w:val="28"/>
          <w:szCs w:val="28"/>
        </w:rPr>
        <w:t>8</w:t>
      </w:r>
      <w:r w:rsidRPr="005E1DDF">
        <w:rPr>
          <w:rFonts w:eastAsia="仿宋_GB2312" w:hint="eastAsia"/>
          <w:sz w:val="28"/>
          <w:szCs w:val="28"/>
        </w:rPr>
        <w:t>、由于本案当事人原因，我公司未能进入待估对象的室内进行详细查勘，只能对其外观、四至及周边环境等进行勘查及询问了解，设定该房屋为普通装修，因此估价对象的设定状况与室内实际状况可能存在差异，若日后能够进入室内进行现场勘查，应根据实际情况对估价结果进行相应调整。</w:t>
      </w:r>
    </w:p>
    <w:p w:rsidR="00401945" w:rsidRPr="005E1DDF" w:rsidRDefault="00401945">
      <w:pPr>
        <w:spacing w:line="360" w:lineRule="auto"/>
        <w:jc w:val="center"/>
        <w:rPr>
          <w:rFonts w:ascii="黑体" w:eastAsia="黑体" w:hAnsi="Arial Narrow"/>
          <w:sz w:val="44"/>
        </w:rPr>
      </w:pPr>
    </w:p>
    <w:p w:rsidR="00401945" w:rsidRPr="005E1DDF" w:rsidRDefault="00401945">
      <w:pPr>
        <w:spacing w:line="360" w:lineRule="auto"/>
        <w:jc w:val="center"/>
        <w:rPr>
          <w:rFonts w:ascii="黑体" w:eastAsia="黑体" w:hAnsi="Arial Narrow"/>
          <w:sz w:val="44"/>
        </w:rPr>
      </w:pPr>
    </w:p>
    <w:p w:rsidR="00401945" w:rsidRPr="005E1DDF" w:rsidRDefault="00DE71F0">
      <w:pPr>
        <w:spacing w:line="360" w:lineRule="auto"/>
        <w:jc w:val="center"/>
        <w:rPr>
          <w:rFonts w:ascii="黑体" w:eastAsia="黑体" w:hAnsi="Arial Narrow"/>
          <w:sz w:val="44"/>
        </w:rPr>
      </w:pPr>
      <w:r w:rsidRPr="005E1DDF">
        <w:rPr>
          <w:rFonts w:ascii="黑体" w:eastAsia="黑体" w:hAnsi="Arial Narrow" w:hint="eastAsia"/>
          <w:sz w:val="44"/>
        </w:rPr>
        <w:lastRenderedPageBreak/>
        <w:t>房地产估价结果报告</w:t>
      </w:r>
    </w:p>
    <w:p w:rsidR="00401945" w:rsidRPr="005E1DDF" w:rsidRDefault="00DE71F0">
      <w:pPr>
        <w:spacing w:line="360" w:lineRule="auto"/>
        <w:ind w:right="236" w:firstLineChars="1600" w:firstLine="4480"/>
        <w:rPr>
          <w:rFonts w:ascii="仿宋_GB2312" w:eastAsia="仿宋_GB2312"/>
          <w:sz w:val="28"/>
        </w:rPr>
      </w:pPr>
      <w:r w:rsidRPr="005E1DDF">
        <w:rPr>
          <w:rFonts w:eastAsia="仿宋_GB2312" w:hint="eastAsia"/>
          <w:sz w:val="28"/>
          <w:szCs w:val="28"/>
        </w:rPr>
        <w:t>青德融估字第</w:t>
      </w:r>
      <w:r w:rsidR="004B717C" w:rsidRPr="005E1DDF">
        <w:rPr>
          <w:rFonts w:eastAsia="仿宋_GB2312" w:hint="eastAsia"/>
          <w:sz w:val="28"/>
          <w:szCs w:val="28"/>
        </w:rPr>
        <w:t>SFCY2018</w:t>
      </w:r>
      <w:r w:rsidR="00EA179F" w:rsidRPr="005E1DDF">
        <w:rPr>
          <w:rFonts w:eastAsia="仿宋_GB2312" w:hint="eastAsia"/>
          <w:sz w:val="28"/>
          <w:szCs w:val="28"/>
        </w:rPr>
        <w:t>007</w:t>
      </w:r>
      <w:r w:rsidRPr="005E1DDF">
        <w:rPr>
          <w:rFonts w:eastAsia="仿宋_GB2312" w:hint="eastAsia"/>
          <w:sz w:val="28"/>
          <w:szCs w:val="28"/>
        </w:rPr>
        <w:t>号</w:t>
      </w:r>
    </w:p>
    <w:p w:rsidR="00401945" w:rsidRPr="005E1DDF" w:rsidRDefault="00DE71F0">
      <w:pPr>
        <w:spacing w:line="360" w:lineRule="auto"/>
        <w:ind w:firstLineChars="200" w:firstLine="640"/>
        <w:rPr>
          <w:rFonts w:ascii="仿宋_GB2312" w:eastAsia="仿宋_GB2312"/>
          <w:sz w:val="32"/>
        </w:rPr>
      </w:pPr>
      <w:r w:rsidRPr="005E1DDF">
        <w:rPr>
          <w:rFonts w:ascii="黑体" w:eastAsia="黑体" w:hint="eastAsia"/>
          <w:sz w:val="32"/>
        </w:rPr>
        <w:t>一、委托方：</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委托方：</w:t>
      </w:r>
      <w:r w:rsidR="00AE3271" w:rsidRPr="005E1DDF">
        <w:rPr>
          <w:rFonts w:eastAsia="仿宋_GB2312" w:hint="eastAsia"/>
          <w:sz w:val="28"/>
          <w:szCs w:val="28"/>
        </w:rPr>
        <w:t>青岛市城阳区人民法院</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二、估价方：</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受托估价机构：青岛德融房地产评估有限公司</w:t>
      </w:r>
      <w:r w:rsidRPr="005E1DDF">
        <w:rPr>
          <w:rFonts w:eastAsia="仿宋_GB2312" w:hint="eastAsia"/>
          <w:sz w:val="28"/>
          <w:szCs w:val="28"/>
        </w:rPr>
        <w:t xml:space="preserve"> </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机</w:t>
      </w:r>
      <w:r w:rsidRPr="005E1DDF">
        <w:rPr>
          <w:rFonts w:eastAsia="仿宋_GB2312" w:hint="eastAsia"/>
          <w:sz w:val="28"/>
          <w:szCs w:val="28"/>
        </w:rPr>
        <w:t xml:space="preserve"> </w:t>
      </w:r>
      <w:r w:rsidRPr="005E1DDF">
        <w:rPr>
          <w:rFonts w:eastAsia="仿宋_GB2312" w:hint="eastAsia"/>
          <w:sz w:val="28"/>
          <w:szCs w:val="28"/>
        </w:rPr>
        <w:t>构</w:t>
      </w:r>
      <w:r w:rsidRPr="005E1DDF">
        <w:rPr>
          <w:rFonts w:eastAsia="仿宋_GB2312" w:hint="eastAsia"/>
          <w:sz w:val="28"/>
          <w:szCs w:val="28"/>
        </w:rPr>
        <w:t xml:space="preserve">  </w:t>
      </w:r>
      <w:r w:rsidRPr="005E1DDF">
        <w:rPr>
          <w:rFonts w:eastAsia="仿宋_GB2312" w:hint="eastAsia"/>
          <w:sz w:val="28"/>
          <w:szCs w:val="28"/>
        </w:rPr>
        <w:t>地</w:t>
      </w:r>
      <w:r w:rsidRPr="005E1DDF">
        <w:rPr>
          <w:rFonts w:eastAsia="仿宋_GB2312" w:hint="eastAsia"/>
          <w:sz w:val="28"/>
          <w:szCs w:val="28"/>
        </w:rPr>
        <w:t xml:space="preserve"> </w:t>
      </w:r>
      <w:r w:rsidRPr="005E1DDF">
        <w:rPr>
          <w:rFonts w:eastAsia="仿宋_GB2312" w:hint="eastAsia"/>
          <w:sz w:val="28"/>
          <w:szCs w:val="28"/>
        </w:rPr>
        <w:t>址：市南区香港中路</w:t>
      </w:r>
      <w:r w:rsidRPr="005E1DDF">
        <w:rPr>
          <w:rFonts w:eastAsia="仿宋_GB2312" w:hint="eastAsia"/>
          <w:sz w:val="28"/>
          <w:szCs w:val="28"/>
        </w:rPr>
        <w:t>40</w:t>
      </w:r>
      <w:r w:rsidRPr="005E1DDF">
        <w:rPr>
          <w:rFonts w:eastAsia="仿宋_GB2312" w:hint="eastAsia"/>
          <w:sz w:val="28"/>
          <w:szCs w:val="28"/>
        </w:rPr>
        <w:t>号数码港旗舰大厦</w:t>
      </w:r>
      <w:r w:rsidRPr="005E1DDF">
        <w:rPr>
          <w:rFonts w:eastAsia="仿宋_GB2312" w:hint="eastAsia"/>
          <w:sz w:val="28"/>
          <w:szCs w:val="28"/>
        </w:rPr>
        <w:t>25</w:t>
      </w:r>
      <w:r w:rsidRPr="005E1DDF">
        <w:rPr>
          <w:rFonts w:eastAsia="仿宋_GB2312" w:hint="eastAsia"/>
          <w:sz w:val="28"/>
          <w:szCs w:val="28"/>
        </w:rPr>
        <w:t>层</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法</w:t>
      </w:r>
      <w:r w:rsidRPr="005E1DDF">
        <w:rPr>
          <w:rFonts w:eastAsia="仿宋_GB2312" w:hint="eastAsia"/>
          <w:sz w:val="28"/>
          <w:szCs w:val="28"/>
        </w:rPr>
        <w:t xml:space="preserve"> </w:t>
      </w:r>
      <w:r w:rsidRPr="005E1DDF">
        <w:rPr>
          <w:rFonts w:eastAsia="仿宋_GB2312" w:hint="eastAsia"/>
          <w:sz w:val="28"/>
          <w:szCs w:val="28"/>
        </w:rPr>
        <w:t>人</w:t>
      </w:r>
      <w:r w:rsidRPr="005E1DDF">
        <w:rPr>
          <w:rFonts w:eastAsia="仿宋_GB2312" w:hint="eastAsia"/>
          <w:sz w:val="28"/>
          <w:szCs w:val="28"/>
        </w:rPr>
        <w:t xml:space="preserve">  </w:t>
      </w:r>
      <w:r w:rsidRPr="005E1DDF">
        <w:rPr>
          <w:rFonts w:eastAsia="仿宋_GB2312" w:hint="eastAsia"/>
          <w:sz w:val="28"/>
          <w:szCs w:val="28"/>
        </w:rPr>
        <w:t>代</w:t>
      </w:r>
      <w:r w:rsidRPr="005E1DDF">
        <w:rPr>
          <w:rFonts w:eastAsia="仿宋_GB2312" w:hint="eastAsia"/>
          <w:sz w:val="28"/>
          <w:szCs w:val="28"/>
        </w:rPr>
        <w:t xml:space="preserve"> </w:t>
      </w:r>
      <w:r w:rsidRPr="005E1DDF">
        <w:rPr>
          <w:rFonts w:eastAsia="仿宋_GB2312" w:hint="eastAsia"/>
          <w:sz w:val="28"/>
          <w:szCs w:val="28"/>
        </w:rPr>
        <w:t>表：杜守宝</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资</w:t>
      </w:r>
      <w:r w:rsidRPr="005E1DDF">
        <w:rPr>
          <w:rFonts w:eastAsia="仿宋_GB2312" w:hint="eastAsia"/>
          <w:sz w:val="28"/>
          <w:szCs w:val="28"/>
        </w:rPr>
        <w:t xml:space="preserve"> </w:t>
      </w:r>
      <w:r w:rsidRPr="005E1DDF">
        <w:rPr>
          <w:rFonts w:eastAsia="仿宋_GB2312" w:hint="eastAsia"/>
          <w:sz w:val="28"/>
          <w:szCs w:val="28"/>
        </w:rPr>
        <w:t>质</w:t>
      </w:r>
      <w:r w:rsidRPr="005E1DDF">
        <w:rPr>
          <w:rFonts w:eastAsia="仿宋_GB2312" w:hint="eastAsia"/>
          <w:sz w:val="28"/>
          <w:szCs w:val="28"/>
        </w:rPr>
        <w:t xml:space="preserve">  </w:t>
      </w:r>
      <w:r w:rsidRPr="005E1DDF">
        <w:rPr>
          <w:rFonts w:eastAsia="仿宋_GB2312" w:hint="eastAsia"/>
          <w:sz w:val="28"/>
          <w:szCs w:val="28"/>
        </w:rPr>
        <w:t>等</w:t>
      </w:r>
      <w:r w:rsidRPr="005E1DDF">
        <w:rPr>
          <w:rFonts w:eastAsia="仿宋_GB2312" w:hint="eastAsia"/>
          <w:sz w:val="28"/>
          <w:szCs w:val="28"/>
        </w:rPr>
        <w:t xml:space="preserve"> </w:t>
      </w:r>
      <w:r w:rsidRPr="005E1DDF">
        <w:rPr>
          <w:rFonts w:eastAsia="仿宋_GB2312" w:hint="eastAsia"/>
          <w:sz w:val="28"/>
          <w:szCs w:val="28"/>
        </w:rPr>
        <w:t>级：二级</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证</w:t>
      </w:r>
      <w:r w:rsidRPr="005E1DDF">
        <w:rPr>
          <w:rFonts w:eastAsia="仿宋_GB2312" w:hint="eastAsia"/>
          <w:sz w:val="28"/>
          <w:szCs w:val="28"/>
        </w:rPr>
        <w:t xml:space="preserve"> </w:t>
      </w:r>
      <w:r w:rsidRPr="005E1DDF">
        <w:rPr>
          <w:rFonts w:eastAsia="仿宋_GB2312" w:hint="eastAsia"/>
          <w:sz w:val="28"/>
          <w:szCs w:val="28"/>
        </w:rPr>
        <w:t>书</w:t>
      </w:r>
      <w:r w:rsidRPr="005E1DDF">
        <w:rPr>
          <w:rFonts w:eastAsia="仿宋_GB2312" w:hint="eastAsia"/>
          <w:sz w:val="28"/>
          <w:szCs w:val="28"/>
        </w:rPr>
        <w:t xml:space="preserve">  </w:t>
      </w:r>
      <w:r w:rsidRPr="005E1DDF">
        <w:rPr>
          <w:rFonts w:eastAsia="仿宋_GB2312" w:hint="eastAsia"/>
          <w:sz w:val="28"/>
          <w:szCs w:val="28"/>
        </w:rPr>
        <w:t>编</w:t>
      </w:r>
      <w:r w:rsidRPr="005E1DDF">
        <w:rPr>
          <w:rFonts w:eastAsia="仿宋_GB2312" w:hint="eastAsia"/>
          <w:sz w:val="28"/>
          <w:szCs w:val="28"/>
        </w:rPr>
        <w:t xml:space="preserve"> </w:t>
      </w:r>
      <w:r w:rsidRPr="005E1DDF">
        <w:rPr>
          <w:rFonts w:eastAsia="仿宋_GB2312" w:hint="eastAsia"/>
          <w:sz w:val="28"/>
          <w:szCs w:val="28"/>
        </w:rPr>
        <w:t>号：鲁评</w:t>
      </w:r>
      <w:r w:rsidRPr="005E1DDF">
        <w:rPr>
          <w:rFonts w:eastAsia="仿宋_GB2312" w:hint="eastAsia"/>
          <w:sz w:val="28"/>
          <w:szCs w:val="28"/>
        </w:rPr>
        <w:t>022026</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联</w:t>
      </w:r>
      <w:r w:rsidRPr="005E1DDF">
        <w:rPr>
          <w:rFonts w:eastAsia="仿宋_GB2312" w:hint="eastAsia"/>
          <w:sz w:val="28"/>
          <w:szCs w:val="28"/>
        </w:rPr>
        <w:t xml:space="preserve">   </w:t>
      </w:r>
      <w:r w:rsidRPr="005E1DDF">
        <w:rPr>
          <w:rFonts w:eastAsia="仿宋_GB2312" w:hint="eastAsia"/>
          <w:sz w:val="28"/>
          <w:szCs w:val="28"/>
        </w:rPr>
        <w:t>系</w:t>
      </w:r>
      <w:r w:rsidRPr="005E1DDF">
        <w:rPr>
          <w:rFonts w:eastAsia="仿宋_GB2312" w:hint="eastAsia"/>
          <w:sz w:val="28"/>
          <w:szCs w:val="28"/>
        </w:rPr>
        <w:t xml:space="preserve">   </w:t>
      </w:r>
      <w:r w:rsidRPr="005E1DDF">
        <w:rPr>
          <w:rFonts w:eastAsia="仿宋_GB2312" w:hint="eastAsia"/>
          <w:sz w:val="28"/>
          <w:szCs w:val="28"/>
        </w:rPr>
        <w:t>人：杜上野</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联</w:t>
      </w:r>
      <w:r w:rsidRPr="005E1DDF">
        <w:rPr>
          <w:rFonts w:eastAsia="仿宋_GB2312" w:hint="eastAsia"/>
          <w:sz w:val="28"/>
          <w:szCs w:val="28"/>
        </w:rPr>
        <w:t xml:space="preserve"> </w:t>
      </w:r>
      <w:r w:rsidRPr="005E1DDF">
        <w:rPr>
          <w:rFonts w:eastAsia="仿宋_GB2312" w:hint="eastAsia"/>
          <w:sz w:val="28"/>
          <w:szCs w:val="28"/>
        </w:rPr>
        <w:t>系</w:t>
      </w:r>
      <w:r w:rsidRPr="005E1DDF">
        <w:rPr>
          <w:rFonts w:eastAsia="仿宋_GB2312" w:hint="eastAsia"/>
          <w:sz w:val="28"/>
          <w:szCs w:val="28"/>
        </w:rPr>
        <w:t xml:space="preserve">  </w:t>
      </w:r>
      <w:r w:rsidRPr="005E1DDF">
        <w:rPr>
          <w:rFonts w:eastAsia="仿宋_GB2312" w:hint="eastAsia"/>
          <w:sz w:val="28"/>
          <w:szCs w:val="28"/>
        </w:rPr>
        <w:t>电</w:t>
      </w:r>
      <w:r w:rsidRPr="005E1DDF">
        <w:rPr>
          <w:rFonts w:eastAsia="仿宋_GB2312" w:hint="eastAsia"/>
          <w:sz w:val="28"/>
          <w:szCs w:val="28"/>
        </w:rPr>
        <w:t xml:space="preserve"> </w:t>
      </w:r>
      <w:r w:rsidRPr="005E1DDF">
        <w:rPr>
          <w:rFonts w:eastAsia="仿宋_GB2312" w:hint="eastAsia"/>
          <w:sz w:val="28"/>
          <w:szCs w:val="28"/>
        </w:rPr>
        <w:t>话：（</w:t>
      </w:r>
      <w:r w:rsidRPr="005E1DDF">
        <w:rPr>
          <w:rFonts w:eastAsia="仿宋_GB2312" w:hint="eastAsia"/>
          <w:sz w:val="28"/>
          <w:szCs w:val="28"/>
        </w:rPr>
        <w:t>0532</w:t>
      </w:r>
      <w:r w:rsidRPr="005E1DDF">
        <w:rPr>
          <w:rFonts w:eastAsia="仿宋_GB2312" w:hint="eastAsia"/>
          <w:sz w:val="28"/>
          <w:szCs w:val="28"/>
        </w:rPr>
        <w:t>）</w:t>
      </w:r>
      <w:r w:rsidRPr="005E1DDF">
        <w:rPr>
          <w:rFonts w:eastAsia="仿宋_GB2312" w:hint="eastAsia"/>
          <w:sz w:val="28"/>
          <w:szCs w:val="28"/>
        </w:rPr>
        <w:t>86679679</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三、估价对象</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1</w:t>
      </w:r>
      <w:r w:rsidRPr="005E1DDF">
        <w:rPr>
          <w:rFonts w:eastAsia="仿宋_GB2312" w:hint="eastAsia"/>
          <w:sz w:val="28"/>
          <w:szCs w:val="28"/>
        </w:rPr>
        <w:t>、估价对象区位状况</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估价对象坐落于</w:t>
      </w:r>
      <w:r w:rsidR="00281763" w:rsidRPr="005E1DDF">
        <w:rPr>
          <w:rFonts w:eastAsia="仿宋_GB2312" w:hint="eastAsia"/>
          <w:sz w:val="28"/>
          <w:szCs w:val="28"/>
        </w:rPr>
        <w:t>海阳市凤凰国际度假庄园</w:t>
      </w:r>
      <w:r w:rsidR="00281763" w:rsidRPr="005E1DDF">
        <w:rPr>
          <w:rFonts w:eastAsia="仿宋_GB2312" w:hint="eastAsia"/>
          <w:sz w:val="28"/>
          <w:szCs w:val="28"/>
        </w:rPr>
        <w:t>50</w:t>
      </w:r>
      <w:r w:rsidR="00281763" w:rsidRPr="005E1DDF">
        <w:rPr>
          <w:rFonts w:eastAsia="仿宋_GB2312" w:hint="eastAsia"/>
          <w:sz w:val="28"/>
          <w:szCs w:val="28"/>
        </w:rPr>
        <w:t>号</w:t>
      </w:r>
      <w:r w:rsidRPr="005E1DDF">
        <w:rPr>
          <w:rFonts w:eastAsia="仿宋_GB2312" w:hint="eastAsia"/>
          <w:sz w:val="28"/>
          <w:szCs w:val="28"/>
        </w:rPr>
        <w:t>，</w:t>
      </w:r>
      <w:r w:rsidRPr="005E1DDF">
        <w:rPr>
          <w:rFonts w:eastAsia="仿宋_GB2312"/>
          <w:sz w:val="28"/>
          <w:szCs w:val="28"/>
        </w:rPr>
        <w:t>位于</w:t>
      </w:r>
      <w:r w:rsidR="00551260" w:rsidRPr="005E1DDF">
        <w:rPr>
          <w:rFonts w:eastAsia="仿宋_GB2312" w:hint="eastAsia"/>
          <w:sz w:val="28"/>
          <w:szCs w:val="28"/>
        </w:rPr>
        <w:t>凤凰庄园</w:t>
      </w:r>
      <w:r w:rsidRPr="005E1DDF">
        <w:rPr>
          <w:rFonts w:eastAsia="仿宋_GB2312" w:hint="eastAsia"/>
          <w:sz w:val="28"/>
          <w:szCs w:val="28"/>
        </w:rPr>
        <w:t>，该小区位于</w:t>
      </w:r>
      <w:r w:rsidR="00551260" w:rsidRPr="005E1DDF">
        <w:rPr>
          <w:rFonts w:eastAsia="仿宋_GB2312" w:hint="eastAsia"/>
          <w:sz w:val="28"/>
          <w:szCs w:val="28"/>
        </w:rPr>
        <w:t>滨海中路南</w:t>
      </w:r>
      <w:r w:rsidR="007C3984" w:rsidRPr="005E1DDF">
        <w:rPr>
          <w:rFonts w:eastAsia="仿宋_GB2312" w:hint="eastAsia"/>
          <w:sz w:val="28"/>
          <w:szCs w:val="28"/>
        </w:rPr>
        <w:t>侧</w:t>
      </w:r>
      <w:r w:rsidRPr="005E1DDF">
        <w:rPr>
          <w:rFonts w:eastAsia="仿宋_GB2312"/>
          <w:sz w:val="28"/>
          <w:szCs w:val="28"/>
        </w:rPr>
        <w:t>，</w:t>
      </w:r>
      <w:r w:rsidR="0097313B" w:rsidRPr="005E1DDF">
        <w:rPr>
          <w:rFonts w:eastAsia="仿宋_GB2312" w:hint="eastAsia"/>
          <w:sz w:val="28"/>
          <w:szCs w:val="28"/>
        </w:rPr>
        <w:t>紧邻</w:t>
      </w:r>
      <w:r w:rsidR="00551260" w:rsidRPr="005E1DDF">
        <w:rPr>
          <w:rFonts w:eastAsia="仿宋_GB2312" w:hint="eastAsia"/>
          <w:sz w:val="28"/>
          <w:szCs w:val="28"/>
        </w:rPr>
        <w:t>海阳旅游度假区</w:t>
      </w:r>
      <w:r w:rsidR="006324A4" w:rsidRPr="005E1DDF">
        <w:rPr>
          <w:rFonts w:eastAsia="仿宋_GB2312" w:hint="eastAsia"/>
          <w:sz w:val="28"/>
          <w:szCs w:val="28"/>
        </w:rPr>
        <w:t>、</w:t>
      </w:r>
      <w:r w:rsidR="00551260" w:rsidRPr="005E1DDF">
        <w:rPr>
          <w:rFonts w:eastAsia="仿宋_GB2312" w:hint="eastAsia"/>
          <w:sz w:val="28"/>
          <w:szCs w:val="28"/>
        </w:rPr>
        <w:t>海阳国际沙雕艺术公园</w:t>
      </w:r>
      <w:r w:rsidR="006324A4" w:rsidRPr="005E1DDF">
        <w:rPr>
          <w:rFonts w:eastAsia="仿宋_GB2312" w:hint="eastAsia"/>
          <w:sz w:val="28"/>
          <w:szCs w:val="28"/>
        </w:rPr>
        <w:t>，</w:t>
      </w:r>
      <w:r w:rsidRPr="005E1DDF">
        <w:rPr>
          <w:rFonts w:eastAsia="仿宋_GB2312" w:hint="eastAsia"/>
          <w:sz w:val="28"/>
          <w:szCs w:val="28"/>
        </w:rPr>
        <w:t>周边有</w:t>
      </w:r>
      <w:r w:rsidR="00551260" w:rsidRPr="005E1DDF">
        <w:rPr>
          <w:rFonts w:eastAsia="仿宋_GB2312" w:hint="eastAsia"/>
          <w:sz w:val="28"/>
          <w:szCs w:val="28"/>
        </w:rPr>
        <w:t>亲海御墅、樱花国际</w:t>
      </w:r>
      <w:r w:rsidRPr="005E1DDF">
        <w:rPr>
          <w:rFonts w:eastAsia="仿宋_GB2312" w:hint="eastAsia"/>
          <w:sz w:val="28"/>
          <w:szCs w:val="28"/>
        </w:rPr>
        <w:t>等住宅社区</w:t>
      </w:r>
      <w:r w:rsidRPr="005E1DDF">
        <w:rPr>
          <w:rFonts w:eastAsia="仿宋_GB2312"/>
          <w:sz w:val="28"/>
          <w:szCs w:val="28"/>
        </w:rPr>
        <w:t>，周边</w:t>
      </w:r>
      <w:r w:rsidR="00551260" w:rsidRPr="005E1DDF">
        <w:rPr>
          <w:rFonts w:eastAsia="仿宋_GB2312" w:hint="eastAsia"/>
          <w:sz w:val="28"/>
          <w:szCs w:val="28"/>
        </w:rPr>
        <w:t>道路通畅</w:t>
      </w:r>
      <w:r w:rsidRPr="005E1DDF">
        <w:rPr>
          <w:rFonts w:eastAsia="仿宋_GB2312" w:hint="eastAsia"/>
          <w:sz w:val="28"/>
          <w:szCs w:val="28"/>
        </w:rPr>
        <w:t>，</w:t>
      </w:r>
      <w:r w:rsidR="00551260" w:rsidRPr="005E1DDF">
        <w:rPr>
          <w:rFonts w:eastAsia="仿宋_GB2312" w:hint="eastAsia"/>
          <w:sz w:val="28"/>
          <w:szCs w:val="28"/>
        </w:rPr>
        <w:t>临近</w:t>
      </w:r>
      <w:r w:rsidRPr="005E1DDF">
        <w:rPr>
          <w:rFonts w:eastAsia="仿宋_GB2312" w:hint="eastAsia"/>
          <w:sz w:val="28"/>
          <w:szCs w:val="28"/>
        </w:rPr>
        <w:t>公交站台</w:t>
      </w:r>
      <w:r w:rsidR="00803FD8" w:rsidRPr="005E1DDF">
        <w:rPr>
          <w:rFonts w:eastAsia="仿宋_GB2312" w:hint="eastAsia"/>
          <w:sz w:val="28"/>
          <w:szCs w:val="28"/>
        </w:rPr>
        <w:t>，交通便捷程度较好</w:t>
      </w:r>
      <w:r w:rsidRPr="005E1DDF">
        <w:rPr>
          <w:rFonts w:eastAsia="仿宋_GB2312" w:hint="eastAsia"/>
          <w:sz w:val="28"/>
          <w:szCs w:val="28"/>
        </w:rPr>
        <w:t>，公共配套设施较齐全，居住自然环境较好。</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2</w:t>
      </w:r>
      <w:r w:rsidRPr="005E1DDF">
        <w:rPr>
          <w:rFonts w:eastAsia="仿宋_GB2312" w:hint="eastAsia"/>
          <w:sz w:val="28"/>
          <w:szCs w:val="28"/>
        </w:rPr>
        <w:t>、估价对象实体状况</w:t>
      </w:r>
    </w:p>
    <w:p w:rsidR="00401945" w:rsidRPr="005E1DDF" w:rsidRDefault="00DE71F0" w:rsidP="00CA2E85">
      <w:pPr>
        <w:spacing w:line="360" w:lineRule="auto"/>
        <w:ind w:firstLineChars="200" w:firstLine="560"/>
        <w:rPr>
          <w:rFonts w:eastAsia="仿宋_GB2312"/>
          <w:sz w:val="28"/>
          <w:szCs w:val="28"/>
        </w:rPr>
      </w:pPr>
      <w:r w:rsidRPr="005E1DDF">
        <w:rPr>
          <w:rFonts w:eastAsia="仿宋_GB2312" w:hint="eastAsia"/>
          <w:sz w:val="28"/>
          <w:szCs w:val="28"/>
        </w:rPr>
        <w:t>根据委托方提供的《</w:t>
      </w:r>
      <w:r w:rsidR="00281763" w:rsidRPr="005E1DDF">
        <w:rPr>
          <w:rFonts w:eastAsia="仿宋_GB2312" w:hint="eastAsia"/>
          <w:sz w:val="28"/>
          <w:szCs w:val="28"/>
        </w:rPr>
        <w:t>不动产登记基本信息</w:t>
      </w:r>
      <w:r w:rsidRPr="005E1DDF">
        <w:rPr>
          <w:rFonts w:eastAsia="仿宋_GB2312" w:hint="eastAsia"/>
          <w:sz w:val="28"/>
          <w:szCs w:val="28"/>
        </w:rPr>
        <w:t>》</w:t>
      </w:r>
      <w:r w:rsidR="00132CFE" w:rsidRPr="005E1DDF">
        <w:rPr>
          <w:rFonts w:eastAsia="仿宋_GB2312" w:hint="eastAsia"/>
          <w:sz w:val="28"/>
          <w:szCs w:val="28"/>
        </w:rPr>
        <w:t>复印件</w:t>
      </w:r>
      <w:r w:rsidRPr="005E1DDF">
        <w:rPr>
          <w:rFonts w:eastAsia="仿宋_GB2312" w:hint="eastAsia"/>
          <w:sz w:val="28"/>
          <w:szCs w:val="28"/>
        </w:rPr>
        <w:t>及房地产估价师现场勘查，房地产坐落于</w:t>
      </w:r>
      <w:r w:rsidR="00281763" w:rsidRPr="005E1DDF">
        <w:rPr>
          <w:rFonts w:eastAsia="仿宋_GB2312" w:hint="eastAsia"/>
          <w:sz w:val="28"/>
          <w:szCs w:val="28"/>
        </w:rPr>
        <w:t>海阳市凤凰国际度假庄园</w:t>
      </w:r>
      <w:r w:rsidR="00281763" w:rsidRPr="005E1DDF">
        <w:rPr>
          <w:rFonts w:eastAsia="仿宋_GB2312" w:hint="eastAsia"/>
          <w:sz w:val="28"/>
          <w:szCs w:val="28"/>
        </w:rPr>
        <w:t>50</w:t>
      </w:r>
      <w:r w:rsidR="00281763" w:rsidRPr="005E1DDF">
        <w:rPr>
          <w:rFonts w:eastAsia="仿宋_GB2312" w:hint="eastAsia"/>
          <w:sz w:val="28"/>
          <w:szCs w:val="28"/>
        </w:rPr>
        <w:t>号</w:t>
      </w:r>
      <w:r w:rsidRPr="005E1DDF">
        <w:rPr>
          <w:rFonts w:eastAsia="仿宋_GB2312" w:hint="eastAsia"/>
          <w:sz w:val="28"/>
          <w:szCs w:val="28"/>
        </w:rPr>
        <w:t>，位于</w:t>
      </w:r>
      <w:r w:rsidR="00551260" w:rsidRPr="005E1DDF">
        <w:rPr>
          <w:rFonts w:eastAsia="仿宋_GB2312" w:hint="eastAsia"/>
          <w:sz w:val="28"/>
          <w:szCs w:val="28"/>
        </w:rPr>
        <w:t>凤</w:t>
      </w:r>
      <w:r w:rsidR="00551260" w:rsidRPr="005E1DDF">
        <w:rPr>
          <w:rFonts w:eastAsia="仿宋_GB2312" w:hint="eastAsia"/>
          <w:sz w:val="28"/>
          <w:szCs w:val="28"/>
        </w:rPr>
        <w:lastRenderedPageBreak/>
        <w:t>凰庄园</w:t>
      </w:r>
      <w:r w:rsidRPr="005E1DDF">
        <w:rPr>
          <w:rFonts w:eastAsia="仿宋_GB2312" w:hint="eastAsia"/>
          <w:sz w:val="28"/>
          <w:szCs w:val="28"/>
        </w:rPr>
        <w:t>内，</w:t>
      </w:r>
      <w:r w:rsidR="006C0BF1" w:rsidRPr="005E1DDF">
        <w:rPr>
          <w:rFonts w:eastAsia="仿宋_GB2312" w:hint="eastAsia"/>
          <w:sz w:val="28"/>
          <w:szCs w:val="28"/>
        </w:rPr>
        <w:t>共有情况为单独所有，</w:t>
      </w:r>
      <w:r w:rsidRPr="005E1DDF">
        <w:rPr>
          <w:rFonts w:eastAsia="仿宋_GB2312" w:hint="eastAsia"/>
          <w:sz w:val="28"/>
          <w:szCs w:val="28"/>
        </w:rPr>
        <w:t>所在层数为</w:t>
      </w:r>
      <w:r w:rsidR="004D09EE" w:rsidRPr="005E1DDF">
        <w:rPr>
          <w:rFonts w:eastAsia="仿宋_GB2312" w:hint="eastAsia"/>
          <w:sz w:val="28"/>
          <w:szCs w:val="28"/>
        </w:rPr>
        <w:t>1-2</w:t>
      </w:r>
      <w:r w:rsidRPr="005E1DDF">
        <w:rPr>
          <w:rFonts w:eastAsia="仿宋_GB2312" w:hint="eastAsia"/>
          <w:sz w:val="28"/>
          <w:szCs w:val="28"/>
        </w:rPr>
        <w:t>层，总层数为</w:t>
      </w:r>
      <w:r w:rsidR="00E7788F" w:rsidRPr="005E1DDF">
        <w:rPr>
          <w:rFonts w:eastAsia="仿宋_GB2312" w:hint="eastAsia"/>
          <w:sz w:val="28"/>
          <w:szCs w:val="28"/>
        </w:rPr>
        <w:t>2</w:t>
      </w:r>
      <w:r w:rsidRPr="005E1DDF">
        <w:rPr>
          <w:rFonts w:eastAsia="仿宋_GB2312" w:hint="eastAsia"/>
          <w:sz w:val="28"/>
          <w:szCs w:val="28"/>
        </w:rPr>
        <w:t>层，建筑结构为钢混结构，登记房屋规划用途为</w:t>
      </w:r>
      <w:r w:rsidR="00EA179F" w:rsidRPr="005E1DDF">
        <w:rPr>
          <w:rFonts w:eastAsia="仿宋_GB2312" w:hint="eastAsia"/>
          <w:sz w:val="28"/>
          <w:szCs w:val="28"/>
        </w:rPr>
        <w:t>成套住宅</w:t>
      </w:r>
      <w:r w:rsidRPr="005E1DDF">
        <w:rPr>
          <w:rFonts w:eastAsia="仿宋_GB2312" w:hint="eastAsia"/>
          <w:sz w:val="28"/>
          <w:szCs w:val="28"/>
        </w:rPr>
        <w:t>，登记房屋建筑面积为</w:t>
      </w:r>
      <w:r w:rsidR="00EA179F" w:rsidRPr="005E1DDF">
        <w:rPr>
          <w:rFonts w:eastAsia="仿宋_GB2312" w:hint="eastAsia"/>
          <w:sz w:val="28"/>
          <w:szCs w:val="28"/>
        </w:rPr>
        <w:t>167.83</w:t>
      </w:r>
      <w:r w:rsidR="004D09EE" w:rsidRPr="005E1DDF">
        <w:rPr>
          <w:rFonts w:eastAsia="仿宋_GB2312" w:hint="eastAsia"/>
          <w:sz w:val="28"/>
          <w:szCs w:val="28"/>
        </w:rPr>
        <w:t>平方米</w:t>
      </w:r>
      <w:r w:rsidRPr="005E1DDF">
        <w:rPr>
          <w:rFonts w:eastAsia="仿宋_GB2312" w:hint="eastAsia"/>
          <w:sz w:val="28"/>
          <w:szCs w:val="28"/>
        </w:rPr>
        <w:t>，</w:t>
      </w:r>
      <w:r w:rsidR="004939F7" w:rsidRPr="005E1DDF">
        <w:rPr>
          <w:rFonts w:eastAsia="仿宋_GB2312" w:hint="eastAsia"/>
          <w:sz w:val="28"/>
          <w:szCs w:val="28"/>
        </w:rPr>
        <w:t>建成年代为</w:t>
      </w:r>
      <w:r w:rsidR="004D09EE" w:rsidRPr="005E1DDF">
        <w:rPr>
          <w:rFonts w:eastAsia="仿宋_GB2312" w:hint="eastAsia"/>
          <w:sz w:val="28"/>
          <w:szCs w:val="28"/>
        </w:rPr>
        <w:t>2005</w:t>
      </w:r>
      <w:r w:rsidR="004939F7" w:rsidRPr="005E1DDF">
        <w:rPr>
          <w:rFonts w:eastAsia="仿宋_GB2312" w:hint="eastAsia"/>
          <w:sz w:val="28"/>
          <w:szCs w:val="28"/>
        </w:rPr>
        <w:t>年</w:t>
      </w:r>
      <w:r w:rsidRPr="005E1DDF">
        <w:rPr>
          <w:rFonts w:eastAsia="仿宋_GB2312" w:hint="eastAsia"/>
          <w:sz w:val="28"/>
          <w:szCs w:val="28"/>
        </w:rPr>
        <w:t>。</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估价对象于价值时点下为</w:t>
      </w:r>
      <w:r w:rsidR="00EB7B36">
        <w:rPr>
          <w:rFonts w:eastAsia="仿宋_GB2312" w:hint="eastAsia"/>
          <w:sz w:val="28"/>
          <w:szCs w:val="28"/>
        </w:rPr>
        <w:t>普通装修</w:t>
      </w:r>
      <w:r w:rsidR="001A5B72" w:rsidRPr="005E1DDF">
        <w:rPr>
          <w:rFonts w:eastAsia="仿宋_GB2312" w:hint="eastAsia"/>
          <w:sz w:val="28"/>
          <w:szCs w:val="28"/>
        </w:rPr>
        <w:t>的</w:t>
      </w:r>
      <w:r w:rsidRPr="005E1DDF">
        <w:rPr>
          <w:rFonts w:eastAsia="仿宋_GB2312" w:hint="eastAsia"/>
          <w:sz w:val="28"/>
          <w:szCs w:val="28"/>
        </w:rPr>
        <w:t>住宅用途房地产。</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3</w:t>
      </w:r>
      <w:r w:rsidRPr="005E1DDF">
        <w:rPr>
          <w:rFonts w:eastAsia="仿宋_GB2312" w:hint="eastAsia"/>
          <w:sz w:val="28"/>
          <w:szCs w:val="28"/>
        </w:rPr>
        <w:t>、估价对象权益状况</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根据委托方提供的《司法鉴定委托书》及《</w:t>
      </w:r>
      <w:r w:rsidR="00281763" w:rsidRPr="005E1DDF">
        <w:rPr>
          <w:rFonts w:eastAsia="仿宋_GB2312" w:hint="eastAsia"/>
          <w:sz w:val="28"/>
          <w:szCs w:val="28"/>
        </w:rPr>
        <w:t>不动产登记基本信息</w:t>
      </w:r>
      <w:r w:rsidRPr="005E1DDF">
        <w:rPr>
          <w:rFonts w:eastAsia="仿宋_GB2312" w:hint="eastAsia"/>
          <w:sz w:val="28"/>
          <w:szCs w:val="28"/>
        </w:rPr>
        <w:t>》，</w:t>
      </w:r>
      <w:r w:rsidR="00281763" w:rsidRPr="005E1DDF">
        <w:rPr>
          <w:rFonts w:eastAsia="仿宋_GB2312" w:hint="eastAsia"/>
          <w:sz w:val="28"/>
          <w:szCs w:val="28"/>
        </w:rPr>
        <w:t>海阳市凤凰国际度假庄园</w:t>
      </w:r>
      <w:r w:rsidR="00281763" w:rsidRPr="005E1DDF">
        <w:rPr>
          <w:rFonts w:eastAsia="仿宋_GB2312" w:hint="eastAsia"/>
          <w:sz w:val="28"/>
          <w:szCs w:val="28"/>
        </w:rPr>
        <w:t>50</w:t>
      </w:r>
      <w:r w:rsidR="00281763" w:rsidRPr="005E1DDF">
        <w:rPr>
          <w:rFonts w:eastAsia="仿宋_GB2312" w:hint="eastAsia"/>
          <w:sz w:val="28"/>
          <w:szCs w:val="28"/>
        </w:rPr>
        <w:t>号</w:t>
      </w:r>
      <w:r w:rsidRPr="005E1DDF">
        <w:rPr>
          <w:rFonts w:eastAsia="仿宋_GB2312" w:hint="eastAsia"/>
          <w:sz w:val="28"/>
          <w:szCs w:val="28"/>
        </w:rPr>
        <w:t>登记房地产权利人为</w:t>
      </w:r>
      <w:r w:rsidR="001A5B72" w:rsidRPr="005E1DDF">
        <w:rPr>
          <w:rFonts w:eastAsia="仿宋_GB2312" w:hint="eastAsia"/>
          <w:sz w:val="28"/>
          <w:szCs w:val="28"/>
        </w:rPr>
        <w:t>王海漫</w:t>
      </w:r>
      <w:r w:rsidRPr="005E1DDF">
        <w:rPr>
          <w:rFonts w:eastAsia="仿宋_GB2312" w:hint="eastAsia"/>
          <w:sz w:val="28"/>
          <w:szCs w:val="28"/>
        </w:rPr>
        <w:t>，登记</w:t>
      </w:r>
      <w:r w:rsidR="001A5B72" w:rsidRPr="005E1DDF">
        <w:rPr>
          <w:rFonts w:eastAsia="仿宋_GB2312" w:hint="eastAsia"/>
          <w:sz w:val="28"/>
          <w:szCs w:val="28"/>
        </w:rPr>
        <w:t>不动产单元</w:t>
      </w:r>
      <w:r w:rsidRPr="005E1DDF">
        <w:rPr>
          <w:rFonts w:eastAsia="仿宋_GB2312" w:hint="eastAsia"/>
          <w:sz w:val="28"/>
          <w:szCs w:val="28"/>
        </w:rPr>
        <w:t>号为</w:t>
      </w:r>
      <w:r w:rsidR="001A5B72" w:rsidRPr="005E1DDF">
        <w:rPr>
          <w:rFonts w:eastAsia="仿宋_GB2312" w:hint="eastAsia"/>
          <w:sz w:val="28"/>
          <w:szCs w:val="28"/>
        </w:rPr>
        <w:t>370687003033GB00020F00500001</w:t>
      </w:r>
      <w:r w:rsidRPr="005E1DDF">
        <w:rPr>
          <w:rFonts w:eastAsia="仿宋_GB2312" w:hint="eastAsia"/>
          <w:sz w:val="28"/>
          <w:szCs w:val="28"/>
        </w:rPr>
        <w:t>，土地使用权取得方式为出让，登记土地用途为商住</w:t>
      </w:r>
      <w:r w:rsidR="001A5B72" w:rsidRPr="005E1DDF">
        <w:rPr>
          <w:rFonts w:eastAsia="仿宋_GB2312" w:hint="eastAsia"/>
          <w:sz w:val="28"/>
          <w:szCs w:val="28"/>
        </w:rPr>
        <w:t>综合</w:t>
      </w:r>
      <w:r w:rsidRPr="005E1DDF">
        <w:rPr>
          <w:rFonts w:eastAsia="仿宋_GB2312" w:hint="eastAsia"/>
          <w:sz w:val="28"/>
          <w:szCs w:val="28"/>
        </w:rPr>
        <w:t>，使用权终止日期为</w:t>
      </w:r>
      <w:r w:rsidR="00233FE8" w:rsidRPr="005E1DDF">
        <w:rPr>
          <w:rFonts w:eastAsia="仿宋_GB2312" w:hint="eastAsia"/>
          <w:sz w:val="28"/>
          <w:szCs w:val="28"/>
        </w:rPr>
        <w:t>20</w:t>
      </w:r>
      <w:r w:rsidR="001A5B72" w:rsidRPr="005E1DDF">
        <w:rPr>
          <w:rFonts w:eastAsia="仿宋_GB2312" w:hint="eastAsia"/>
          <w:sz w:val="28"/>
          <w:szCs w:val="28"/>
        </w:rPr>
        <w:t>74</w:t>
      </w:r>
      <w:r w:rsidR="00233FE8" w:rsidRPr="005E1DDF">
        <w:rPr>
          <w:rFonts w:eastAsia="仿宋_GB2312" w:hint="eastAsia"/>
          <w:sz w:val="28"/>
          <w:szCs w:val="28"/>
        </w:rPr>
        <w:t>年</w:t>
      </w:r>
      <w:r w:rsidR="001A5B72" w:rsidRPr="005E1DDF">
        <w:rPr>
          <w:rFonts w:eastAsia="仿宋_GB2312" w:hint="eastAsia"/>
          <w:sz w:val="28"/>
          <w:szCs w:val="28"/>
        </w:rPr>
        <w:t>4</w:t>
      </w:r>
      <w:r w:rsidR="00233FE8" w:rsidRPr="005E1DDF">
        <w:rPr>
          <w:rFonts w:eastAsia="仿宋_GB2312" w:hint="eastAsia"/>
          <w:sz w:val="28"/>
          <w:szCs w:val="28"/>
        </w:rPr>
        <w:t>月</w:t>
      </w:r>
      <w:r w:rsidR="001A5B72" w:rsidRPr="005E1DDF">
        <w:rPr>
          <w:rFonts w:eastAsia="仿宋_GB2312" w:hint="eastAsia"/>
          <w:sz w:val="28"/>
          <w:szCs w:val="28"/>
        </w:rPr>
        <w:t>6</w:t>
      </w:r>
      <w:r w:rsidR="00233FE8" w:rsidRPr="005E1DDF">
        <w:rPr>
          <w:rFonts w:eastAsia="仿宋_GB2312" w:hint="eastAsia"/>
          <w:sz w:val="28"/>
          <w:szCs w:val="28"/>
        </w:rPr>
        <w:t>日</w:t>
      </w:r>
      <w:r w:rsidRPr="005E1DDF">
        <w:rPr>
          <w:rFonts w:eastAsia="仿宋_GB2312" w:hint="eastAsia"/>
          <w:sz w:val="28"/>
          <w:szCs w:val="28"/>
        </w:rPr>
        <w:t>，共用土地使用权面积</w:t>
      </w:r>
      <w:r w:rsidR="003B1055" w:rsidRPr="005E1DDF">
        <w:rPr>
          <w:rFonts w:eastAsia="仿宋_GB2312" w:hint="eastAsia"/>
          <w:sz w:val="28"/>
          <w:szCs w:val="28"/>
        </w:rPr>
        <w:t>为</w:t>
      </w:r>
      <w:r w:rsidR="00233FE8" w:rsidRPr="005E1DDF">
        <w:rPr>
          <w:rFonts w:eastAsia="仿宋_GB2312" w:hint="eastAsia"/>
          <w:sz w:val="28"/>
          <w:szCs w:val="28"/>
        </w:rPr>
        <w:t>2</w:t>
      </w:r>
      <w:r w:rsidR="001A5B72" w:rsidRPr="005E1DDF">
        <w:rPr>
          <w:rFonts w:eastAsia="仿宋_GB2312" w:hint="eastAsia"/>
          <w:sz w:val="28"/>
          <w:szCs w:val="28"/>
        </w:rPr>
        <w:t>49579.7</w:t>
      </w:r>
      <w:r w:rsidRPr="005E1DDF">
        <w:rPr>
          <w:rFonts w:eastAsia="仿宋_GB2312" w:hint="eastAsia"/>
          <w:sz w:val="28"/>
          <w:szCs w:val="28"/>
        </w:rPr>
        <w:t>平方米。</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四、估价目的</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评估房地产市场价值，为法院执行案件提供价值参考依据。</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五、价值时点</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2018</w:t>
      </w:r>
      <w:r w:rsidRPr="005E1DDF">
        <w:rPr>
          <w:rFonts w:eastAsia="仿宋_GB2312" w:hint="eastAsia"/>
          <w:sz w:val="28"/>
          <w:szCs w:val="28"/>
        </w:rPr>
        <w:t>年</w:t>
      </w:r>
      <w:r w:rsidR="00EA179F" w:rsidRPr="005E1DDF">
        <w:rPr>
          <w:rFonts w:eastAsia="仿宋_GB2312" w:hint="eastAsia"/>
          <w:sz w:val="28"/>
          <w:szCs w:val="28"/>
        </w:rPr>
        <w:t>9</w:t>
      </w:r>
      <w:r w:rsidR="00EA179F" w:rsidRPr="005E1DDF">
        <w:rPr>
          <w:rFonts w:eastAsia="仿宋_GB2312" w:hint="eastAsia"/>
          <w:sz w:val="28"/>
          <w:szCs w:val="28"/>
        </w:rPr>
        <w:t>月</w:t>
      </w:r>
      <w:r w:rsidR="00EA179F" w:rsidRPr="005E1DDF">
        <w:rPr>
          <w:rFonts w:eastAsia="仿宋_GB2312" w:hint="eastAsia"/>
          <w:sz w:val="28"/>
          <w:szCs w:val="28"/>
        </w:rPr>
        <w:t>7</w:t>
      </w:r>
      <w:r w:rsidR="00E7788F" w:rsidRPr="005E1DDF">
        <w:rPr>
          <w:rFonts w:eastAsia="仿宋_GB2312" w:hint="eastAsia"/>
          <w:sz w:val="28"/>
          <w:szCs w:val="28"/>
        </w:rPr>
        <w:t>日</w:t>
      </w:r>
      <w:r w:rsidRPr="005E1DDF">
        <w:rPr>
          <w:rFonts w:eastAsia="仿宋_GB2312" w:hint="eastAsia"/>
          <w:sz w:val="28"/>
          <w:szCs w:val="28"/>
        </w:rPr>
        <w:t>。</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六、价值定义</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根据估价目的，本报告所采用的价值标准为公开市场价值，本次评估不考虑租赁、抵押等权利限制的影响。</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公开市场价值是指在公开市场上最有可能形成或成立的价格。而所谓公开市场，是指一个竞争性的市场，在该市场上交易各方进行交易的目的在于最大限度地追求经济利益，他们并且都掌握了市场信息，有比较充裕的时间进行交易，对交易对象具有必要的专业知识，此外，市场交易条件公开并不具有排他性，即所有市场主体都可以平</w:t>
      </w:r>
      <w:r w:rsidRPr="005E1DDF">
        <w:rPr>
          <w:rFonts w:eastAsia="仿宋_GB2312" w:hint="eastAsia"/>
          <w:sz w:val="28"/>
          <w:szCs w:val="28"/>
        </w:rPr>
        <w:lastRenderedPageBreak/>
        <w:t>等自由地参与交易。</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七、估价依据</w:t>
      </w:r>
    </w:p>
    <w:p w:rsidR="00401945" w:rsidRPr="005E1DDF" w:rsidRDefault="00DE71F0">
      <w:pPr>
        <w:spacing w:line="360" w:lineRule="auto"/>
        <w:ind w:firstLineChars="200" w:firstLine="560"/>
        <w:rPr>
          <w:rFonts w:ascii="仿宋_GB2312" w:eastAsia="仿宋_GB2312"/>
          <w:sz w:val="28"/>
          <w:szCs w:val="28"/>
        </w:rPr>
      </w:pPr>
      <w:r w:rsidRPr="005E1DDF">
        <w:rPr>
          <w:rFonts w:eastAsia="仿宋_GB2312" w:hint="eastAsia"/>
          <w:sz w:val="28"/>
          <w:szCs w:val="28"/>
        </w:rPr>
        <w:t>1</w:t>
      </w:r>
      <w:r w:rsidRPr="005E1DDF">
        <w:rPr>
          <w:rFonts w:ascii="仿宋_GB2312" w:eastAsia="仿宋_GB2312" w:hint="eastAsia"/>
          <w:sz w:val="28"/>
          <w:szCs w:val="28"/>
        </w:rPr>
        <w:t>、《中华人民共和国城市房地产管理法》；</w:t>
      </w:r>
    </w:p>
    <w:p w:rsidR="00401945" w:rsidRPr="005E1DDF" w:rsidRDefault="00DE71F0">
      <w:pPr>
        <w:spacing w:line="360" w:lineRule="auto"/>
        <w:ind w:firstLineChars="200" w:firstLine="560"/>
        <w:rPr>
          <w:rFonts w:ascii="仿宋_GB2312" w:eastAsia="仿宋_GB2312"/>
          <w:sz w:val="28"/>
          <w:szCs w:val="28"/>
        </w:rPr>
      </w:pPr>
      <w:r w:rsidRPr="005E1DDF">
        <w:rPr>
          <w:rFonts w:eastAsia="仿宋_GB2312" w:hint="eastAsia"/>
          <w:sz w:val="28"/>
          <w:szCs w:val="28"/>
        </w:rPr>
        <w:t>2</w:t>
      </w:r>
      <w:r w:rsidRPr="005E1DDF">
        <w:rPr>
          <w:rFonts w:ascii="仿宋_GB2312" w:eastAsia="仿宋_GB2312" w:hint="eastAsia"/>
          <w:sz w:val="28"/>
          <w:szCs w:val="28"/>
        </w:rPr>
        <w:t>、《中华人民共和国土地管理法》；</w:t>
      </w:r>
    </w:p>
    <w:p w:rsidR="00401945" w:rsidRPr="005E1DDF" w:rsidRDefault="00DE71F0">
      <w:pPr>
        <w:spacing w:line="360" w:lineRule="auto"/>
        <w:ind w:firstLineChars="200" w:firstLine="560"/>
        <w:rPr>
          <w:rFonts w:ascii="仿宋_GB2312" w:eastAsia="仿宋_GB2312"/>
          <w:sz w:val="28"/>
          <w:szCs w:val="28"/>
        </w:rPr>
      </w:pPr>
      <w:r w:rsidRPr="005E1DDF">
        <w:rPr>
          <w:rFonts w:eastAsia="仿宋_GB2312" w:hint="eastAsia"/>
          <w:sz w:val="28"/>
          <w:szCs w:val="28"/>
        </w:rPr>
        <w:t>3</w:t>
      </w:r>
      <w:r w:rsidRPr="005E1DDF">
        <w:rPr>
          <w:rFonts w:ascii="仿宋_GB2312" w:eastAsia="仿宋_GB2312" w:hint="eastAsia"/>
          <w:sz w:val="28"/>
          <w:szCs w:val="28"/>
        </w:rPr>
        <w:t>、</w:t>
      </w:r>
      <w:r w:rsidRPr="005E1DDF">
        <w:rPr>
          <w:rFonts w:ascii="仿宋_GB2312" w:eastAsia="仿宋_GB2312" w:hint="eastAsia"/>
          <w:sz w:val="28"/>
        </w:rPr>
        <w:t>《中华人民共和国城乡规划法》；</w:t>
      </w:r>
    </w:p>
    <w:p w:rsidR="00401945" w:rsidRPr="005E1DDF" w:rsidRDefault="00DE71F0">
      <w:pPr>
        <w:spacing w:line="500" w:lineRule="exact"/>
        <w:ind w:firstLineChars="200" w:firstLine="560"/>
        <w:rPr>
          <w:rFonts w:ascii="仿宋_GB2312" w:eastAsia="仿宋_GB2312"/>
          <w:sz w:val="28"/>
        </w:rPr>
      </w:pPr>
      <w:r w:rsidRPr="005E1DDF">
        <w:rPr>
          <w:rFonts w:eastAsia="仿宋_GB2312" w:hint="eastAsia"/>
          <w:sz w:val="28"/>
          <w:szCs w:val="28"/>
        </w:rPr>
        <w:t>4</w:t>
      </w:r>
      <w:r w:rsidRPr="005E1DDF">
        <w:rPr>
          <w:rFonts w:ascii="仿宋_GB2312" w:eastAsia="仿宋_GB2312" w:hint="eastAsia"/>
          <w:sz w:val="28"/>
          <w:szCs w:val="28"/>
        </w:rPr>
        <w:t>、</w:t>
      </w:r>
      <w:r w:rsidRPr="005E1DDF">
        <w:rPr>
          <w:rFonts w:ascii="仿宋_GB2312" w:eastAsia="仿宋_GB2312" w:hint="eastAsia"/>
          <w:sz w:val="28"/>
        </w:rPr>
        <w:t>《中华人民共和国资产评估法》；</w:t>
      </w:r>
    </w:p>
    <w:p w:rsidR="00401945" w:rsidRPr="005E1DDF" w:rsidRDefault="00DE71F0" w:rsidP="00870CAA">
      <w:pPr>
        <w:spacing w:line="360" w:lineRule="auto"/>
        <w:ind w:firstLineChars="200" w:firstLine="560"/>
        <w:rPr>
          <w:rFonts w:eastAsia="仿宋_GB2312"/>
          <w:sz w:val="28"/>
          <w:szCs w:val="28"/>
        </w:rPr>
      </w:pPr>
      <w:r w:rsidRPr="005E1DDF">
        <w:rPr>
          <w:rFonts w:eastAsia="仿宋_GB2312" w:hint="eastAsia"/>
          <w:sz w:val="28"/>
          <w:szCs w:val="28"/>
        </w:rPr>
        <w:t>5</w:t>
      </w:r>
      <w:r w:rsidRPr="005E1DDF">
        <w:rPr>
          <w:rFonts w:eastAsia="仿宋_GB2312" w:hint="eastAsia"/>
          <w:sz w:val="28"/>
          <w:szCs w:val="28"/>
        </w:rPr>
        <w:t>、《房地产估价规范》；</w:t>
      </w:r>
    </w:p>
    <w:p w:rsidR="00401945" w:rsidRPr="005E1DDF" w:rsidRDefault="00DE71F0" w:rsidP="00870CAA">
      <w:pPr>
        <w:spacing w:line="360" w:lineRule="auto"/>
        <w:ind w:firstLineChars="200" w:firstLine="560"/>
        <w:rPr>
          <w:rFonts w:eastAsia="仿宋_GB2312"/>
          <w:sz w:val="28"/>
          <w:szCs w:val="28"/>
        </w:rPr>
      </w:pPr>
      <w:r w:rsidRPr="005E1DDF">
        <w:rPr>
          <w:rFonts w:eastAsia="仿宋_GB2312" w:hint="eastAsia"/>
          <w:sz w:val="28"/>
          <w:szCs w:val="28"/>
        </w:rPr>
        <w:t>6</w:t>
      </w:r>
      <w:r w:rsidRPr="005E1DDF">
        <w:rPr>
          <w:rFonts w:eastAsia="仿宋_GB2312" w:hint="eastAsia"/>
          <w:sz w:val="28"/>
          <w:szCs w:val="28"/>
        </w:rPr>
        <w:t>、《全国人民代表大会常务委员会关于司法鉴定管理问题的决定》；</w:t>
      </w:r>
    </w:p>
    <w:p w:rsidR="00401945" w:rsidRPr="005E1DDF" w:rsidRDefault="00DE71F0" w:rsidP="00870CAA">
      <w:pPr>
        <w:spacing w:line="360" w:lineRule="auto"/>
        <w:ind w:firstLineChars="200" w:firstLine="560"/>
        <w:rPr>
          <w:rFonts w:eastAsia="仿宋_GB2312"/>
          <w:sz w:val="28"/>
          <w:szCs w:val="28"/>
        </w:rPr>
      </w:pPr>
      <w:r w:rsidRPr="005E1DDF">
        <w:rPr>
          <w:rFonts w:eastAsia="仿宋_GB2312" w:hint="eastAsia"/>
          <w:sz w:val="28"/>
          <w:szCs w:val="28"/>
        </w:rPr>
        <w:t>7</w:t>
      </w:r>
      <w:r w:rsidRPr="005E1DDF">
        <w:rPr>
          <w:rFonts w:eastAsia="仿宋_GB2312" w:hint="eastAsia"/>
          <w:sz w:val="28"/>
          <w:szCs w:val="28"/>
        </w:rPr>
        <w:t>、《人民法院司法鉴定工作暂行规定》；</w:t>
      </w:r>
    </w:p>
    <w:p w:rsidR="00401945" w:rsidRPr="005E1DDF" w:rsidRDefault="00DE71F0" w:rsidP="00870CAA">
      <w:pPr>
        <w:spacing w:line="360" w:lineRule="auto"/>
        <w:ind w:firstLineChars="200" w:firstLine="560"/>
        <w:rPr>
          <w:rFonts w:eastAsia="仿宋_GB2312"/>
          <w:sz w:val="28"/>
          <w:szCs w:val="28"/>
        </w:rPr>
      </w:pPr>
      <w:r w:rsidRPr="005E1DDF">
        <w:rPr>
          <w:rFonts w:eastAsia="仿宋_GB2312" w:hint="eastAsia"/>
          <w:sz w:val="28"/>
          <w:szCs w:val="28"/>
        </w:rPr>
        <w:t>8</w:t>
      </w:r>
      <w:r w:rsidRPr="005E1DDF">
        <w:rPr>
          <w:rFonts w:eastAsia="仿宋_GB2312" w:hint="eastAsia"/>
          <w:sz w:val="28"/>
          <w:szCs w:val="28"/>
        </w:rPr>
        <w:t>、</w:t>
      </w:r>
      <w:r w:rsidRPr="005E1DDF">
        <w:rPr>
          <w:rFonts w:eastAsia="仿宋_GB2312" w:hint="eastAsia"/>
          <w:sz w:val="28"/>
          <w:szCs w:val="28"/>
        </w:rPr>
        <w:t xml:space="preserve"> </w:t>
      </w:r>
      <w:r w:rsidRPr="005E1DDF">
        <w:rPr>
          <w:rFonts w:eastAsia="仿宋_GB2312" w:hint="eastAsia"/>
          <w:sz w:val="28"/>
          <w:szCs w:val="28"/>
        </w:rPr>
        <w:t>《司法鉴定委托书》</w:t>
      </w:r>
      <w:r w:rsidR="004A11F6" w:rsidRPr="005E1DDF">
        <w:rPr>
          <w:rFonts w:eastAsia="仿宋_GB2312" w:hint="eastAsia"/>
          <w:sz w:val="28"/>
          <w:szCs w:val="28"/>
        </w:rPr>
        <w:t>（</w:t>
      </w:r>
      <w:r w:rsidR="00E7788F" w:rsidRPr="005E1DDF">
        <w:rPr>
          <w:rFonts w:eastAsia="仿宋_GB2312" w:hint="eastAsia"/>
          <w:sz w:val="28"/>
          <w:szCs w:val="28"/>
        </w:rPr>
        <w:t>2018</w:t>
      </w:r>
      <w:r w:rsidR="004A11F6" w:rsidRPr="005E1DDF">
        <w:rPr>
          <w:rFonts w:eastAsia="仿宋_GB2312" w:hint="eastAsia"/>
          <w:sz w:val="28"/>
          <w:szCs w:val="28"/>
        </w:rPr>
        <w:t>）鲁</w:t>
      </w:r>
      <w:r w:rsidR="004A11F6" w:rsidRPr="005E1DDF">
        <w:rPr>
          <w:rFonts w:eastAsia="仿宋_GB2312" w:hint="eastAsia"/>
          <w:sz w:val="28"/>
          <w:szCs w:val="28"/>
        </w:rPr>
        <w:t>0214</w:t>
      </w:r>
      <w:r w:rsidR="004A11F6" w:rsidRPr="005E1DDF">
        <w:rPr>
          <w:rFonts w:eastAsia="仿宋_GB2312" w:hint="eastAsia"/>
          <w:sz w:val="28"/>
          <w:szCs w:val="28"/>
        </w:rPr>
        <w:t>法司鉴</w:t>
      </w:r>
      <w:r w:rsidR="00EA179F" w:rsidRPr="005E1DDF">
        <w:rPr>
          <w:rFonts w:eastAsia="仿宋_GB2312" w:hint="eastAsia"/>
          <w:sz w:val="28"/>
          <w:szCs w:val="28"/>
        </w:rPr>
        <w:t>997</w:t>
      </w:r>
      <w:r w:rsidR="004A11F6" w:rsidRPr="005E1DDF">
        <w:rPr>
          <w:rFonts w:eastAsia="仿宋_GB2312" w:hint="eastAsia"/>
          <w:sz w:val="28"/>
          <w:szCs w:val="28"/>
        </w:rPr>
        <w:t>号</w:t>
      </w:r>
      <w:r w:rsidRPr="005E1DDF">
        <w:rPr>
          <w:rFonts w:eastAsia="仿宋_GB2312" w:hint="eastAsia"/>
          <w:sz w:val="28"/>
          <w:szCs w:val="28"/>
        </w:rPr>
        <w:t>；</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9</w:t>
      </w:r>
      <w:r w:rsidRPr="005E1DDF">
        <w:rPr>
          <w:rFonts w:eastAsia="仿宋_GB2312" w:hint="eastAsia"/>
          <w:sz w:val="28"/>
          <w:szCs w:val="28"/>
        </w:rPr>
        <w:t>、《</w:t>
      </w:r>
      <w:r w:rsidR="00281763" w:rsidRPr="005E1DDF">
        <w:rPr>
          <w:rFonts w:eastAsia="仿宋_GB2312" w:hint="eastAsia"/>
          <w:sz w:val="28"/>
          <w:szCs w:val="28"/>
        </w:rPr>
        <w:t>不动产登记基本信息</w:t>
      </w:r>
      <w:r w:rsidRPr="005E1DDF">
        <w:rPr>
          <w:rFonts w:eastAsia="仿宋_GB2312" w:hint="eastAsia"/>
          <w:sz w:val="28"/>
          <w:szCs w:val="28"/>
        </w:rPr>
        <w:t>》；</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10</w:t>
      </w:r>
      <w:r w:rsidRPr="005E1DDF">
        <w:rPr>
          <w:rFonts w:eastAsia="仿宋_GB2312" w:hint="eastAsia"/>
          <w:sz w:val="28"/>
          <w:szCs w:val="28"/>
        </w:rPr>
        <w:t>、</w:t>
      </w:r>
      <w:r w:rsidR="00997F95" w:rsidRPr="005E1DDF">
        <w:rPr>
          <w:rFonts w:eastAsia="仿宋_GB2312" w:hint="eastAsia"/>
          <w:sz w:val="28"/>
          <w:szCs w:val="28"/>
        </w:rPr>
        <w:t>海阳</w:t>
      </w:r>
      <w:r w:rsidRPr="005E1DDF">
        <w:rPr>
          <w:rFonts w:eastAsia="仿宋_GB2312" w:hint="eastAsia"/>
          <w:sz w:val="28"/>
          <w:szCs w:val="28"/>
        </w:rPr>
        <w:t>市近期房地产市场行情信息；</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11</w:t>
      </w:r>
      <w:r w:rsidRPr="005E1DDF">
        <w:rPr>
          <w:rFonts w:eastAsia="仿宋_GB2312" w:hint="eastAsia"/>
          <w:sz w:val="28"/>
          <w:szCs w:val="28"/>
        </w:rPr>
        <w:t>、房地产估价师现场勘察和市场调查所获得的有关资料；</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八、估价原则</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本估价报告在遵循公正、公平、公开原则的基本原则下，结合估价目的对估价对象进行估价，具体依据如下估价原则：</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1</w:t>
      </w:r>
      <w:r w:rsidRPr="005E1DDF">
        <w:rPr>
          <w:rFonts w:eastAsia="仿宋_GB2312" w:hint="eastAsia"/>
          <w:sz w:val="28"/>
          <w:szCs w:val="28"/>
        </w:rPr>
        <w:t>、独立、客观、公正原则</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要求估价机构有完全独立性，估价机构和房地产估价师与估价对象及相关当事人没有利害关系，不受外部干扰因素影响，从实际出发，公平合理地进行估价。</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2</w:t>
      </w:r>
      <w:r w:rsidRPr="005E1DDF">
        <w:rPr>
          <w:rFonts w:eastAsia="仿宋_GB2312" w:hint="eastAsia"/>
          <w:sz w:val="28"/>
          <w:szCs w:val="28"/>
        </w:rPr>
        <w:t>、合法原则：即估价对象在本次估价时具有合法的产权、用途、</w:t>
      </w:r>
      <w:r w:rsidRPr="005E1DDF">
        <w:rPr>
          <w:rFonts w:eastAsia="仿宋_GB2312" w:hint="eastAsia"/>
          <w:sz w:val="28"/>
          <w:szCs w:val="28"/>
        </w:rPr>
        <w:lastRenderedPageBreak/>
        <w:t>交易及处分方式。</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3</w:t>
      </w:r>
      <w:r w:rsidRPr="005E1DDF">
        <w:rPr>
          <w:rFonts w:eastAsia="仿宋_GB2312" w:hint="eastAsia"/>
          <w:sz w:val="28"/>
          <w:szCs w:val="28"/>
        </w:rPr>
        <w:t>、最高最佳利用原则：即在合法原则的前提下和工程技术水平允许的条件下，按估价对象最高最佳利用状态进行评估。本次评估以保持现状使用为前提。</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4</w:t>
      </w:r>
      <w:r w:rsidRPr="005E1DDF">
        <w:rPr>
          <w:rFonts w:eastAsia="仿宋_GB2312" w:hint="eastAsia"/>
          <w:sz w:val="28"/>
          <w:szCs w:val="28"/>
        </w:rPr>
        <w:t>、替代原则：既以同一市场上相同物品具有相同市场价值的经济学原理为理论依据进行评估。通过对房地产条件的比较，得出估价对象在公开市场上最可能形成或成立的价值来，从而保证估价的客观合理性。</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5</w:t>
      </w:r>
      <w:r w:rsidRPr="005E1DDF">
        <w:rPr>
          <w:rFonts w:eastAsia="仿宋_GB2312" w:hint="eastAsia"/>
          <w:sz w:val="28"/>
          <w:szCs w:val="28"/>
        </w:rPr>
        <w:t>、价值时点原则：由于资金的时间价值和房地产市场行情的波动，估价结论具有很强的相关性和实效性。因此在估价过程中应将各种款项折算为价值时点的现值，估价结果即估价对象在价值时点的价值。</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九、估价方法</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房地产估价的常用方法有比较法、成本法、收益法、假设开发法。</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本项目的估价技术思路与方法：由于作为较为成熟的住宅用途房地产</w:t>
      </w:r>
      <w:r w:rsidRPr="005E1DDF">
        <w:rPr>
          <w:rFonts w:eastAsia="仿宋_GB2312"/>
          <w:sz w:val="28"/>
          <w:szCs w:val="28"/>
        </w:rPr>
        <w:t>，</w:t>
      </w:r>
      <w:r w:rsidRPr="005E1DDF">
        <w:rPr>
          <w:rFonts w:eastAsia="仿宋_GB2312" w:hint="eastAsia"/>
          <w:sz w:val="28"/>
          <w:szCs w:val="28"/>
        </w:rPr>
        <w:t>其利润率及其他参数与范围内供需情况及其他相关综合因素关系密切，</w:t>
      </w:r>
      <w:r w:rsidRPr="005E1DDF">
        <w:rPr>
          <w:rFonts w:eastAsia="仿宋_GB2312"/>
          <w:sz w:val="28"/>
          <w:szCs w:val="28"/>
        </w:rPr>
        <w:t>成本法测算出的价值不能充分体现其市场价值，故本次评估不</w:t>
      </w:r>
      <w:r w:rsidRPr="005E1DDF">
        <w:rPr>
          <w:rFonts w:eastAsia="仿宋_GB2312" w:hint="eastAsia"/>
          <w:sz w:val="28"/>
          <w:szCs w:val="28"/>
        </w:rPr>
        <w:t>可</w:t>
      </w:r>
      <w:r w:rsidRPr="005E1DDF">
        <w:rPr>
          <w:rFonts w:eastAsia="仿宋_GB2312"/>
          <w:sz w:val="28"/>
          <w:szCs w:val="28"/>
        </w:rPr>
        <w:t>采用成本法</w:t>
      </w:r>
      <w:r w:rsidRPr="005E1DDF">
        <w:rPr>
          <w:rFonts w:eastAsia="仿宋_GB2312" w:hint="eastAsia"/>
          <w:sz w:val="28"/>
          <w:szCs w:val="28"/>
        </w:rPr>
        <w:t>；其次，</w:t>
      </w:r>
      <w:r w:rsidRPr="005E1DDF">
        <w:rPr>
          <w:rFonts w:eastAsia="仿宋_GB2312"/>
          <w:sz w:val="28"/>
          <w:szCs w:val="28"/>
        </w:rPr>
        <w:t>估价对象为已开发房地产，</w:t>
      </w:r>
      <w:r w:rsidRPr="005E1DDF">
        <w:rPr>
          <w:rFonts w:eastAsia="仿宋_GB2312" w:hint="eastAsia"/>
          <w:sz w:val="28"/>
          <w:szCs w:val="28"/>
        </w:rPr>
        <w:t>亦</w:t>
      </w:r>
      <w:r w:rsidRPr="005E1DDF">
        <w:rPr>
          <w:rFonts w:eastAsia="仿宋_GB2312"/>
          <w:sz w:val="28"/>
          <w:szCs w:val="28"/>
        </w:rPr>
        <w:t>不宜采用假设开发法进行评估</w:t>
      </w:r>
      <w:r w:rsidRPr="005E1DDF">
        <w:rPr>
          <w:rFonts w:eastAsia="仿宋_GB2312" w:hint="eastAsia"/>
          <w:sz w:val="28"/>
          <w:szCs w:val="28"/>
        </w:rPr>
        <w:t>。考虑此次估价对象为住宅用途，在市场上拍卖、挂牌或成交案例较多，根据我们对估价对象同一区域类似房地产交易案例的调查，可采用比较法对估价对象进行评估；并且</w:t>
      </w:r>
      <w:r w:rsidRPr="005E1DDF">
        <w:rPr>
          <w:rFonts w:eastAsia="仿宋_GB2312"/>
          <w:sz w:val="28"/>
          <w:szCs w:val="28"/>
        </w:rPr>
        <w:t>委估对象</w:t>
      </w:r>
      <w:r w:rsidRPr="005E1DDF">
        <w:rPr>
          <w:rFonts w:eastAsia="仿宋_GB2312" w:hint="eastAsia"/>
          <w:sz w:val="28"/>
          <w:szCs w:val="28"/>
        </w:rPr>
        <w:t>同一供需范围内相似档次、类型、</w:t>
      </w:r>
      <w:r w:rsidRPr="005E1DDF">
        <w:rPr>
          <w:rFonts w:eastAsia="仿宋_GB2312"/>
          <w:sz w:val="28"/>
          <w:szCs w:val="28"/>
        </w:rPr>
        <w:t>用途</w:t>
      </w:r>
      <w:r w:rsidRPr="005E1DDF">
        <w:rPr>
          <w:rFonts w:eastAsia="仿宋_GB2312" w:hint="eastAsia"/>
          <w:sz w:val="28"/>
          <w:szCs w:val="28"/>
        </w:rPr>
        <w:t>的</w:t>
      </w:r>
      <w:r w:rsidRPr="005E1DDF">
        <w:rPr>
          <w:rFonts w:eastAsia="仿宋_GB2312"/>
          <w:sz w:val="28"/>
          <w:szCs w:val="28"/>
        </w:rPr>
        <w:t>房地产</w:t>
      </w:r>
      <w:r w:rsidRPr="005E1DDF">
        <w:rPr>
          <w:rFonts w:eastAsia="仿宋_GB2312" w:hint="eastAsia"/>
          <w:sz w:val="28"/>
          <w:szCs w:val="28"/>
        </w:rPr>
        <w:t>有</w:t>
      </w:r>
      <w:r w:rsidRPr="005E1DDF">
        <w:rPr>
          <w:rFonts w:eastAsia="仿宋_GB2312"/>
          <w:sz w:val="28"/>
          <w:szCs w:val="28"/>
        </w:rPr>
        <w:t>出租情况，</w:t>
      </w:r>
      <w:r w:rsidRPr="005E1DDF">
        <w:rPr>
          <w:rFonts w:eastAsia="仿宋_GB2312" w:hint="eastAsia"/>
          <w:sz w:val="28"/>
          <w:szCs w:val="28"/>
        </w:rPr>
        <w:t>对其租金情况</w:t>
      </w:r>
      <w:r w:rsidRPr="005E1DDF">
        <w:rPr>
          <w:rFonts w:eastAsia="仿宋_GB2312" w:hint="eastAsia"/>
          <w:sz w:val="28"/>
          <w:szCs w:val="28"/>
        </w:rPr>
        <w:lastRenderedPageBreak/>
        <w:t>的调查可行性高，故本次评估可同时采用收益法进行验证性评估。综上本次评估采用比较法及收益法两种方法进行评估。</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十、估价结果</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房地产估价师根据估价目的，遵循估价原则，按照估价程序，选用适宜的估价方法，并在综合分析影响房地产价格因素的基础上，最终确定估价对象于价值时点的房地产价值为：</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总价为</w:t>
      </w:r>
      <w:r w:rsidR="00295359" w:rsidRPr="005E1DDF">
        <w:rPr>
          <w:rFonts w:eastAsia="仿宋_GB2312" w:hint="eastAsia"/>
          <w:sz w:val="28"/>
          <w:szCs w:val="28"/>
        </w:rPr>
        <w:t>1828676</w:t>
      </w:r>
      <w:r w:rsidRPr="005E1DDF">
        <w:rPr>
          <w:rFonts w:eastAsia="仿宋_GB2312" w:hint="eastAsia"/>
          <w:sz w:val="28"/>
          <w:szCs w:val="28"/>
        </w:rPr>
        <w:t>元</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大写：</w:t>
      </w:r>
      <w:r w:rsidR="00295359" w:rsidRPr="005E1DDF">
        <w:rPr>
          <w:rFonts w:eastAsia="仿宋_GB2312" w:hint="eastAsia"/>
          <w:sz w:val="28"/>
          <w:szCs w:val="28"/>
        </w:rPr>
        <w:t>壹佰捌拾贰万捌仟陆佰柒拾陆</w:t>
      </w:r>
      <w:r w:rsidRPr="005E1DDF">
        <w:rPr>
          <w:rFonts w:eastAsia="仿宋_GB2312" w:hint="eastAsia"/>
          <w:sz w:val="28"/>
          <w:szCs w:val="28"/>
        </w:rPr>
        <w:t>元整</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单价：</w:t>
      </w:r>
      <w:r w:rsidR="009556A4" w:rsidRPr="005E1DDF">
        <w:rPr>
          <w:rFonts w:eastAsia="仿宋_GB2312" w:hint="eastAsia"/>
          <w:sz w:val="28"/>
          <w:szCs w:val="28"/>
        </w:rPr>
        <w:t>10896</w:t>
      </w:r>
      <w:r w:rsidRPr="005E1DDF">
        <w:rPr>
          <w:rFonts w:eastAsia="仿宋_GB2312" w:hint="eastAsia"/>
          <w:sz w:val="28"/>
          <w:szCs w:val="28"/>
        </w:rPr>
        <w:t>元</w:t>
      </w:r>
      <w:r w:rsidRPr="005E1DDF">
        <w:rPr>
          <w:rFonts w:eastAsia="仿宋_GB2312" w:hint="eastAsia"/>
          <w:sz w:val="28"/>
          <w:szCs w:val="28"/>
        </w:rPr>
        <w:t>/</w:t>
      </w:r>
      <w:r w:rsidRPr="005E1DDF">
        <w:rPr>
          <w:rFonts w:eastAsia="仿宋_GB2312" w:hint="eastAsia"/>
          <w:sz w:val="28"/>
          <w:szCs w:val="28"/>
        </w:rPr>
        <w:t>平方米（取整，货币种类为人民币）</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十一、房地产估价师</w:t>
      </w:r>
    </w:p>
    <w:p w:rsidR="00401945" w:rsidRPr="005E1DDF" w:rsidRDefault="00401945">
      <w:pPr>
        <w:spacing w:line="160" w:lineRule="exact"/>
        <w:ind w:firstLineChars="200" w:firstLine="640"/>
        <w:rPr>
          <w:rFonts w:ascii="黑体" w:eastAsia="黑体"/>
          <w:sz w:val="32"/>
        </w:rPr>
      </w:pP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杜守宝（注册房地产估价师）</w:t>
      </w:r>
    </w:p>
    <w:p w:rsidR="00401945" w:rsidRPr="005E1DDF" w:rsidRDefault="00401945">
      <w:pPr>
        <w:spacing w:line="360" w:lineRule="auto"/>
        <w:ind w:firstLineChars="200" w:firstLine="560"/>
        <w:rPr>
          <w:rFonts w:eastAsia="仿宋_GB2312"/>
          <w:sz w:val="28"/>
          <w:szCs w:val="28"/>
        </w:rPr>
      </w:pPr>
    </w:p>
    <w:p w:rsidR="00401945" w:rsidRPr="005E1DDF" w:rsidRDefault="005E1DDF">
      <w:pPr>
        <w:spacing w:line="360" w:lineRule="auto"/>
        <w:ind w:firstLineChars="200" w:firstLine="560"/>
        <w:rPr>
          <w:rFonts w:eastAsia="仿宋_GB2312"/>
          <w:sz w:val="28"/>
          <w:szCs w:val="28"/>
        </w:rPr>
      </w:pPr>
      <w:r w:rsidRPr="005E1DDF">
        <w:rPr>
          <w:rFonts w:eastAsia="仿宋_GB2312" w:hint="eastAsia"/>
          <w:sz w:val="28"/>
          <w:szCs w:val="28"/>
        </w:rPr>
        <w:t>杜上野</w:t>
      </w:r>
      <w:r w:rsidR="00DE71F0" w:rsidRPr="005E1DDF">
        <w:rPr>
          <w:rFonts w:eastAsia="仿宋_GB2312" w:hint="eastAsia"/>
          <w:sz w:val="28"/>
          <w:szCs w:val="28"/>
        </w:rPr>
        <w:t>（注册房地产估价师）</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十二、估价作业日期</w:t>
      </w:r>
    </w:p>
    <w:p w:rsidR="00401945" w:rsidRPr="005E1DDF" w:rsidRDefault="00E7788F">
      <w:pPr>
        <w:spacing w:line="360" w:lineRule="auto"/>
        <w:ind w:firstLineChars="200" w:firstLine="560"/>
        <w:rPr>
          <w:rFonts w:eastAsia="仿宋_GB2312"/>
          <w:sz w:val="28"/>
          <w:szCs w:val="28"/>
        </w:rPr>
      </w:pPr>
      <w:r w:rsidRPr="005E1DDF">
        <w:rPr>
          <w:rFonts w:eastAsia="仿宋_GB2312" w:hint="eastAsia"/>
          <w:sz w:val="28"/>
          <w:szCs w:val="28"/>
        </w:rPr>
        <w:t>2018</w:t>
      </w:r>
      <w:r w:rsidRPr="005E1DDF">
        <w:rPr>
          <w:rFonts w:eastAsia="仿宋_GB2312" w:hint="eastAsia"/>
          <w:sz w:val="28"/>
          <w:szCs w:val="28"/>
        </w:rPr>
        <w:t>年</w:t>
      </w:r>
      <w:r w:rsidR="00EA179F" w:rsidRPr="005E1DDF">
        <w:rPr>
          <w:rFonts w:eastAsia="仿宋_GB2312" w:hint="eastAsia"/>
          <w:sz w:val="28"/>
          <w:szCs w:val="28"/>
        </w:rPr>
        <w:t>8</w:t>
      </w:r>
      <w:r w:rsidR="00EA179F" w:rsidRPr="005E1DDF">
        <w:rPr>
          <w:rFonts w:eastAsia="仿宋_GB2312" w:hint="eastAsia"/>
          <w:sz w:val="28"/>
          <w:szCs w:val="28"/>
        </w:rPr>
        <w:t>月</w:t>
      </w:r>
      <w:r w:rsidR="00EA179F" w:rsidRPr="005E1DDF">
        <w:rPr>
          <w:rFonts w:eastAsia="仿宋_GB2312" w:hint="eastAsia"/>
          <w:sz w:val="28"/>
          <w:szCs w:val="28"/>
        </w:rPr>
        <w:t>23</w:t>
      </w:r>
      <w:r w:rsidRPr="005E1DDF">
        <w:rPr>
          <w:rFonts w:eastAsia="仿宋_GB2312" w:hint="eastAsia"/>
          <w:sz w:val="28"/>
          <w:szCs w:val="28"/>
        </w:rPr>
        <w:t>日</w:t>
      </w:r>
      <w:r w:rsidR="00DE71F0" w:rsidRPr="005E1DDF">
        <w:rPr>
          <w:rFonts w:eastAsia="仿宋_GB2312" w:hint="eastAsia"/>
          <w:sz w:val="28"/>
          <w:szCs w:val="28"/>
        </w:rPr>
        <w:t>至</w:t>
      </w:r>
      <w:r w:rsidR="00DE71F0" w:rsidRPr="005E1DDF">
        <w:rPr>
          <w:rFonts w:eastAsia="仿宋_GB2312" w:hint="eastAsia"/>
          <w:sz w:val="28"/>
          <w:szCs w:val="28"/>
        </w:rPr>
        <w:t>2018</w:t>
      </w:r>
      <w:r w:rsidR="00DE71F0" w:rsidRPr="005E1DDF">
        <w:rPr>
          <w:rFonts w:eastAsia="仿宋_GB2312" w:hint="eastAsia"/>
          <w:sz w:val="28"/>
          <w:szCs w:val="28"/>
        </w:rPr>
        <w:t>年</w:t>
      </w:r>
      <w:r w:rsidR="005E1DDF" w:rsidRPr="005E1DDF">
        <w:rPr>
          <w:rFonts w:eastAsia="仿宋_GB2312" w:hint="eastAsia"/>
          <w:sz w:val="28"/>
          <w:szCs w:val="28"/>
        </w:rPr>
        <w:t>9</w:t>
      </w:r>
      <w:r w:rsidR="005E1DDF" w:rsidRPr="005E1DDF">
        <w:rPr>
          <w:rFonts w:eastAsia="仿宋_GB2312" w:hint="eastAsia"/>
          <w:sz w:val="28"/>
          <w:szCs w:val="28"/>
        </w:rPr>
        <w:t>月</w:t>
      </w:r>
      <w:r w:rsidR="005E1DDF" w:rsidRPr="005E1DDF">
        <w:rPr>
          <w:rFonts w:eastAsia="仿宋_GB2312" w:hint="eastAsia"/>
          <w:sz w:val="28"/>
          <w:szCs w:val="28"/>
        </w:rPr>
        <w:t>28</w:t>
      </w:r>
      <w:r w:rsidRPr="005E1DDF">
        <w:rPr>
          <w:rFonts w:eastAsia="仿宋_GB2312" w:hint="eastAsia"/>
          <w:sz w:val="28"/>
          <w:szCs w:val="28"/>
        </w:rPr>
        <w:t>日</w:t>
      </w:r>
    </w:p>
    <w:p w:rsidR="00401945" w:rsidRPr="005E1DDF" w:rsidRDefault="00DE71F0">
      <w:pPr>
        <w:spacing w:line="360" w:lineRule="auto"/>
        <w:ind w:firstLineChars="200" w:firstLine="640"/>
        <w:rPr>
          <w:rFonts w:ascii="黑体" w:eastAsia="黑体"/>
          <w:sz w:val="32"/>
        </w:rPr>
      </w:pPr>
      <w:r w:rsidRPr="005E1DDF">
        <w:rPr>
          <w:rFonts w:ascii="黑体" w:eastAsia="黑体" w:hint="eastAsia"/>
          <w:sz w:val="32"/>
        </w:rPr>
        <w:t>十三、估价报告应用有效期</w:t>
      </w:r>
    </w:p>
    <w:p w:rsidR="00401945" w:rsidRPr="005E1DDF" w:rsidRDefault="00DE71F0">
      <w:pPr>
        <w:spacing w:line="360" w:lineRule="auto"/>
        <w:ind w:firstLineChars="200" w:firstLine="560"/>
        <w:rPr>
          <w:rFonts w:eastAsia="仿宋_GB2312"/>
          <w:sz w:val="32"/>
        </w:rPr>
      </w:pPr>
      <w:r w:rsidRPr="005E1DDF">
        <w:rPr>
          <w:rFonts w:eastAsia="仿宋_GB2312" w:hint="eastAsia"/>
          <w:sz w:val="28"/>
          <w:szCs w:val="28"/>
        </w:rPr>
        <w:t>自估价报告完成之日起一年内有效。</w:t>
      </w:r>
      <w:r w:rsidRPr="005E1DDF">
        <w:rPr>
          <w:rFonts w:eastAsia="仿宋_GB2312" w:hint="eastAsia"/>
          <w:sz w:val="32"/>
        </w:rPr>
        <w:t xml:space="preserve"> </w:t>
      </w:r>
    </w:p>
    <w:p w:rsidR="00401945" w:rsidRPr="005E1DDF" w:rsidRDefault="00DE71F0">
      <w:pPr>
        <w:spacing w:line="360" w:lineRule="auto"/>
        <w:ind w:left="658"/>
        <w:jc w:val="right"/>
        <w:rPr>
          <w:rFonts w:ascii="仿宋_GB2312" w:eastAsia="仿宋_GB2312" w:hAnsi="Arial Narrow"/>
          <w:sz w:val="28"/>
          <w:szCs w:val="28"/>
        </w:rPr>
      </w:pPr>
      <w:r w:rsidRPr="005E1DDF">
        <w:rPr>
          <w:rFonts w:ascii="仿宋_GB2312" w:eastAsia="仿宋_GB2312" w:hAnsi="Arial Narrow" w:hint="eastAsia"/>
          <w:sz w:val="28"/>
          <w:szCs w:val="28"/>
        </w:rPr>
        <w:t xml:space="preserve">   青岛德融房地产评估有限公司</w:t>
      </w:r>
    </w:p>
    <w:p w:rsidR="00401945" w:rsidRPr="005E1DDF" w:rsidRDefault="00DE71F0">
      <w:pPr>
        <w:ind w:firstLineChars="1800" w:firstLine="5040"/>
        <w:rPr>
          <w:rFonts w:ascii="仿宋_GB2312" w:eastAsia="仿宋_GB2312" w:hAnsi="仿宋_GB2312" w:cs="仿宋_GB2312"/>
          <w:sz w:val="28"/>
          <w:szCs w:val="28"/>
        </w:rPr>
      </w:pPr>
      <w:r w:rsidRPr="005E1DDF">
        <w:rPr>
          <w:rFonts w:ascii="仿宋_GB2312" w:eastAsia="仿宋_GB2312" w:hAnsi="Arial Narrow" w:hint="eastAsia"/>
          <w:sz w:val="28"/>
          <w:szCs w:val="28"/>
        </w:rPr>
        <w:t>二</w:t>
      </w:r>
      <w:r w:rsidRPr="005E1DDF">
        <w:rPr>
          <w:rFonts w:ascii="宋体" w:eastAsia="宋体" w:hAnsi="宋体" w:cs="宋体" w:hint="eastAsia"/>
          <w:sz w:val="28"/>
          <w:szCs w:val="28"/>
        </w:rPr>
        <w:t>〇</w:t>
      </w:r>
      <w:r w:rsidRPr="005E1DDF">
        <w:rPr>
          <w:rFonts w:ascii="仿宋_GB2312" w:eastAsia="仿宋_GB2312" w:hAnsi="仿宋_GB2312" w:cs="仿宋_GB2312" w:hint="eastAsia"/>
          <w:sz w:val="28"/>
          <w:szCs w:val="28"/>
        </w:rPr>
        <w:t>一八年</w:t>
      </w:r>
      <w:r w:rsidR="005E1DDF" w:rsidRPr="005E1DDF">
        <w:rPr>
          <w:rFonts w:ascii="仿宋_GB2312" w:eastAsia="仿宋_GB2312" w:hAnsi="仿宋_GB2312" w:cs="仿宋_GB2312" w:hint="eastAsia"/>
          <w:sz w:val="28"/>
          <w:szCs w:val="28"/>
        </w:rPr>
        <w:t>九月二十八</w:t>
      </w:r>
      <w:r w:rsidR="00E7788F" w:rsidRPr="005E1DDF">
        <w:rPr>
          <w:rFonts w:ascii="仿宋_GB2312" w:eastAsia="仿宋_GB2312" w:hAnsi="仿宋_GB2312" w:cs="仿宋_GB2312" w:hint="eastAsia"/>
          <w:sz w:val="28"/>
          <w:szCs w:val="28"/>
        </w:rPr>
        <w:t>日</w:t>
      </w:r>
    </w:p>
    <w:p w:rsidR="00401945" w:rsidRPr="005E1DDF" w:rsidRDefault="00DE71F0">
      <w:pPr>
        <w:widowControl/>
        <w:jc w:val="left"/>
        <w:rPr>
          <w:rFonts w:ascii="黑体" w:eastAsia="黑体" w:hAnsi="Arial Narrow"/>
          <w:sz w:val="44"/>
        </w:rPr>
      </w:pPr>
      <w:r w:rsidRPr="005E1DDF">
        <w:rPr>
          <w:rFonts w:ascii="黑体" w:eastAsia="黑体" w:hAnsi="Arial Narrow"/>
          <w:sz w:val="44"/>
        </w:rPr>
        <w:br w:type="page"/>
      </w:r>
    </w:p>
    <w:p w:rsidR="00401945" w:rsidRPr="005E1DDF" w:rsidRDefault="00401945">
      <w:pPr>
        <w:spacing w:line="360" w:lineRule="auto"/>
        <w:rPr>
          <w:rFonts w:eastAsia="仿宋_GB2312"/>
          <w:spacing w:val="-2"/>
          <w:sz w:val="28"/>
        </w:rPr>
      </w:pPr>
    </w:p>
    <w:p w:rsidR="00401945" w:rsidRPr="005E1DDF" w:rsidRDefault="00DE71F0">
      <w:pPr>
        <w:spacing w:line="360" w:lineRule="auto"/>
        <w:ind w:firstLineChars="800" w:firstLine="3520"/>
        <w:rPr>
          <w:rFonts w:ascii="黑体" w:eastAsia="黑体" w:hAnsi="Arial Narrow"/>
          <w:sz w:val="44"/>
        </w:rPr>
      </w:pPr>
      <w:r w:rsidRPr="005E1DDF">
        <w:rPr>
          <w:rFonts w:ascii="黑体" w:eastAsia="黑体" w:hAnsi="Arial Narrow" w:hint="eastAsia"/>
          <w:sz w:val="44"/>
        </w:rPr>
        <w:t>附    件</w:t>
      </w:r>
    </w:p>
    <w:p w:rsidR="00401945" w:rsidRPr="005E1DDF" w:rsidRDefault="00401945" w:rsidP="00A664E2">
      <w:pPr>
        <w:spacing w:line="360" w:lineRule="auto"/>
        <w:ind w:firstLineChars="196" w:firstLine="412"/>
        <w:jc w:val="center"/>
      </w:pPr>
    </w:p>
    <w:p w:rsidR="00401945" w:rsidRPr="005E1DDF" w:rsidRDefault="00401945">
      <w:pPr>
        <w:spacing w:line="360" w:lineRule="auto"/>
      </w:pP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1</w:t>
      </w:r>
      <w:r w:rsidRPr="005E1DDF">
        <w:rPr>
          <w:rFonts w:eastAsia="仿宋_GB2312" w:hint="eastAsia"/>
          <w:sz w:val="28"/>
          <w:szCs w:val="28"/>
        </w:rPr>
        <w:t>、估价对象照片；</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2</w:t>
      </w:r>
      <w:r w:rsidRPr="005E1DDF">
        <w:rPr>
          <w:rFonts w:eastAsia="仿宋_GB2312" w:hint="eastAsia"/>
          <w:sz w:val="28"/>
          <w:szCs w:val="28"/>
        </w:rPr>
        <w:t>、估价对象位置示意图；</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3</w:t>
      </w:r>
      <w:r w:rsidRPr="005E1DDF">
        <w:rPr>
          <w:rFonts w:eastAsia="仿宋_GB2312" w:hint="eastAsia"/>
          <w:sz w:val="28"/>
          <w:szCs w:val="28"/>
        </w:rPr>
        <w:t>、《司法鉴定委托书》</w:t>
      </w:r>
      <w:r w:rsidR="004A11F6" w:rsidRPr="005E1DDF">
        <w:rPr>
          <w:rFonts w:eastAsia="仿宋_GB2312" w:hint="eastAsia"/>
          <w:sz w:val="28"/>
          <w:szCs w:val="28"/>
        </w:rPr>
        <w:t>（</w:t>
      </w:r>
      <w:r w:rsidR="00E7788F" w:rsidRPr="005E1DDF">
        <w:rPr>
          <w:rFonts w:eastAsia="仿宋_GB2312" w:hint="eastAsia"/>
          <w:sz w:val="28"/>
          <w:szCs w:val="28"/>
        </w:rPr>
        <w:t>2018</w:t>
      </w:r>
      <w:r w:rsidR="004A11F6" w:rsidRPr="005E1DDF">
        <w:rPr>
          <w:rFonts w:eastAsia="仿宋_GB2312" w:hint="eastAsia"/>
          <w:sz w:val="28"/>
          <w:szCs w:val="28"/>
        </w:rPr>
        <w:t>）鲁</w:t>
      </w:r>
      <w:r w:rsidR="004A11F6" w:rsidRPr="005E1DDF">
        <w:rPr>
          <w:rFonts w:eastAsia="仿宋_GB2312" w:hint="eastAsia"/>
          <w:sz w:val="28"/>
          <w:szCs w:val="28"/>
        </w:rPr>
        <w:t>0214</w:t>
      </w:r>
      <w:r w:rsidR="004A11F6" w:rsidRPr="005E1DDF">
        <w:rPr>
          <w:rFonts w:eastAsia="仿宋_GB2312" w:hint="eastAsia"/>
          <w:sz w:val="28"/>
          <w:szCs w:val="28"/>
        </w:rPr>
        <w:t>法司鉴</w:t>
      </w:r>
      <w:r w:rsidR="00EA179F" w:rsidRPr="005E1DDF">
        <w:rPr>
          <w:rFonts w:eastAsia="仿宋_GB2312" w:hint="eastAsia"/>
          <w:sz w:val="28"/>
          <w:szCs w:val="28"/>
        </w:rPr>
        <w:t>997</w:t>
      </w:r>
      <w:r w:rsidR="004A11F6" w:rsidRPr="005E1DDF">
        <w:rPr>
          <w:rFonts w:eastAsia="仿宋_GB2312" w:hint="eastAsia"/>
          <w:sz w:val="28"/>
          <w:szCs w:val="28"/>
        </w:rPr>
        <w:t>号</w:t>
      </w:r>
      <w:r w:rsidRPr="005E1DDF">
        <w:rPr>
          <w:rFonts w:eastAsia="仿宋_GB2312" w:hint="eastAsia"/>
          <w:sz w:val="28"/>
          <w:szCs w:val="28"/>
        </w:rPr>
        <w:t>复印件；</w:t>
      </w:r>
    </w:p>
    <w:p w:rsidR="00401945" w:rsidRPr="005E1DDF" w:rsidRDefault="00DE71F0">
      <w:pPr>
        <w:spacing w:line="360" w:lineRule="auto"/>
        <w:ind w:firstLineChars="200" w:firstLine="560"/>
        <w:rPr>
          <w:rFonts w:eastAsia="仿宋_GB2312"/>
          <w:sz w:val="28"/>
          <w:szCs w:val="28"/>
        </w:rPr>
      </w:pPr>
      <w:r w:rsidRPr="005E1DDF">
        <w:rPr>
          <w:rFonts w:eastAsia="仿宋_GB2312" w:hint="eastAsia"/>
          <w:sz w:val="28"/>
          <w:szCs w:val="28"/>
        </w:rPr>
        <w:t>4</w:t>
      </w:r>
      <w:r w:rsidRPr="005E1DDF">
        <w:rPr>
          <w:rFonts w:eastAsia="仿宋_GB2312" w:hint="eastAsia"/>
          <w:sz w:val="28"/>
          <w:szCs w:val="28"/>
        </w:rPr>
        <w:t>、《</w:t>
      </w:r>
      <w:r w:rsidR="00281763" w:rsidRPr="005E1DDF">
        <w:rPr>
          <w:rFonts w:eastAsia="仿宋_GB2312" w:hint="eastAsia"/>
          <w:sz w:val="28"/>
          <w:szCs w:val="28"/>
        </w:rPr>
        <w:t>不动产登记基本信息</w:t>
      </w:r>
      <w:r w:rsidRPr="005E1DDF">
        <w:rPr>
          <w:rFonts w:eastAsia="仿宋_GB2312" w:hint="eastAsia"/>
          <w:sz w:val="28"/>
          <w:szCs w:val="28"/>
        </w:rPr>
        <w:t>》复印件；</w:t>
      </w:r>
    </w:p>
    <w:p w:rsidR="00401945" w:rsidRPr="005E1DDF" w:rsidRDefault="00A664E2">
      <w:pPr>
        <w:spacing w:line="360" w:lineRule="auto"/>
        <w:ind w:firstLineChars="200" w:firstLine="560"/>
        <w:rPr>
          <w:rFonts w:eastAsia="仿宋_GB2312"/>
          <w:sz w:val="28"/>
          <w:szCs w:val="28"/>
        </w:rPr>
      </w:pPr>
      <w:r w:rsidRPr="005E1DDF">
        <w:rPr>
          <w:rFonts w:eastAsia="仿宋_GB2312" w:hint="eastAsia"/>
          <w:sz w:val="28"/>
          <w:szCs w:val="28"/>
        </w:rPr>
        <w:t>5</w:t>
      </w:r>
      <w:r w:rsidRPr="005E1DDF">
        <w:rPr>
          <w:rFonts w:eastAsia="仿宋_GB2312" w:hint="eastAsia"/>
          <w:sz w:val="28"/>
          <w:szCs w:val="28"/>
        </w:rPr>
        <w:t>、</w:t>
      </w:r>
      <w:r w:rsidR="00DE71F0" w:rsidRPr="005E1DDF">
        <w:rPr>
          <w:rFonts w:eastAsia="仿宋_GB2312" w:hint="eastAsia"/>
          <w:sz w:val="28"/>
          <w:szCs w:val="28"/>
        </w:rPr>
        <w:t>房地产估价机构营业执照复印件；</w:t>
      </w:r>
    </w:p>
    <w:p w:rsidR="00401945" w:rsidRPr="005E1DDF" w:rsidRDefault="00D054DC">
      <w:pPr>
        <w:spacing w:line="360" w:lineRule="auto"/>
        <w:ind w:firstLineChars="200" w:firstLine="560"/>
        <w:rPr>
          <w:rFonts w:eastAsia="仿宋_GB2312"/>
          <w:sz w:val="28"/>
          <w:szCs w:val="28"/>
        </w:rPr>
      </w:pPr>
      <w:r w:rsidRPr="005E1DDF">
        <w:rPr>
          <w:rFonts w:eastAsia="仿宋_GB2312" w:hint="eastAsia"/>
          <w:sz w:val="28"/>
          <w:szCs w:val="28"/>
        </w:rPr>
        <w:t>6</w:t>
      </w:r>
      <w:r w:rsidR="00DE71F0" w:rsidRPr="005E1DDF">
        <w:rPr>
          <w:rFonts w:eastAsia="仿宋_GB2312" w:hint="eastAsia"/>
          <w:sz w:val="28"/>
          <w:szCs w:val="28"/>
        </w:rPr>
        <w:t>、房地产估价机构资格证书复印件；</w:t>
      </w:r>
    </w:p>
    <w:p w:rsidR="00401945" w:rsidRPr="005E1DDF" w:rsidRDefault="00D054DC">
      <w:pPr>
        <w:spacing w:line="360" w:lineRule="auto"/>
        <w:ind w:firstLineChars="200" w:firstLine="560"/>
        <w:rPr>
          <w:rFonts w:eastAsia="仿宋_GB2312"/>
          <w:sz w:val="28"/>
          <w:szCs w:val="28"/>
        </w:rPr>
      </w:pPr>
      <w:r w:rsidRPr="005E1DDF">
        <w:rPr>
          <w:rFonts w:eastAsia="仿宋_GB2312" w:hint="eastAsia"/>
          <w:sz w:val="28"/>
          <w:szCs w:val="28"/>
        </w:rPr>
        <w:t>7</w:t>
      </w:r>
      <w:r w:rsidR="00DE71F0" w:rsidRPr="005E1DDF">
        <w:rPr>
          <w:rFonts w:eastAsia="仿宋_GB2312" w:hint="eastAsia"/>
          <w:sz w:val="28"/>
          <w:szCs w:val="28"/>
        </w:rPr>
        <w:t>、房地产估价师资格证书复印件。</w:t>
      </w:r>
    </w:p>
    <w:p w:rsidR="00401945" w:rsidRPr="005E1DDF" w:rsidRDefault="00401945">
      <w:pPr>
        <w:spacing w:line="360" w:lineRule="auto"/>
        <w:ind w:firstLineChars="200" w:firstLine="560"/>
        <w:rPr>
          <w:rFonts w:eastAsia="仿宋_GB2312"/>
          <w:sz w:val="28"/>
          <w:szCs w:val="28"/>
        </w:rPr>
      </w:pPr>
    </w:p>
    <w:p w:rsidR="00401945" w:rsidRPr="005E1DDF" w:rsidRDefault="00401945">
      <w:pPr>
        <w:ind w:firstLineChars="1900" w:firstLine="3990"/>
      </w:pPr>
    </w:p>
    <w:sectPr w:rsidR="00401945" w:rsidRPr="005E1DDF" w:rsidSect="004019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0E5" w:rsidRDefault="00E160E5" w:rsidP="00401945">
      <w:r>
        <w:separator/>
      </w:r>
    </w:p>
  </w:endnote>
  <w:endnote w:type="continuationSeparator" w:id="0">
    <w:p w:rsidR="00E160E5" w:rsidRDefault="00E160E5" w:rsidP="004019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幼圆">
    <w:altName w:val="微软雅黑"/>
    <w:charset w:val="86"/>
    <w:family w:val="modern"/>
    <w:pitch w:val="fixed"/>
    <w:sig w:usb0="00000001" w:usb1="080E0000" w:usb2="00000010" w:usb3="00000000" w:csb0="00040000" w:csb1="00000000"/>
  </w:font>
  <w:font w:name="Arial Narrow">
    <w:altName w:val="Arial"/>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38" w:rsidRDefault="007C4471">
    <w:pPr>
      <w:pStyle w:val="a4"/>
      <w:framePr w:wrap="around" w:vAnchor="text" w:hAnchor="margin" w:xAlign="center" w:y="1"/>
    </w:pPr>
    <w:fldSimple w:instr="PAGE  ">
      <w:r w:rsidR="00725238">
        <w:t>1</w:t>
      </w:r>
    </w:fldSimple>
  </w:p>
  <w:p w:rsidR="00725238" w:rsidRDefault="0072523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38" w:rsidRDefault="00725238">
    <w:pPr>
      <w:pStyle w:val="a4"/>
      <w:rPr>
        <w:sz w:val="18"/>
        <w:szCs w:val="18"/>
        <w:u w:val="single"/>
      </w:rPr>
    </w:pPr>
    <w:r>
      <w:rPr>
        <w:rFonts w:hint="eastAsia"/>
        <w:sz w:val="18"/>
        <w:szCs w:val="18"/>
        <w:u w:val="single"/>
      </w:rPr>
      <w:t xml:space="preserve">                                                                                                </w:t>
    </w:r>
  </w:p>
  <w:p w:rsidR="00725238" w:rsidRDefault="007C4471">
    <w:pPr>
      <w:pStyle w:val="a4"/>
      <w:framePr w:wrap="around" w:vAnchor="text" w:hAnchor="margin" w:xAlign="center" w:y="1"/>
    </w:pPr>
    <w:fldSimple w:instr="PAGE  ">
      <w:r w:rsidR="00F37CAB">
        <w:rPr>
          <w:noProof/>
        </w:rPr>
        <w:t>10</w:t>
      </w:r>
    </w:fldSimple>
  </w:p>
  <w:p w:rsidR="00725238" w:rsidRDefault="0072523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0E5" w:rsidRDefault="00E160E5" w:rsidP="00401945">
      <w:r>
        <w:separator/>
      </w:r>
    </w:p>
  </w:footnote>
  <w:footnote w:type="continuationSeparator" w:id="0">
    <w:p w:rsidR="00E160E5" w:rsidRDefault="00E160E5" w:rsidP="004019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5238" w:rsidRDefault="00725238">
    <w:pPr>
      <w:pStyle w:val="a7"/>
      <w:ind w:right="360"/>
      <w:jc w:val="both"/>
    </w:pPr>
    <w:r>
      <w:rPr>
        <w:rFonts w:hint="eastAsia"/>
      </w:rPr>
      <w:t>青岛德融房地产评估有限公司</w:t>
    </w:r>
    <w:r>
      <w:rPr>
        <w:rFonts w:hint="eastAsia"/>
      </w:rPr>
      <w:t xml:space="preserve">                                           </w:t>
    </w:r>
    <w:r>
      <w:rPr>
        <w:rFonts w:hint="eastAsia"/>
      </w:rPr>
      <w:t>电话：</w:t>
    </w:r>
    <w:r>
      <w:rPr>
        <w:rFonts w:hint="eastAsia"/>
      </w:rPr>
      <w:t>0532-86679679</w:t>
    </w:r>
  </w:p>
  <w:p w:rsidR="00725238" w:rsidRDefault="00725238">
    <w:pPr>
      <w:pStyle w:val="a7"/>
      <w:ind w:right="360"/>
      <w:jc w:val="both"/>
      <w:rPr>
        <w:rFonts w:eastAsia="幼圆"/>
      </w:rPr>
    </w:pPr>
    <w:r>
      <w:rPr>
        <w:rFonts w:hint="eastAsia"/>
      </w:rPr>
      <w:t>地址：市南区香港中路</w:t>
    </w:r>
    <w:r>
      <w:rPr>
        <w:rFonts w:hint="eastAsia"/>
      </w:rPr>
      <w:t>40</w:t>
    </w:r>
    <w:r>
      <w:rPr>
        <w:rFonts w:hint="eastAsia"/>
      </w:rPr>
      <w:t>号数码港旗舰大厦</w:t>
    </w:r>
    <w:r>
      <w:rPr>
        <w:rFonts w:hint="eastAsia"/>
      </w:rPr>
      <w:t>25</w:t>
    </w:r>
    <w:r>
      <w:rPr>
        <w:rFonts w:hint="eastAsia"/>
      </w:rPr>
      <w:t>层</w:t>
    </w:r>
    <w:r>
      <w:rPr>
        <w:rFonts w:hint="eastAsia"/>
      </w:rPr>
      <w:t xml:space="preserve">                         </w:t>
    </w:r>
    <w:r>
      <w:rPr>
        <w:rFonts w:hint="eastAsia"/>
      </w:rPr>
      <w:t>传真：</w:t>
    </w:r>
    <w:r>
      <w:rPr>
        <w:rFonts w:hint="eastAsia"/>
      </w:rPr>
      <w:t>0532-86679676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DBDF8B6"/>
    <w:multiLevelType w:val="singleLevel"/>
    <w:tmpl w:val="9DBDF8B6"/>
    <w:lvl w:ilvl="0">
      <w:start w:val="3"/>
      <w:numFmt w:val="decimal"/>
      <w:suff w:val="nothing"/>
      <w:lvlText w:val="%1、"/>
      <w:lvlJc w:val="left"/>
    </w:lvl>
  </w:abstractNum>
  <w:abstractNum w:abstractNumId="1">
    <w:nsid w:val="211D1378"/>
    <w:multiLevelType w:val="multilevel"/>
    <w:tmpl w:val="211D1378"/>
    <w:lvl w:ilvl="0">
      <w:start w:val="1"/>
      <w:numFmt w:val="japaneseCounting"/>
      <w:lvlText w:val="%1、"/>
      <w:lvlJc w:val="left"/>
      <w:pPr>
        <w:tabs>
          <w:tab w:val="left" w:pos="854"/>
        </w:tabs>
        <w:ind w:left="854" w:hanging="570"/>
      </w:pPr>
      <w:rPr>
        <w:rFonts w:hint="eastAsia"/>
      </w:rPr>
    </w:lvl>
    <w:lvl w:ilvl="1">
      <w:start w:val="1"/>
      <w:numFmt w:val="lowerLetter"/>
      <w:lvlText w:val="%2)"/>
      <w:lvlJc w:val="left"/>
      <w:pPr>
        <w:tabs>
          <w:tab w:val="left" w:pos="1124"/>
        </w:tabs>
        <w:ind w:left="1124" w:hanging="420"/>
      </w:pPr>
    </w:lvl>
    <w:lvl w:ilvl="2">
      <w:start w:val="1"/>
      <w:numFmt w:val="lowerRoman"/>
      <w:lvlText w:val="%3."/>
      <w:lvlJc w:val="right"/>
      <w:pPr>
        <w:tabs>
          <w:tab w:val="left" w:pos="1544"/>
        </w:tabs>
        <w:ind w:left="1544" w:hanging="420"/>
      </w:pPr>
    </w:lvl>
    <w:lvl w:ilvl="3">
      <w:start w:val="1"/>
      <w:numFmt w:val="decimal"/>
      <w:lvlText w:val="%4."/>
      <w:lvlJc w:val="left"/>
      <w:pPr>
        <w:tabs>
          <w:tab w:val="left" w:pos="1964"/>
        </w:tabs>
        <w:ind w:left="1964" w:hanging="420"/>
      </w:pPr>
    </w:lvl>
    <w:lvl w:ilvl="4">
      <w:start w:val="1"/>
      <w:numFmt w:val="lowerLetter"/>
      <w:lvlText w:val="%5)"/>
      <w:lvlJc w:val="left"/>
      <w:pPr>
        <w:tabs>
          <w:tab w:val="left" w:pos="2384"/>
        </w:tabs>
        <w:ind w:left="2384" w:hanging="420"/>
      </w:pPr>
    </w:lvl>
    <w:lvl w:ilvl="5">
      <w:start w:val="1"/>
      <w:numFmt w:val="lowerRoman"/>
      <w:lvlText w:val="%6."/>
      <w:lvlJc w:val="right"/>
      <w:pPr>
        <w:tabs>
          <w:tab w:val="left" w:pos="2804"/>
        </w:tabs>
        <w:ind w:left="2804" w:hanging="420"/>
      </w:pPr>
    </w:lvl>
    <w:lvl w:ilvl="6">
      <w:start w:val="1"/>
      <w:numFmt w:val="decimal"/>
      <w:lvlText w:val="%7."/>
      <w:lvlJc w:val="left"/>
      <w:pPr>
        <w:tabs>
          <w:tab w:val="left" w:pos="3224"/>
        </w:tabs>
        <w:ind w:left="3224" w:hanging="420"/>
      </w:pPr>
    </w:lvl>
    <w:lvl w:ilvl="7">
      <w:start w:val="1"/>
      <w:numFmt w:val="lowerLetter"/>
      <w:lvlText w:val="%8)"/>
      <w:lvlJc w:val="left"/>
      <w:pPr>
        <w:tabs>
          <w:tab w:val="left" w:pos="3644"/>
        </w:tabs>
        <w:ind w:left="3644" w:hanging="420"/>
      </w:pPr>
    </w:lvl>
    <w:lvl w:ilvl="8">
      <w:start w:val="1"/>
      <w:numFmt w:val="lowerRoman"/>
      <w:lvlText w:val="%9."/>
      <w:lvlJc w:val="right"/>
      <w:pPr>
        <w:tabs>
          <w:tab w:val="left" w:pos="4064"/>
        </w:tabs>
        <w:ind w:left="4064"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26626"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423CD7"/>
    <w:rsid w:val="00012730"/>
    <w:rsid w:val="000209D5"/>
    <w:rsid w:val="00061521"/>
    <w:rsid w:val="00071548"/>
    <w:rsid w:val="0007416A"/>
    <w:rsid w:val="00081815"/>
    <w:rsid w:val="00081B58"/>
    <w:rsid w:val="00087C94"/>
    <w:rsid w:val="00095684"/>
    <w:rsid w:val="0009778E"/>
    <w:rsid w:val="000A71F5"/>
    <w:rsid w:val="000B32F1"/>
    <w:rsid w:val="000B4516"/>
    <w:rsid w:val="000B4CB0"/>
    <w:rsid w:val="000B7AAF"/>
    <w:rsid w:val="000C262B"/>
    <w:rsid w:val="000C2C03"/>
    <w:rsid w:val="000D5C70"/>
    <w:rsid w:val="000F62BE"/>
    <w:rsid w:val="0010547D"/>
    <w:rsid w:val="00114C46"/>
    <w:rsid w:val="0011527C"/>
    <w:rsid w:val="00126202"/>
    <w:rsid w:val="00132CFE"/>
    <w:rsid w:val="0013326D"/>
    <w:rsid w:val="00137377"/>
    <w:rsid w:val="00152EB8"/>
    <w:rsid w:val="00157F57"/>
    <w:rsid w:val="00161F1B"/>
    <w:rsid w:val="00162F23"/>
    <w:rsid w:val="00167824"/>
    <w:rsid w:val="001853DB"/>
    <w:rsid w:val="00193A2F"/>
    <w:rsid w:val="001A5B72"/>
    <w:rsid w:val="001B1FE7"/>
    <w:rsid w:val="001B2B43"/>
    <w:rsid w:val="001B5C4F"/>
    <w:rsid w:val="001C02C9"/>
    <w:rsid w:val="001C2D1E"/>
    <w:rsid w:val="001D2BC9"/>
    <w:rsid w:val="001E6FDA"/>
    <w:rsid w:val="001F261F"/>
    <w:rsid w:val="001F5192"/>
    <w:rsid w:val="00212F39"/>
    <w:rsid w:val="00220A86"/>
    <w:rsid w:val="00233FE8"/>
    <w:rsid w:val="00244881"/>
    <w:rsid w:val="00247EB9"/>
    <w:rsid w:val="00250F39"/>
    <w:rsid w:val="00252319"/>
    <w:rsid w:val="00281763"/>
    <w:rsid w:val="002925E3"/>
    <w:rsid w:val="0029526F"/>
    <w:rsid w:val="00295359"/>
    <w:rsid w:val="002A3F71"/>
    <w:rsid w:val="002B5D80"/>
    <w:rsid w:val="002B62C8"/>
    <w:rsid w:val="002C58FF"/>
    <w:rsid w:val="002E2B42"/>
    <w:rsid w:val="002F25B8"/>
    <w:rsid w:val="002F509C"/>
    <w:rsid w:val="003009EE"/>
    <w:rsid w:val="00306DF5"/>
    <w:rsid w:val="00307053"/>
    <w:rsid w:val="003070F4"/>
    <w:rsid w:val="00323056"/>
    <w:rsid w:val="00344C90"/>
    <w:rsid w:val="00345E9F"/>
    <w:rsid w:val="00346B71"/>
    <w:rsid w:val="003527D9"/>
    <w:rsid w:val="0039658C"/>
    <w:rsid w:val="003A2B46"/>
    <w:rsid w:val="003A3989"/>
    <w:rsid w:val="003B1055"/>
    <w:rsid w:val="003B48FF"/>
    <w:rsid w:val="003C01BA"/>
    <w:rsid w:val="003C1A56"/>
    <w:rsid w:val="003E14C4"/>
    <w:rsid w:val="003F6C92"/>
    <w:rsid w:val="00401945"/>
    <w:rsid w:val="00401AE5"/>
    <w:rsid w:val="004048BB"/>
    <w:rsid w:val="004117CD"/>
    <w:rsid w:val="0041249F"/>
    <w:rsid w:val="00413FDE"/>
    <w:rsid w:val="00423CD7"/>
    <w:rsid w:val="004311F2"/>
    <w:rsid w:val="00446789"/>
    <w:rsid w:val="00446FC4"/>
    <w:rsid w:val="0045116E"/>
    <w:rsid w:val="004525E3"/>
    <w:rsid w:val="0047432B"/>
    <w:rsid w:val="0048393D"/>
    <w:rsid w:val="00484996"/>
    <w:rsid w:val="004935EC"/>
    <w:rsid w:val="004939F7"/>
    <w:rsid w:val="004A11F6"/>
    <w:rsid w:val="004B5FF6"/>
    <w:rsid w:val="004B717C"/>
    <w:rsid w:val="004D09EE"/>
    <w:rsid w:val="004D4105"/>
    <w:rsid w:val="00523023"/>
    <w:rsid w:val="00525CC0"/>
    <w:rsid w:val="00526732"/>
    <w:rsid w:val="00530325"/>
    <w:rsid w:val="00551260"/>
    <w:rsid w:val="00574C15"/>
    <w:rsid w:val="00576B97"/>
    <w:rsid w:val="005814A9"/>
    <w:rsid w:val="005A7EAB"/>
    <w:rsid w:val="005B0356"/>
    <w:rsid w:val="005B0B53"/>
    <w:rsid w:val="005D1AB7"/>
    <w:rsid w:val="005E05CF"/>
    <w:rsid w:val="005E1DDF"/>
    <w:rsid w:val="005E637B"/>
    <w:rsid w:val="005F0D88"/>
    <w:rsid w:val="005F3E1F"/>
    <w:rsid w:val="006054CD"/>
    <w:rsid w:val="0061433C"/>
    <w:rsid w:val="00620A0C"/>
    <w:rsid w:val="00622898"/>
    <w:rsid w:val="00625C39"/>
    <w:rsid w:val="00625DF6"/>
    <w:rsid w:val="006324A4"/>
    <w:rsid w:val="00641CDC"/>
    <w:rsid w:val="00645741"/>
    <w:rsid w:val="00696AFE"/>
    <w:rsid w:val="006A126E"/>
    <w:rsid w:val="006C0BF1"/>
    <w:rsid w:val="006D3CAE"/>
    <w:rsid w:val="006D6BD2"/>
    <w:rsid w:val="007071A3"/>
    <w:rsid w:val="007222FF"/>
    <w:rsid w:val="00725238"/>
    <w:rsid w:val="00737855"/>
    <w:rsid w:val="0074387C"/>
    <w:rsid w:val="00743C4B"/>
    <w:rsid w:val="0078615B"/>
    <w:rsid w:val="007A4F9C"/>
    <w:rsid w:val="007C3984"/>
    <w:rsid w:val="007C4471"/>
    <w:rsid w:val="00803FD8"/>
    <w:rsid w:val="00811FA9"/>
    <w:rsid w:val="008144ED"/>
    <w:rsid w:val="00820228"/>
    <w:rsid w:val="0082776E"/>
    <w:rsid w:val="00831D20"/>
    <w:rsid w:val="00846207"/>
    <w:rsid w:val="00857DA6"/>
    <w:rsid w:val="00860F1B"/>
    <w:rsid w:val="00861E11"/>
    <w:rsid w:val="00870CAA"/>
    <w:rsid w:val="00883632"/>
    <w:rsid w:val="00884AAF"/>
    <w:rsid w:val="008A7F42"/>
    <w:rsid w:val="008B1FD9"/>
    <w:rsid w:val="008C508F"/>
    <w:rsid w:val="008D2753"/>
    <w:rsid w:val="008D4589"/>
    <w:rsid w:val="008D63F4"/>
    <w:rsid w:val="008F1E41"/>
    <w:rsid w:val="008F2248"/>
    <w:rsid w:val="008F73B5"/>
    <w:rsid w:val="008F7464"/>
    <w:rsid w:val="00931DBF"/>
    <w:rsid w:val="00935BCD"/>
    <w:rsid w:val="0094013C"/>
    <w:rsid w:val="009556A4"/>
    <w:rsid w:val="0097313B"/>
    <w:rsid w:val="00974664"/>
    <w:rsid w:val="009873F0"/>
    <w:rsid w:val="00990CA6"/>
    <w:rsid w:val="0099183A"/>
    <w:rsid w:val="00997F95"/>
    <w:rsid w:val="009A36B2"/>
    <w:rsid w:val="009B3A4D"/>
    <w:rsid w:val="009C31F9"/>
    <w:rsid w:val="009C47A8"/>
    <w:rsid w:val="009E14FF"/>
    <w:rsid w:val="009F6224"/>
    <w:rsid w:val="00A055FD"/>
    <w:rsid w:val="00A05CF5"/>
    <w:rsid w:val="00A24C39"/>
    <w:rsid w:val="00A304C7"/>
    <w:rsid w:val="00A44B6D"/>
    <w:rsid w:val="00A53328"/>
    <w:rsid w:val="00A57CC7"/>
    <w:rsid w:val="00A60CBB"/>
    <w:rsid w:val="00A656D9"/>
    <w:rsid w:val="00A664E2"/>
    <w:rsid w:val="00A93C71"/>
    <w:rsid w:val="00A94778"/>
    <w:rsid w:val="00AA6610"/>
    <w:rsid w:val="00AA6C31"/>
    <w:rsid w:val="00AB1F86"/>
    <w:rsid w:val="00AB37D6"/>
    <w:rsid w:val="00AB6001"/>
    <w:rsid w:val="00AC1E90"/>
    <w:rsid w:val="00AC3FEF"/>
    <w:rsid w:val="00AD3839"/>
    <w:rsid w:val="00AE1A4A"/>
    <w:rsid w:val="00AE3271"/>
    <w:rsid w:val="00AE653C"/>
    <w:rsid w:val="00AF103C"/>
    <w:rsid w:val="00AF3E75"/>
    <w:rsid w:val="00B17CEC"/>
    <w:rsid w:val="00B20169"/>
    <w:rsid w:val="00B254E4"/>
    <w:rsid w:val="00B63997"/>
    <w:rsid w:val="00B64FC7"/>
    <w:rsid w:val="00B71289"/>
    <w:rsid w:val="00B82EFC"/>
    <w:rsid w:val="00B84912"/>
    <w:rsid w:val="00BC4407"/>
    <w:rsid w:val="00BD52E3"/>
    <w:rsid w:val="00BE23CF"/>
    <w:rsid w:val="00BE249B"/>
    <w:rsid w:val="00BE5CCD"/>
    <w:rsid w:val="00BE663D"/>
    <w:rsid w:val="00BF265A"/>
    <w:rsid w:val="00C17D63"/>
    <w:rsid w:val="00C17FBF"/>
    <w:rsid w:val="00C21267"/>
    <w:rsid w:val="00C42874"/>
    <w:rsid w:val="00C45C18"/>
    <w:rsid w:val="00C52419"/>
    <w:rsid w:val="00C53E74"/>
    <w:rsid w:val="00C8137B"/>
    <w:rsid w:val="00C849E0"/>
    <w:rsid w:val="00CA2E85"/>
    <w:rsid w:val="00CA6EF9"/>
    <w:rsid w:val="00CB3E72"/>
    <w:rsid w:val="00CD01B1"/>
    <w:rsid w:val="00CE1BD8"/>
    <w:rsid w:val="00D01542"/>
    <w:rsid w:val="00D054DC"/>
    <w:rsid w:val="00D07FAC"/>
    <w:rsid w:val="00D21679"/>
    <w:rsid w:val="00D33558"/>
    <w:rsid w:val="00D37AED"/>
    <w:rsid w:val="00D50FC3"/>
    <w:rsid w:val="00DA3A86"/>
    <w:rsid w:val="00DB4720"/>
    <w:rsid w:val="00DB760F"/>
    <w:rsid w:val="00DC0D12"/>
    <w:rsid w:val="00DC3BFE"/>
    <w:rsid w:val="00DD2E60"/>
    <w:rsid w:val="00DE064B"/>
    <w:rsid w:val="00DE343D"/>
    <w:rsid w:val="00DE666C"/>
    <w:rsid w:val="00DE71F0"/>
    <w:rsid w:val="00DF2B98"/>
    <w:rsid w:val="00DF48E6"/>
    <w:rsid w:val="00DF7EF6"/>
    <w:rsid w:val="00E000E8"/>
    <w:rsid w:val="00E06700"/>
    <w:rsid w:val="00E13003"/>
    <w:rsid w:val="00E160E5"/>
    <w:rsid w:val="00E23491"/>
    <w:rsid w:val="00E40CEC"/>
    <w:rsid w:val="00E411D2"/>
    <w:rsid w:val="00E529CB"/>
    <w:rsid w:val="00E53A8F"/>
    <w:rsid w:val="00E641AF"/>
    <w:rsid w:val="00E6470F"/>
    <w:rsid w:val="00E7429E"/>
    <w:rsid w:val="00E7788F"/>
    <w:rsid w:val="00E878F2"/>
    <w:rsid w:val="00E9085C"/>
    <w:rsid w:val="00E943EC"/>
    <w:rsid w:val="00EA179F"/>
    <w:rsid w:val="00EB48DE"/>
    <w:rsid w:val="00EB59C5"/>
    <w:rsid w:val="00EB7B36"/>
    <w:rsid w:val="00F050BF"/>
    <w:rsid w:val="00F061DC"/>
    <w:rsid w:val="00F20779"/>
    <w:rsid w:val="00F3698B"/>
    <w:rsid w:val="00F37CAB"/>
    <w:rsid w:val="00F400F6"/>
    <w:rsid w:val="00F57EE9"/>
    <w:rsid w:val="00F758DA"/>
    <w:rsid w:val="00FA3798"/>
    <w:rsid w:val="00FB32F8"/>
    <w:rsid w:val="0121100E"/>
    <w:rsid w:val="02EA79F4"/>
    <w:rsid w:val="03916D86"/>
    <w:rsid w:val="075965F2"/>
    <w:rsid w:val="0AC9533B"/>
    <w:rsid w:val="0AED13DC"/>
    <w:rsid w:val="0BA51A8E"/>
    <w:rsid w:val="20DC09AD"/>
    <w:rsid w:val="228B69CA"/>
    <w:rsid w:val="2B0731F5"/>
    <w:rsid w:val="2E9036DF"/>
    <w:rsid w:val="39B179BC"/>
    <w:rsid w:val="3AA431F3"/>
    <w:rsid w:val="49D1285B"/>
    <w:rsid w:val="4B7A6942"/>
    <w:rsid w:val="58DE21AE"/>
    <w:rsid w:val="5B147A25"/>
    <w:rsid w:val="5D20124C"/>
    <w:rsid w:val="5D714B0E"/>
    <w:rsid w:val="5F7B53DA"/>
    <w:rsid w:val="60185AC7"/>
    <w:rsid w:val="68B9201A"/>
    <w:rsid w:val="6C3C31D7"/>
    <w:rsid w:val="73A13491"/>
    <w:rsid w:val="753913B4"/>
    <w:rsid w:val="7F45714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94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sid w:val="00401945"/>
    <w:rPr>
      <w:rFonts w:asciiTheme="majorHAnsi" w:eastAsia="黑体" w:hAnsiTheme="majorHAnsi" w:cstheme="majorBidi"/>
      <w:sz w:val="20"/>
      <w:szCs w:val="20"/>
    </w:rPr>
  </w:style>
  <w:style w:type="paragraph" w:styleId="a4">
    <w:name w:val="Date"/>
    <w:basedOn w:val="a"/>
    <w:next w:val="a"/>
    <w:link w:val="Char"/>
    <w:qFormat/>
    <w:rsid w:val="00401945"/>
    <w:rPr>
      <w:rFonts w:ascii="Times New Roman" w:eastAsia="仿宋_GB2312" w:hAnsi="Times New Roman" w:cs="Times New Roman"/>
      <w:b/>
      <w:sz w:val="30"/>
      <w:szCs w:val="20"/>
    </w:rPr>
  </w:style>
  <w:style w:type="paragraph" w:styleId="a5">
    <w:name w:val="Balloon Text"/>
    <w:basedOn w:val="a"/>
    <w:link w:val="Char0"/>
    <w:uiPriority w:val="99"/>
    <w:semiHidden/>
    <w:unhideWhenUsed/>
    <w:rsid w:val="00401945"/>
    <w:rPr>
      <w:sz w:val="18"/>
      <w:szCs w:val="18"/>
    </w:rPr>
  </w:style>
  <w:style w:type="paragraph" w:styleId="a6">
    <w:name w:val="footer"/>
    <w:basedOn w:val="a"/>
    <w:link w:val="Char1"/>
    <w:uiPriority w:val="99"/>
    <w:unhideWhenUsed/>
    <w:qFormat/>
    <w:rsid w:val="00401945"/>
    <w:pPr>
      <w:tabs>
        <w:tab w:val="center" w:pos="4153"/>
        <w:tab w:val="right" w:pos="8306"/>
      </w:tabs>
      <w:snapToGrid w:val="0"/>
      <w:jc w:val="left"/>
    </w:pPr>
    <w:rPr>
      <w:sz w:val="18"/>
      <w:szCs w:val="18"/>
    </w:rPr>
  </w:style>
  <w:style w:type="paragraph" w:styleId="a7">
    <w:name w:val="header"/>
    <w:basedOn w:val="a"/>
    <w:link w:val="Char2"/>
    <w:unhideWhenUsed/>
    <w:qFormat/>
    <w:rsid w:val="00401945"/>
    <w:pPr>
      <w:pBdr>
        <w:bottom w:val="single" w:sz="6" w:space="1" w:color="auto"/>
      </w:pBdr>
      <w:tabs>
        <w:tab w:val="center" w:pos="4153"/>
        <w:tab w:val="right" w:pos="8306"/>
      </w:tabs>
      <w:snapToGrid w:val="0"/>
      <w:jc w:val="center"/>
    </w:pPr>
    <w:rPr>
      <w:sz w:val="18"/>
      <w:szCs w:val="18"/>
    </w:rPr>
  </w:style>
  <w:style w:type="character" w:styleId="a8">
    <w:name w:val="Hyperlink"/>
    <w:basedOn w:val="a0"/>
    <w:uiPriority w:val="99"/>
    <w:unhideWhenUsed/>
    <w:rsid w:val="00401945"/>
    <w:rPr>
      <w:color w:val="0000FF" w:themeColor="hyperlink"/>
      <w:u w:val="single"/>
    </w:rPr>
  </w:style>
  <w:style w:type="table" w:styleId="a9">
    <w:name w:val="Table Grid"/>
    <w:basedOn w:val="a1"/>
    <w:uiPriority w:val="59"/>
    <w:rsid w:val="004019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semiHidden/>
    <w:qFormat/>
    <w:rsid w:val="00401945"/>
    <w:rPr>
      <w:sz w:val="18"/>
      <w:szCs w:val="18"/>
    </w:rPr>
  </w:style>
  <w:style w:type="character" w:customStyle="1" w:styleId="Char1">
    <w:name w:val="页脚 Char"/>
    <w:basedOn w:val="a0"/>
    <w:link w:val="a6"/>
    <w:uiPriority w:val="99"/>
    <w:semiHidden/>
    <w:qFormat/>
    <w:rsid w:val="00401945"/>
    <w:rPr>
      <w:sz w:val="18"/>
      <w:szCs w:val="18"/>
    </w:rPr>
  </w:style>
  <w:style w:type="character" w:customStyle="1" w:styleId="Char">
    <w:name w:val="日期 Char"/>
    <w:basedOn w:val="a0"/>
    <w:link w:val="a4"/>
    <w:qFormat/>
    <w:rsid w:val="00401945"/>
    <w:rPr>
      <w:rFonts w:ascii="Times New Roman" w:eastAsia="仿宋_GB2312" w:hAnsi="Times New Roman" w:cs="Times New Roman"/>
      <w:b/>
      <w:sz w:val="30"/>
      <w:szCs w:val="20"/>
    </w:rPr>
  </w:style>
  <w:style w:type="paragraph" w:customStyle="1" w:styleId="1">
    <w:name w:val="列出段落1"/>
    <w:basedOn w:val="a"/>
    <w:uiPriority w:val="34"/>
    <w:qFormat/>
    <w:rsid w:val="00401945"/>
    <w:pPr>
      <w:ind w:firstLineChars="200" w:firstLine="420"/>
    </w:pPr>
  </w:style>
  <w:style w:type="character" w:customStyle="1" w:styleId="Char0">
    <w:name w:val="批注框文本 Char"/>
    <w:basedOn w:val="a0"/>
    <w:link w:val="a5"/>
    <w:uiPriority w:val="99"/>
    <w:semiHidden/>
    <w:rsid w:val="00401945"/>
    <w:rPr>
      <w:rFonts w:asciiTheme="minorHAnsi" w:eastAsiaTheme="minorEastAsia" w:hAnsiTheme="minorHAnsi" w:cstheme="minorBidi"/>
      <w:kern w:val="2"/>
      <w:sz w:val="18"/>
      <w:szCs w:val="18"/>
    </w:rPr>
  </w:style>
  <w:style w:type="paragraph" w:styleId="aa">
    <w:name w:val="List Paragraph"/>
    <w:basedOn w:val="a"/>
    <w:uiPriority w:val="99"/>
    <w:unhideWhenUsed/>
    <w:rsid w:val="00401945"/>
    <w:pPr>
      <w:ind w:firstLineChars="200" w:firstLine="420"/>
    </w:pPr>
  </w:style>
  <w:style w:type="paragraph" w:styleId="ab">
    <w:name w:val="Normal (Web)"/>
    <w:basedOn w:val="a"/>
    <w:uiPriority w:val="99"/>
    <w:semiHidden/>
    <w:unhideWhenUsed/>
    <w:rsid w:val="00345E9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382288926">
      <w:bodyDiv w:val="1"/>
      <w:marLeft w:val="0"/>
      <w:marRight w:val="0"/>
      <w:marTop w:val="0"/>
      <w:marBottom w:val="0"/>
      <w:divBdr>
        <w:top w:val="none" w:sz="0" w:space="0" w:color="auto"/>
        <w:left w:val="none" w:sz="0" w:space="0" w:color="auto"/>
        <w:bottom w:val="none" w:sz="0" w:space="0" w:color="auto"/>
        <w:right w:val="none" w:sz="0" w:space="0" w:color="auto"/>
      </w:divBdr>
      <w:divsChild>
        <w:div w:id="160046414">
          <w:marLeft w:val="0"/>
          <w:marRight w:val="0"/>
          <w:marTop w:val="0"/>
          <w:marBottom w:val="225"/>
          <w:divBdr>
            <w:top w:val="none" w:sz="0" w:space="0" w:color="auto"/>
            <w:left w:val="none" w:sz="0" w:space="0" w:color="auto"/>
            <w:bottom w:val="none" w:sz="0" w:space="0" w:color="auto"/>
            <w:right w:val="none" w:sz="0" w:space="0" w:color="auto"/>
          </w:divBdr>
        </w:div>
        <w:div w:id="1501769855">
          <w:marLeft w:val="0"/>
          <w:marRight w:val="0"/>
          <w:marTop w:val="0"/>
          <w:marBottom w:val="225"/>
          <w:divBdr>
            <w:top w:val="none" w:sz="0" w:space="0" w:color="auto"/>
            <w:left w:val="none" w:sz="0" w:space="0" w:color="auto"/>
            <w:bottom w:val="none" w:sz="0" w:space="0" w:color="auto"/>
            <w:right w:val="none" w:sz="0" w:space="0" w:color="auto"/>
          </w:divBdr>
        </w:div>
      </w:divsChild>
    </w:div>
    <w:div w:id="390732580">
      <w:bodyDiv w:val="1"/>
      <w:marLeft w:val="0"/>
      <w:marRight w:val="0"/>
      <w:marTop w:val="0"/>
      <w:marBottom w:val="0"/>
      <w:divBdr>
        <w:top w:val="none" w:sz="0" w:space="0" w:color="auto"/>
        <w:left w:val="none" w:sz="0" w:space="0" w:color="auto"/>
        <w:bottom w:val="none" w:sz="0" w:space="0" w:color="auto"/>
        <w:right w:val="none" w:sz="0" w:space="0" w:color="auto"/>
      </w:divBdr>
    </w:div>
    <w:div w:id="529611416">
      <w:bodyDiv w:val="1"/>
      <w:marLeft w:val="0"/>
      <w:marRight w:val="0"/>
      <w:marTop w:val="0"/>
      <w:marBottom w:val="0"/>
      <w:divBdr>
        <w:top w:val="none" w:sz="0" w:space="0" w:color="auto"/>
        <w:left w:val="none" w:sz="0" w:space="0" w:color="auto"/>
        <w:bottom w:val="none" w:sz="0" w:space="0" w:color="auto"/>
        <w:right w:val="none" w:sz="0" w:space="0" w:color="auto"/>
      </w:divBdr>
    </w:div>
    <w:div w:id="536434521">
      <w:bodyDiv w:val="1"/>
      <w:marLeft w:val="0"/>
      <w:marRight w:val="0"/>
      <w:marTop w:val="0"/>
      <w:marBottom w:val="0"/>
      <w:divBdr>
        <w:top w:val="none" w:sz="0" w:space="0" w:color="auto"/>
        <w:left w:val="none" w:sz="0" w:space="0" w:color="auto"/>
        <w:bottom w:val="none" w:sz="0" w:space="0" w:color="auto"/>
        <w:right w:val="none" w:sz="0" w:space="0" w:color="auto"/>
      </w:divBdr>
    </w:div>
    <w:div w:id="630593111">
      <w:bodyDiv w:val="1"/>
      <w:marLeft w:val="0"/>
      <w:marRight w:val="0"/>
      <w:marTop w:val="0"/>
      <w:marBottom w:val="0"/>
      <w:divBdr>
        <w:top w:val="none" w:sz="0" w:space="0" w:color="auto"/>
        <w:left w:val="none" w:sz="0" w:space="0" w:color="auto"/>
        <w:bottom w:val="none" w:sz="0" w:space="0" w:color="auto"/>
        <w:right w:val="none" w:sz="0" w:space="0" w:color="auto"/>
      </w:divBdr>
    </w:div>
    <w:div w:id="808673988">
      <w:bodyDiv w:val="1"/>
      <w:marLeft w:val="0"/>
      <w:marRight w:val="0"/>
      <w:marTop w:val="0"/>
      <w:marBottom w:val="0"/>
      <w:divBdr>
        <w:top w:val="none" w:sz="0" w:space="0" w:color="auto"/>
        <w:left w:val="none" w:sz="0" w:space="0" w:color="auto"/>
        <w:bottom w:val="none" w:sz="0" w:space="0" w:color="auto"/>
        <w:right w:val="none" w:sz="0" w:space="0" w:color="auto"/>
      </w:divBdr>
    </w:div>
    <w:div w:id="1083066214">
      <w:bodyDiv w:val="1"/>
      <w:marLeft w:val="0"/>
      <w:marRight w:val="0"/>
      <w:marTop w:val="0"/>
      <w:marBottom w:val="0"/>
      <w:divBdr>
        <w:top w:val="none" w:sz="0" w:space="0" w:color="auto"/>
        <w:left w:val="none" w:sz="0" w:space="0" w:color="auto"/>
        <w:bottom w:val="none" w:sz="0" w:space="0" w:color="auto"/>
        <w:right w:val="none" w:sz="0" w:space="0" w:color="auto"/>
      </w:divBdr>
    </w:div>
    <w:div w:id="1192112802">
      <w:bodyDiv w:val="1"/>
      <w:marLeft w:val="0"/>
      <w:marRight w:val="0"/>
      <w:marTop w:val="0"/>
      <w:marBottom w:val="0"/>
      <w:divBdr>
        <w:top w:val="none" w:sz="0" w:space="0" w:color="auto"/>
        <w:left w:val="none" w:sz="0" w:space="0" w:color="auto"/>
        <w:bottom w:val="none" w:sz="0" w:space="0" w:color="auto"/>
        <w:right w:val="none" w:sz="0" w:space="0" w:color="auto"/>
      </w:divBdr>
      <w:divsChild>
        <w:div w:id="398137501">
          <w:marLeft w:val="0"/>
          <w:marRight w:val="0"/>
          <w:marTop w:val="0"/>
          <w:marBottom w:val="225"/>
          <w:divBdr>
            <w:top w:val="none" w:sz="0" w:space="0" w:color="auto"/>
            <w:left w:val="none" w:sz="0" w:space="0" w:color="auto"/>
            <w:bottom w:val="none" w:sz="0" w:space="0" w:color="auto"/>
            <w:right w:val="none" w:sz="0" w:space="0" w:color="auto"/>
          </w:divBdr>
        </w:div>
        <w:div w:id="1019813255">
          <w:marLeft w:val="0"/>
          <w:marRight w:val="0"/>
          <w:marTop w:val="0"/>
          <w:marBottom w:val="225"/>
          <w:divBdr>
            <w:top w:val="none" w:sz="0" w:space="0" w:color="auto"/>
            <w:left w:val="none" w:sz="0" w:space="0" w:color="auto"/>
            <w:bottom w:val="none" w:sz="0" w:space="0" w:color="auto"/>
            <w:right w:val="none" w:sz="0" w:space="0" w:color="auto"/>
          </w:divBdr>
        </w:div>
      </w:divsChild>
    </w:div>
    <w:div w:id="1210189904">
      <w:bodyDiv w:val="1"/>
      <w:marLeft w:val="0"/>
      <w:marRight w:val="0"/>
      <w:marTop w:val="0"/>
      <w:marBottom w:val="0"/>
      <w:divBdr>
        <w:top w:val="none" w:sz="0" w:space="0" w:color="auto"/>
        <w:left w:val="none" w:sz="0" w:space="0" w:color="auto"/>
        <w:bottom w:val="none" w:sz="0" w:space="0" w:color="auto"/>
        <w:right w:val="none" w:sz="0" w:space="0" w:color="auto"/>
      </w:divBdr>
    </w:div>
    <w:div w:id="1771469172">
      <w:bodyDiv w:val="1"/>
      <w:marLeft w:val="0"/>
      <w:marRight w:val="0"/>
      <w:marTop w:val="0"/>
      <w:marBottom w:val="0"/>
      <w:divBdr>
        <w:top w:val="none" w:sz="0" w:space="0" w:color="auto"/>
        <w:left w:val="none" w:sz="0" w:space="0" w:color="auto"/>
        <w:bottom w:val="none" w:sz="0" w:space="0" w:color="auto"/>
        <w:right w:val="none" w:sz="0" w:space="0" w:color="auto"/>
      </w:divBdr>
    </w:div>
    <w:div w:id="1880046453">
      <w:bodyDiv w:val="1"/>
      <w:marLeft w:val="0"/>
      <w:marRight w:val="0"/>
      <w:marTop w:val="0"/>
      <w:marBottom w:val="0"/>
      <w:divBdr>
        <w:top w:val="none" w:sz="0" w:space="0" w:color="auto"/>
        <w:left w:val="none" w:sz="0" w:space="0" w:color="auto"/>
        <w:bottom w:val="none" w:sz="0" w:space="0" w:color="auto"/>
        <w:right w:val="none" w:sz="0" w:space="0" w:color="auto"/>
      </w:divBdr>
    </w:div>
    <w:div w:id="1930189396">
      <w:bodyDiv w:val="1"/>
      <w:marLeft w:val="0"/>
      <w:marRight w:val="0"/>
      <w:marTop w:val="0"/>
      <w:marBottom w:val="0"/>
      <w:divBdr>
        <w:top w:val="none" w:sz="0" w:space="0" w:color="auto"/>
        <w:left w:val="none" w:sz="0" w:space="0" w:color="auto"/>
        <w:bottom w:val="none" w:sz="0" w:space="0" w:color="auto"/>
        <w:right w:val="none" w:sz="0" w:space="0" w:color="auto"/>
      </w:divBdr>
    </w:div>
    <w:div w:id="21292313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3608D3-4CD1-4DF8-B64C-C9D777C2C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639</Words>
  <Characters>3645</Characters>
  <Application>Microsoft Office Word</Application>
  <DocSecurity>0</DocSecurity>
  <Lines>30</Lines>
  <Paragraphs>8</Paragraphs>
  <ScaleCrop>false</ScaleCrop>
  <Company>微软中国</Company>
  <LinksUpToDate>false</LinksUpToDate>
  <CharactersWithSpaces>4276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2</cp:revision>
  <cp:lastPrinted>2018-09-28T02:25:00Z</cp:lastPrinted>
  <dcterms:created xsi:type="dcterms:W3CDTF">2019-01-24T04:36:00Z</dcterms:created>
  <dcterms:modified xsi:type="dcterms:W3CDTF">2019-01-24T04:36:00Z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