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CF" w:rsidRPr="00720069" w:rsidRDefault="009947CF" w:rsidP="006124E2">
      <w:pPr>
        <w:pStyle w:val="ab"/>
        <w:tabs>
          <w:tab w:val="left" w:pos="735"/>
        </w:tabs>
        <w:overflowPunct w:val="0"/>
        <w:ind w:leftChars="0"/>
        <w:rPr>
          <w:rFonts w:ascii="仿宋" w:eastAsia="仿宋" w:hAnsi="仿宋"/>
          <w:sz w:val="28"/>
          <w:szCs w:val="28"/>
        </w:rPr>
      </w:pPr>
    </w:p>
    <w:p w:rsidR="009947CF" w:rsidRPr="00720069" w:rsidRDefault="009947CF" w:rsidP="006124E2">
      <w:pPr>
        <w:rPr>
          <w:rFonts w:ascii="仿宋" w:eastAsia="仿宋" w:hAnsi="仿宋"/>
        </w:rPr>
      </w:pPr>
    </w:p>
    <w:p w:rsidR="009947CF" w:rsidRPr="00720069" w:rsidRDefault="009947CF" w:rsidP="006124E2">
      <w:pPr>
        <w:pStyle w:val="ab"/>
        <w:tabs>
          <w:tab w:val="left" w:pos="735"/>
        </w:tabs>
        <w:overflowPunct w:val="0"/>
        <w:ind w:leftChars="0"/>
        <w:rPr>
          <w:rFonts w:ascii="仿宋" w:eastAsia="仿宋" w:hAnsi="仿宋"/>
          <w:sz w:val="28"/>
          <w:szCs w:val="28"/>
        </w:rPr>
      </w:pPr>
    </w:p>
    <w:p w:rsidR="009947CF" w:rsidRPr="00720069" w:rsidRDefault="009947CF" w:rsidP="006124E2">
      <w:pPr>
        <w:pStyle w:val="ab"/>
        <w:tabs>
          <w:tab w:val="left" w:pos="735"/>
        </w:tabs>
        <w:overflowPunct w:val="0"/>
        <w:ind w:leftChars="0"/>
        <w:rPr>
          <w:rFonts w:ascii="仿宋" w:eastAsia="仿宋" w:hAnsi="仿宋"/>
          <w:sz w:val="28"/>
          <w:szCs w:val="28"/>
        </w:rPr>
      </w:pPr>
    </w:p>
    <w:p w:rsidR="00563E27" w:rsidRPr="00C70A0E" w:rsidRDefault="00324D69" w:rsidP="006124E2">
      <w:pPr>
        <w:jc w:val="center"/>
        <w:rPr>
          <w:rFonts w:ascii="仿宋" w:eastAsia="仿宋" w:hAnsi="仿宋"/>
          <w:b/>
          <w:sz w:val="44"/>
          <w:szCs w:val="44"/>
        </w:rPr>
      </w:pPr>
      <w:r w:rsidRPr="00C70A0E">
        <w:rPr>
          <w:rFonts w:ascii="仿宋" w:eastAsia="仿宋" w:hAnsi="仿宋" w:hint="eastAsia"/>
          <w:b/>
          <w:sz w:val="44"/>
          <w:szCs w:val="44"/>
        </w:rPr>
        <w:t>烟台平和置业</w:t>
      </w:r>
      <w:r w:rsidR="00563E27" w:rsidRPr="00C70A0E">
        <w:rPr>
          <w:rFonts w:ascii="仿宋" w:eastAsia="仿宋" w:hAnsi="仿宋"/>
          <w:b/>
          <w:sz w:val="44"/>
          <w:szCs w:val="44"/>
        </w:rPr>
        <w:t>有限公司</w:t>
      </w:r>
      <w:r w:rsidR="00563E27" w:rsidRPr="00C70A0E">
        <w:rPr>
          <w:rFonts w:ascii="仿宋" w:eastAsia="仿宋" w:hAnsi="仿宋"/>
          <w:b/>
          <w:sz w:val="44"/>
          <w:szCs w:val="44"/>
        </w:rPr>
        <w:tab/>
      </w:r>
    </w:p>
    <w:p w:rsidR="009947CF" w:rsidRPr="00C70A0E" w:rsidRDefault="00903965" w:rsidP="006124E2">
      <w:pPr>
        <w:jc w:val="center"/>
        <w:rPr>
          <w:rFonts w:ascii="仿宋" w:eastAsia="仿宋" w:hAnsi="仿宋"/>
          <w:b/>
          <w:bCs/>
          <w:sz w:val="44"/>
        </w:rPr>
      </w:pPr>
      <w:r w:rsidRPr="00C70A0E">
        <w:rPr>
          <w:rFonts w:ascii="仿宋" w:eastAsia="仿宋" w:hAnsi="仿宋" w:hint="eastAsia"/>
          <w:b/>
          <w:sz w:val="44"/>
          <w:szCs w:val="44"/>
        </w:rPr>
        <w:t>房地产</w:t>
      </w:r>
      <w:proofErr w:type="gramStart"/>
      <w:r w:rsidR="00CB4E72" w:rsidRPr="00C70A0E">
        <w:rPr>
          <w:rFonts w:ascii="仿宋" w:eastAsia="仿宋" w:hAnsi="仿宋" w:hint="eastAsia"/>
          <w:b/>
          <w:sz w:val="44"/>
          <w:szCs w:val="44"/>
        </w:rPr>
        <w:t>司法项目</w:t>
      </w:r>
      <w:proofErr w:type="gramEnd"/>
      <w:r w:rsidRPr="00C70A0E">
        <w:rPr>
          <w:rFonts w:ascii="仿宋" w:eastAsia="仿宋" w:hAnsi="仿宋" w:hint="eastAsia"/>
          <w:b/>
          <w:sz w:val="44"/>
          <w:szCs w:val="44"/>
        </w:rPr>
        <w:t>估价报告</w:t>
      </w:r>
    </w:p>
    <w:p w:rsidR="009947CF" w:rsidRPr="00C70A0E" w:rsidRDefault="009947CF" w:rsidP="006124E2">
      <w:pPr>
        <w:tabs>
          <w:tab w:val="left" w:pos="735"/>
        </w:tabs>
        <w:overflowPunct w:val="0"/>
        <w:jc w:val="center"/>
        <w:rPr>
          <w:rFonts w:ascii="仿宋" w:eastAsia="仿宋" w:hAnsi="仿宋"/>
          <w:b/>
          <w:bCs/>
          <w:sz w:val="44"/>
        </w:rPr>
      </w:pPr>
    </w:p>
    <w:p w:rsidR="009947CF" w:rsidRPr="00C70A0E" w:rsidRDefault="009947CF" w:rsidP="006124E2">
      <w:pPr>
        <w:tabs>
          <w:tab w:val="left" w:pos="735"/>
        </w:tabs>
        <w:overflowPunct w:val="0"/>
        <w:jc w:val="center"/>
        <w:rPr>
          <w:rFonts w:ascii="仿宋" w:eastAsia="仿宋" w:hAnsi="仿宋"/>
          <w:b/>
          <w:bCs/>
          <w:sz w:val="44"/>
        </w:rPr>
      </w:pPr>
    </w:p>
    <w:p w:rsidR="009947CF" w:rsidRPr="00C70A0E" w:rsidRDefault="009947CF" w:rsidP="006124E2">
      <w:pPr>
        <w:tabs>
          <w:tab w:val="left" w:pos="735"/>
        </w:tabs>
        <w:overflowPunct w:val="0"/>
        <w:jc w:val="center"/>
        <w:rPr>
          <w:rFonts w:ascii="仿宋" w:eastAsia="仿宋" w:hAnsi="仿宋"/>
          <w:b/>
          <w:bCs/>
          <w:sz w:val="44"/>
        </w:rPr>
      </w:pPr>
    </w:p>
    <w:p w:rsidR="009947CF" w:rsidRPr="00C70A0E" w:rsidRDefault="009947CF" w:rsidP="006124E2">
      <w:pPr>
        <w:tabs>
          <w:tab w:val="left" w:pos="735"/>
        </w:tabs>
        <w:overflowPunct w:val="0"/>
        <w:jc w:val="center"/>
        <w:rPr>
          <w:rFonts w:ascii="仿宋" w:eastAsia="仿宋" w:hAnsi="仿宋"/>
          <w:b/>
          <w:bCs/>
          <w:sz w:val="44"/>
        </w:rPr>
      </w:pPr>
    </w:p>
    <w:p w:rsidR="009947CF" w:rsidRPr="00C70A0E" w:rsidRDefault="009947CF" w:rsidP="006124E2">
      <w:pPr>
        <w:tabs>
          <w:tab w:val="left" w:pos="735"/>
        </w:tabs>
        <w:overflowPunct w:val="0"/>
        <w:jc w:val="both"/>
        <w:rPr>
          <w:rFonts w:ascii="仿宋" w:eastAsia="仿宋" w:hAnsi="仿宋"/>
          <w:b/>
          <w:bCs/>
          <w:sz w:val="44"/>
        </w:rPr>
      </w:pPr>
    </w:p>
    <w:p w:rsidR="009947CF" w:rsidRPr="00C70A0E" w:rsidRDefault="00903965" w:rsidP="006124E2">
      <w:pPr>
        <w:tabs>
          <w:tab w:val="left" w:pos="735"/>
        </w:tabs>
        <w:overflowPunct w:val="0"/>
        <w:jc w:val="both"/>
        <w:rPr>
          <w:rFonts w:ascii="仿宋" w:eastAsia="仿宋" w:hAnsi="仿宋"/>
          <w:b/>
          <w:bCs/>
          <w:sz w:val="44"/>
        </w:rPr>
      </w:pPr>
      <w:r w:rsidRPr="00C70A0E">
        <w:rPr>
          <w:rFonts w:ascii="仿宋" w:eastAsia="仿宋" w:hAnsi="仿宋" w:hint="eastAsia"/>
          <w:b/>
          <w:bCs/>
          <w:sz w:val="28"/>
        </w:rPr>
        <w:t>估价报告编号：</w:t>
      </w:r>
      <w:proofErr w:type="gramStart"/>
      <w:r w:rsidRPr="00C70A0E">
        <w:rPr>
          <w:rFonts w:ascii="仿宋" w:eastAsia="仿宋" w:hAnsi="仿宋" w:hint="eastAsia"/>
          <w:sz w:val="28"/>
        </w:rPr>
        <w:t>烟卫正房</w:t>
      </w:r>
      <w:proofErr w:type="gramEnd"/>
      <w:r w:rsidRPr="00C70A0E">
        <w:rPr>
          <w:rFonts w:ascii="仿宋" w:eastAsia="仿宋" w:hAnsi="仿宋" w:hint="eastAsia"/>
          <w:sz w:val="28"/>
        </w:rPr>
        <w:t>[201</w:t>
      </w:r>
      <w:r w:rsidR="00517823" w:rsidRPr="00C70A0E">
        <w:rPr>
          <w:rFonts w:ascii="仿宋" w:eastAsia="仿宋" w:hAnsi="仿宋" w:hint="eastAsia"/>
          <w:sz w:val="28"/>
        </w:rPr>
        <w:t>8</w:t>
      </w:r>
      <w:r w:rsidRPr="00C70A0E">
        <w:rPr>
          <w:rFonts w:ascii="仿宋" w:eastAsia="仿宋" w:hAnsi="仿宋" w:hint="eastAsia"/>
          <w:sz w:val="28"/>
        </w:rPr>
        <w:t>]字第</w:t>
      </w:r>
      <w:r w:rsidR="00517823" w:rsidRPr="00C70A0E">
        <w:rPr>
          <w:rFonts w:ascii="仿宋" w:eastAsia="仿宋" w:hAnsi="仿宋" w:hint="eastAsia"/>
          <w:sz w:val="28"/>
        </w:rPr>
        <w:t>A059</w:t>
      </w:r>
      <w:r w:rsidRPr="00C70A0E">
        <w:rPr>
          <w:rFonts w:ascii="仿宋" w:eastAsia="仿宋" w:hAnsi="仿宋" w:hint="eastAsia"/>
          <w:sz w:val="28"/>
        </w:rPr>
        <w:t>号</w:t>
      </w:r>
    </w:p>
    <w:p w:rsidR="00324D69" w:rsidRPr="00C70A0E" w:rsidRDefault="00903965" w:rsidP="006124E2">
      <w:pPr>
        <w:ind w:left="2530" w:hangingChars="900" w:hanging="2530"/>
        <w:jc w:val="both"/>
        <w:rPr>
          <w:rFonts w:ascii="仿宋" w:eastAsia="仿宋" w:hAnsi="仿宋"/>
          <w:sz w:val="28"/>
          <w:szCs w:val="28"/>
        </w:rPr>
      </w:pPr>
      <w:r w:rsidRPr="00C70A0E">
        <w:rPr>
          <w:rFonts w:ascii="仿宋" w:eastAsia="仿宋" w:hAnsi="仿宋" w:hint="eastAsia"/>
          <w:b/>
          <w:bCs/>
          <w:sz w:val="28"/>
        </w:rPr>
        <w:t>估价项目名称</w:t>
      </w:r>
      <w:r w:rsidRPr="00C70A0E">
        <w:rPr>
          <w:rFonts w:ascii="仿宋" w:eastAsia="仿宋" w:hAnsi="仿宋" w:hint="eastAsia"/>
          <w:sz w:val="28"/>
          <w:szCs w:val="28"/>
        </w:rPr>
        <w:t>：</w:t>
      </w:r>
      <w:r w:rsidR="00324D69" w:rsidRPr="00C70A0E">
        <w:rPr>
          <w:rFonts w:ascii="仿宋" w:eastAsia="仿宋" w:hAnsi="仿宋" w:hint="eastAsia"/>
          <w:sz w:val="28"/>
          <w:szCs w:val="28"/>
        </w:rPr>
        <w:t>烟台平和置业有限公司位于烟台市</w:t>
      </w:r>
      <w:r w:rsidR="00500325" w:rsidRPr="00C70A0E">
        <w:rPr>
          <w:rFonts w:ascii="仿宋" w:eastAsia="仿宋" w:hAnsi="仿宋" w:hint="eastAsia"/>
          <w:sz w:val="28"/>
          <w:szCs w:val="28"/>
        </w:rPr>
        <w:t>牟平区</w:t>
      </w:r>
      <w:proofErr w:type="gramStart"/>
      <w:r w:rsidR="00500325" w:rsidRPr="00C70A0E">
        <w:rPr>
          <w:rFonts w:ascii="仿宋" w:eastAsia="仿宋" w:hAnsi="仿宋" w:hint="eastAsia"/>
          <w:sz w:val="28"/>
          <w:szCs w:val="28"/>
        </w:rPr>
        <w:t>沙河崖馨和苑</w:t>
      </w:r>
      <w:proofErr w:type="gramEnd"/>
    </w:p>
    <w:p w:rsidR="009947CF" w:rsidRPr="00C70A0E" w:rsidRDefault="00500325" w:rsidP="006124E2">
      <w:pPr>
        <w:ind w:firstLineChars="700" w:firstLine="1960"/>
        <w:jc w:val="both"/>
        <w:rPr>
          <w:rFonts w:ascii="仿宋" w:eastAsia="仿宋" w:hAnsi="仿宋"/>
          <w:sz w:val="28"/>
        </w:rPr>
      </w:pPr>
      <w:r w:rsidRPr="00C70A0E">
        <w:rPr>
          <w:rFonts w:ascii="仿宋" w:eastAsia="仿宋" w:hAnsi="仿宋" w:hint="eastAsia"/>
          <w:sz w:val="28"/>
          <w:szCs w:val="28"/>
        </w:rPr>
        <w:t>小区在建工程</w:t>
      </w:r>
      <w:proofErr w:type="gramStart"/>
      <w:r w:rsidR="00CB4E72" w:rsidRPr="00C70A0E">
        <w:rPr>
          <w:rFonts w:ascii="仿宋" w:eastAsia="仿宋" w:hAnsi="仿宋" w:hint="eastAsia"/>
          <w:sz w:val="28"/>
          <w:szCs w:val="28"/>
        </w:rPr>
        <w:t>司法项目</w:t>
      </w:r>
      <w:proofErr w:type="gramEnd"/>
      <w:r w:rsidR="003A2492" w:rsidRPr="00C70A0E">
        <w:rPr>
          <w:rFonts w:ascii="仿宋" w:eastAsia="仿宋" w:hAnsi="仿宋" w:hint="eastAsia"/>
          <w:sz w:val="28"/>
          <w:szCs w:val="28"/>
        </w:rPr>
        <w:t>估价</w:t>
      </w:r>
      <w:r w:rsidR="00903965" w:rsidRPr="00C70A0E">
        <w:rPr>
          <w:rFonts w:ascii="仿宋" w:eastAsia="仿宋" w:hAnsi="仿宋" w:hint="eastAsia"/>
          <w:sz w:val="28"/>
          <w:szCs w:val="28"/>
        </w:rPr>
        <w:t>报告</w:t>
      </w:r>
    </w:p>
    <w:p w:rsidR="009947CF" w:rsidRPr="00C70A0E" w:rsidRDefault="00903965" w:rsidP="006124E2">
      <w:pPr>
        <w:ind w:left="1405" w:hangingChars="500" w:hanging="1405"/>
        <w:rPr>
          <w:rFonts w:ascii="仿宋" w:eastAsia="仿宋" w:hAnsi="仿宋"/>
          <w:sz w:val="28"/>
        </w:rPr>
      </w:pPr>
      <w:r w:rsidRPr="00C70A0E">
        <w:rPr>
          <w:rFonts w:ascii="仿宋" w:eastAsia="仿宋" w:hAnsi="仿宋" w:hint="eastAsia"/>
          <w:b/>
          <w:bCs/>
          <w:sz w:val="28"/>
        </w:rPr>
        <w:t>估价委托人：</w:t>
      </w:r>
      <w:r w:rsidR="00233AE8" w:rsidRPr="00C70A0E">
        <w:rPr>
          <w:rFonts w:ascii="仿宋" w:eastAsia="仿宋" w:hAnsi="仿宋" w:hint="eastAsia"/>
          <w:sz w:val="28"/>
          <w:szCs w:val="28"/>
        </w:rPr>
        <w:t>烟台海洋产权交易中心有限公司</w:t>
      </w:r>
    </w:p>
    <w:p w:rsidR="009947CF" w:rsidRPr="00C70A0E" w:rsidRDefault="00903965" w:rsidP="006124E2">
      <w:pPr>
        <w:rPr>
          <w:rFonts w:ascii="仿宋" w:eastAsia="仿宋" w:hAnsi="仿宋"/>
          <w:sz w:val="28"/>
        </w:rPr>
      </w:pPr>
      <w:r w:rsidRPr="00C70A0E">
        <w:rPr>
          <w:rFonts w:ascii="仿宋" w:eastAsia="仿宋" w:hAnsi="仿宋" w:hint="eastAsia"/>
          <w:b/>
          <w:bCs/>
          <w:sz w:val="28"/>
        </w:rPr>
        <w:t>房地产估价机构：</w:t>
      </w:r>
      <w:r w:rsidRPr="00C70A0E">
        <w:rPr>
          <w:rFonts w:ascii="仿宋" w:eastAsia="仿宋" w:hAnsi="仿宋" w:hint="eastAsia"/>
          <w:sz w:val="28"/>
        </w:rPr>
        <w:t>烟台卫正房地产估价有限公司</w:t>
      </w:r>
    </w:p>
    <w:p w:rsidR="009947CF" w:rsidRPr="00C70A0E" w:rsidRDefault="00903965" w:rsidP="006124E2">
      <w:pPr>
        <w:ind w:left="1405" w:hangingChars="500" w:hanging="1405"/>
        <w:rPr>
          <w:rFonts w:ascii="仿宋" w:eastAsia="仿宋" w:hAnsi="仿宋"/>
          <w:sz w:val="28"/>
        </w:rPr>
      </w:pPr>
      <w:r w:rsidRPr="00C70A0E">
        <w:rPr>
          <w:rFonts w:ascii="仿宋" w:eastAsia="仿宋" w:hAnsi="仿宋" w:hint="eastAsia"/>
          <w:b/>
          <w:bCs/>
          <w:sz w:val="28"/>
        </w:rPr>
        <w:t>注册房地产估价师：</w:t>
      </w:r>
      <w:r w:rsidR="00517823" w:rsidRPr="00C70A0E">
        <w:rPr>
          <w:rFonts w:ascii="仿宋" w:eastAsia="仿宋" w:hAnsi="仿宋" w:hint="eastAsia"/>
          <w:sz w:val="28"/>
        </w:rPr>
        <w:t>朱伟</w:t>
      </w:r>
      <w:r w:rsidRPr="00C70A0E">
        <w:rPr>
          <w:rFonts w:ascii="仿宋" w:eastAsia="仿宋" w:hAnsi="仿宋" w:hint="eastAsia"/>
          <w:sz w:val="28"/>
        </w:rPr>
        <w:t>，注册号：</w:t>
      </w:r>
      <w:r w:rsidR="00517823" w:rsidRPr="00C70A0E">
        <w:rPr>
          <w:rFonts w:ascii="仿宋" w:eastAsia="仿宋" w:hAnsi="仿宋" w:hint="eastAsia"/>
          <w:sz w:val="28"/>
        </w:rPr>
        <w:t>3720140041</w:t>
      </w:r>
    </w:p>
    <w:p w:rsidR="009947CF" w:rsidRPr="00C70A0E" w:rsidRDefault="00517823" w:rsidP="006124E2">
      <w:pPr>
        <w:ind w:leftChars="580" w:left="1392" w:firstLineChars="400" w:firstLine="1120"/>
        <w:rPr>
          <w:rFonts w:ascii="仿宋" w:eastAsia="仿宋" w:hAnsi="仿宋"/>
          <w:sz w:val="28"/>
        </w:rPr>
      </w:pPr>
      <w:r w:rsidRPr="00C70A0E">
        <w:rPr>
          <w:rFonts w:ascii="仿宋" w:eastAsia="仿宋" w:hAnsi="仿宋" w:hint="eastAsia"/>
          <w:sz w:val="28"/>
        </w:rPr>
        <w:t>杨</w:t>
      </w:r>
      <w:proofErr w:type="gramStart"/>
      <w:r w:rsidRPr="00C70A0E">
        <w:rPr>
          <w:rFonts w:ascii="仿宋" w:eastAsia="仿宋" w:hAnsi="仿宋" w:hint="eastAsia"/>
          <w:sz w:val="28"/>
        </w:rPr>
        <w:t>世</w:t>
      </w:r>
      <w:proofErr w:type="gramEnd"/>
      <w:r w:rsidRPr="00C70A0E">
        <w:rPr>
          <w:rFonts w:ascii="仿宋" w:eastAsia="仿宋" w:hAnsi="仿宋" w:hint="eastAsia"/>
          <w:sz w:val="28"/>
        </w:rPr>
        <w:t>寨</w:t>
      </w:r>
      <w:r w:rsidR="00903965" w:rsidRPr="00C70A0E">
        <w:rPr>
          <w:rFonts w:ascii="仿宋" w:eastAsia="仿宋" w:hAnsi="仿宋" w:hint="eastAsia"/>
          <w:sz w:val="28"/>
        </w:rPr>
        <w:t>，注册号：</w:t>
      </w:r>
      <w:r w:rsidRPr="00C70A0E">
        <w:rPr>
          <w:rFonts w:ascii="仿宋" w:eastAsia="仿宋" w:hAnsi="仿宋" w:hint="eastAsia"/>
          <w:sz w:val="28"/>
        </w:rPr>
        <w:t>372005018</w:t>
      </w:r>
    </w:p>
    <w:p w:rsidR="00036D1B" w:rsidRPr="00C70A0E" w:rsidRDefault="00903965" w:rsidP="006124E2">
      <w:pPr>
        <w:ind w:left="2530" w:hangingChars="900" w:hanging="2530"/>
        <w:rPr>
          <w:rFonts w:ascii="仿宋" w:eastAsia="仿宋" w:hAnsi="仿宋"/>
          <w:spacing w:val="-10"/>
          <w:sz w:val="28"/>
        </w:rPr>
        <w:sectPr w:rsidR="00036D1B" w:rsidRPr="00C70A0E">
          <w:headerReference w:type="default" r:id="rId8"/>
          <w:footerReference w:type="even" r:id="rId9"/>
          <w:footerReference w:type="default" r:id="rId10"/>
          <w:pgSz w:w="11906" w:h="16838"/>
          <w:pgMar w:top="1418" w:right="1418" w:bottom="1418" w:left="1701" w:header="851" w:footer="992" w:gutter="0"/>
          <w:pgNumType w:start="1"/>
          <w:cols w:space="720"/>
          <w:docGrid w:type="lines" w:linePitch="312"/>
        </w:sectPr>
      </w:pPr>
      <w:r w:rsidRPr="00C70A0E">
        <w:rPr>
          <w:rFonts w:ascii="仿宋" w:eastAsia="仿宋" w:hAnsi="仿宋" w:hint="eastAsia"/>
          <w:b/>
          <w:bCs/>
          <w:sz w:val="28"/>
        </w:rPr>
        <w:t>估价报告出具日期：</w:t>
      </w:r>
      <w:r w:rsidR="0029152D" w:rsidRPr="00C70A0E">
        <w:rPr>
          <w:rFonts w:ascii="仿宋" w:eastAsia="仿宋" w:hAnsi="仿宋" w:hint="eastAsia"/>
          <w:spacing w:val="-10"/>
          <w:sz w:val="28"/>
        </w:rPr>
        <w:t>二○一九年一月十八日</w:t>
      </w:r>
      <w:r w:rsidR="00E5128D" w:rsidRPr="00C70A0E">
        <w:rPr>
          <w:rFonts w:ascii="仿宋" w:eastAsia="仿宋" w:hAnsi="仿宋" w:hint="eastAsia"/>
          <w:spacing w:val="-10"/>
          <w:sz w:val="28"/>
        </w:rPr>
        <w:t xml:space="preserve"> </w:t>
      </w:r>
    </w:p>
    <w:p w:rsidR="00036D1B" w:rsidRPr="00C70A0E" w:rsidRDefault="00036D1B" w:rsidP="006124E2">
      <w:pPr>
        <w:pStyle w:val="1"/>
        <w:spacing w:line="240" w:lineRule="auto"/>
        <w:jc w:val="center"/>
        <w:rPr>
          <w:rFonts w:ascii="仿宋" w:eastAsia="仿宋" w:hAnsi="仿宋"/>
          <w:sz w:val="36"/>
          <w:szCs w:val="36"/>
        </w:rPr>
      </w:pPr>
      <w:bookmarkStart w:id="0" w:name="_Toc246839486"/>
      <w:bookmarkStart w:id="1" w:name="_Toc389055419"/>
      <w:bookmarkStart w:id="2" w:name="_Toc531611692"/>
      <w:r w:rsidRPr="00C70A0E">
        <w:rPr>
          <w:rFonts w:ascii="仿宋" w:eastAsia="仿宋" w:hAnsi="仿宋" w:hint="eastAsia"/>
          <w:sz w:val="36"/>
          <w:szCs w:val="36"/>
        </w:rPr>
        <w:lastRenderedPageBreak/>
        <w:t>致估价委托人函</w:t>
      </w:r>
      <w:bookmarkEnd w:id="0"/>
      <w:bookmarkEnd w:id="1"/>
      <w:bookmarkEnd w:id="2"/>
    </w:p>
    <w:p w:rsidR="00036D1B" w:rsidRPr="00C70A0E" w:rsidRDefault="00517823" w:rsidP="006124E2">
      <w:pPr>
        <w:ind w:rightChars="48" w:right="115"/>
        <w:rPr>
          <w:rFonts w:ascii="仿宋" w:eastAsia="仿宋" w:hAnsi="仿宋"/>
          <w:sz w:val="28"/>
        </w:rPr>
      </w:pPr>
      <w:r w:rsidRPr="00C70A0E">
        <w:rPr>
          <w:rFonts w:ascii="仿宋" w:eastAsia="仿宋" w:hAnsi="仿宋" w:hint="eastAsia"/>
          <w:sz w:val="28"/>
          <w:szCs w:val="28"/>
        </w:rPr>
        <w:t>烟台海洋产权交易中心有限公司</w:t>
      </w:r>
      <w:r w:rsidR="00036D1B" w:rsidRPr="00C70A0E">
        <w:rPr>
          <w:rFonts w:ascii="仿宋" w:eastAsia="仿宋" w:hAnsi="仿宋" w:hint="eastAsia"/>
          <w:sz w:val="28"/>
        </w:rPr>
        <w:t>：</w:t>
      </w:r>
    </w:p>
    <w:p w:rsidR="00036D1B" w:rsidRPr="00C70A0E" w:rsidRDefault="00036D1B" w:rsidP="006124E2">
      <w:pPr>
        <w:pStyle w:val="a9"/>
        <w:tabs>
          <w:tab w:val="left" w:pos="735"/>
        </w:tabs>
        <w:overflowPunct w:val="0"/>
        <w:ind w:firstLineChars="0"/>
        <w:rPr>
          <w:rFonts w:ascii="仿宋" w:eastAsia="仿宋" w:hAnsi="仿宋"/>
        </w:rPr>
      </w:pPr>
      <w:r w:rsidRPr="00C70A0E">
        <w:rPr>
          <w:rFonts w:ascii="仿宋" w:eastAsia="仿宋" w:hAnsi="仿宋" w:hint="eastAsia"/>
        </w:rPr>
        <w:t>受</w:t>
      </w:r>
      <w:r w:rsidR="00352D68" w:rsidRPr="00C70A0E">
        <w:rPr>
          <w:rFonts w:ascii="仿宋" w:eastAsia="仿宋" w:hAnsi="仿宋" w:hint="eastAsia"/>
        </w:rPr>
        <w:t>贵</w:t>
      </w:r>
      <w:r w:rsidR="00517823" w:rsidRPr="00C70A0E">
        <w:rPr>
          <w:rFonts w:ascii="仿宋" w:eastAsia="仿宋" w:hAnsi="仿宋" w:hint="eastAsia"/>
        </w:rPr>
        <w:t>公司</w:t>
      </w:r>
      <w:r w:rsidRPr="00C70A0E">
        <w:rPr>
          <w:rFonts w:ascii="仿宋" w:eastAsia="仿宋" w:hAnsi="仿宋" w:hint="eastAsia"/>
        </w:rPr>
        <w:t>委托，</w:t>
      </w:r>
      <w:r w:rsidR="002B618E" w:rsidRPr="00C70A0E">
        <w:rPr>
          <w:rFonts w:ascii="仿宋" w:eastAsia="仿宋" w:hAnsi="仿宋" w:hint="eastAsia"/>
        </w:rPr>
        <w:t>我公司</w:t>
      </w:r>
      <w:r w:rsidRPr="00C70A0E">
        <w:rPr>
          <w:rFonts w:ascii="仿宋" w:eastAsia="仿宋" w:hAnsi="仿宋" w:hint="eastAsia"/>
        </w:rPr>
        <w:t>对</w:t>
      </w:r>
      <w:r w:rsidR="00324D69" w:rsidRPr="00C70A0E">
        <w:rPr>
          <w:rFonts w:ascii="仿宋" w:eastAsia="仿宋" w:hAnsi="仿宋" w:hint="eastAsia"/>
          <w:szCs w:val="28"/>
        </w:rPr>
        <w:t>烟台平和置业有限公司位于</w:t>
      </w:r>
      <w:r w:rsidR="00500325" w:rsidRPr="00C70A0E">
        <w:rPr>
          <w:rFonts w:ascii="仿宋" w:eastAsia="仿宋" w:hAnsi="仿宋" w:hint="eastAsia"/>
        </w:rPr>
        <w:t>烟台市牟平区</w:t>
      </w:r>
      <w:proofErr w:type="gramStart"/>
      <w:r w:rsidR="00500325" w:rsidRPr="00C70A0E">
        <w:rPr>
          <w:rFonts w:ascii="仿宋" w:eastAsia="仿宋" w:hAnsi="仿宋" w:hint="eastAsia"/>
        </w:rPr>
        <w:t>沙河崖馨和苑小区</w:t>
      </w:r>
      <w:proofErr w:type="gramEnd"/>
      <w:r w:rsidR="00500325" w:rsidRPr="00C70A0E">
        <w:rPr>
          <w:rFonts w:ascii="仿宋" w:eastAsia="仿宋" w:hAnsi="仿宋" w:hint="eastAsia"/>
        </w:rPr>
        <w:t>在建工程</w:t>
      </w:r>
      <w:r w:rsidRPr="00C70A0E">
        <w:rPr>
          <w:rFonts w:ascii="仿宋" w:eastAsia="仿宋" w:hAnsi="仿宋" w:hint="eastAsia"/>
        </w:rPr>
        <w:t>价值进行了估价，</w:t>
      </w:r>
      <w:r w:rsidRPr="00C70A0E">
        <w:rPr>
          <w:rFonts w:ascii="仿宋" w:eastAsia="仿宋" w:hAnsi="仿宋" w:hint="eastAsia"/>
          <w:szCs w:val="28"/>
        </w:rPr>
        <w:t>现将估价情况报告如下：</w:t>
      </w:r>
    </w:p>
    <w:p w:rsidR="00036D1B" w:rsidRPr="00C70A0E" w:rsidRDefault="00036D1B"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估价目的：</w:t>
      </w:r>
      <w:r w:rsidR="00517823" w:rsidRPr="00C70A0E">
        <w:rPr>
          <w:rFonts w:ascii="仿宋" w:eastAsia="仿宋" w:hAnsi="仿宋" w:hint="eastAsia"/>
          <w:szCs w:val="28"/>
        </w:rPr>
        <w:t>受烟台海洋产权交易中心有限公司</w:t>
      </w:r>
      <w:r w:rsidR="005E3448" w:rsidRPr="00C70A0E">
        <w:rPr>
          <w:rFonts w:ascii="仿宋" w:eastAsia="仿宋" w:hAnsi="仿宋" w:hint="eastAsia"/>
          <w:szCs w:val="28"/>
        </w:rPr>
        <w:t>委托，</w:t>
      </w:r>
      <w:r w:rsidR="00517823" w:rsidRPr="00C70A0E">
        <w:rPr>
          <w:rFonts w:ascii="仿宋" w:eastAsia="仿宋" w:hAnsi="仿宋" w:hint="eastAsia"/>
          <w:szCs w:val="28"/>
        </w:rPr>
        <w:t>我公司</w:t>
      </w:r>
      <w:r w:rsidR="005E3448" w:rsidRPr="00C70A0E">
        <w:rPr>
          <w:rFonts w:ascii="仿宋" w:eastAsia="仿宋" w:hAnsi="仿宋" w:hint="eastAsia"/>
          <w:szCs w:val="28"/>
        </w:rPr>
        <w:t>对</w:t>
      </w:r>
      <w:r w:rsidR="00407723" w:rsidRPr="00C70A0E">
        <w:rPr>
          <w:rFonts w:ascii="仿宋" w:eastAsia="仿宋" w:hAnsi="仿宋" w:hint="eastAsia"/>
          <w:szCs w:val="28"/>
        </w:rPr>
        <w:t>烟台平和置业有限公司位于</w:t>
      </w:r>
      <w:r w:rsidR="00407723" w:rsidRPr="00C70A0E">
        <w:rPr>
          <w:rFonts w:ascii="仿宋" w:eastAsia="仿宋" w:hAnsi="仿宋" w:hint="eastAsia"/>
        </w:rPr>
        <w:t>烟台市牟平区</w:t>
      </w:r>
      <w:proofErr w:type="gramStart"/>
      <w:r w:rsidR="00407723" w:rsidRPr="00C70A0E">
        <w:rPr>
          <w:rFonts w:ascii="仿宋" w:eastAsia="仿宋" w:hAnsi="仿宋" w:hint="eastAsia"/>
        </w:rPr>
        <w:t>沙河崖馨和苑小区</w:t>
      </w:r>
      <w:proofErr w:type="gramEnd"/>
      <w:r w:rsidR="00407723" w:rsidRPr="00C70A0E">
        <w:rPr>
          <w:rFonts w:ascii="仿宋" w:eastAsia="仿宋" w:hAnsi="仿宋" w:hint="eastAsia"/>
        </w:rPr>
        <w:t>在建工程价值</w:t>
      </w:r>
      <w:r w:rsidR="005E3448" w:rsidRPr="00C70A0E">
        <w:rPr>
          <w:rFonts w:ascii="仿宋" w:eastAsia="仿宋" w:hAnsi="仿宋" w:hint="eastAsia"/>
          <w:szCs w:val="28"/>
        </w:rPr>
        <w:t>进行评估，为法院依法处置该房地产提供价值参考依据。</w:t>
      </w:r>
    </w:p>
    <w:p w:rsidR="00407723" w:rsidRPr="00C70A0E" w:rsidRDefault="00036D1B"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估价对象：</w:t>
      </w:r>
      <w:r w:rsidR="006A27AB" w:rsidRPr="00C70A0E">
        <w:rPr>
          <w:rFonts w:ascii="仿宋" w:eastAsia="仿宋" w:hAnsi="仿宋" w:hint="eastAsia"/>
          <w:szCs w:val="28"/>
        </w:rPr>
        <w:t>本次</w:t>
      </w:r>
      <w:r w:rsidR="00274CCA" w:rsidRPr="00C70A0E">
        <w:rPr>
          <w:rFonts w:ascii="仿宋" w:eastAsia="仿宋" w:hAnsi="仿宋" w:hint="eastAsia"/>
          <w:szCs w:val="28"/>
        </w:rPr>
        <w:t>评估</w:t>
      </w:r>
      <w:r w:rsidR="006A27AB" w:rsidRPr="00C70A0E">
        <w:rPr>
          <w:rFonts w:ascii="仿宋" w:eastAsia="仿宋" w:hAnsi="仿宋" w:hint="eastAsia"/>
          <w:szCs w:val="28"/>
        </w:rPr>
        <w:t>项目位于</w:t>
      </w:r>
      <w:r w:rsidR="00407723" w:rsidRPr="00C70A0E">
        <w:rPr>
          <w:rFonts w:ascii="仿宋" w:eastAsia="仿宋" w:hAnsi="仿宋" w:hint="eastAsia"/>
        </w:rPr>
        <w:t>烟台市牟平区宁海大街北、西关路西</w:t>
      </w:r>
      <w:proofErr w:type="gramStart"/>
      <w:r w:rsidR="00407723" w:rsidRPr="00C70A0E">
        <w:rPr>
          <w:rFonts w:ascii="仿宋" w:eastAsia="仿宋" w:hAnsi="仿宋" w:hint="eastAsia"/>
        </w:rPr>
        <w:t>沙河崖馨和苑小区</w:t>
      </w:r>
      <w:proofErr w:type="gramEnd"/>
      <w:r w:rsidR="00407723" w:rsidRPr="00C70A0E">
        <w:rPr>
          <w:rFonts w:ascii="仿宋" w:eastAsia="仿宋" w:hAnsi="仿宋" w:hint="eastAsia"/>
        </w:rPr>
        <w:t>，估价对象为</w:t>
      </w:r>
      <w:r w:rsidR="00407723" w:rsidRPr="00C70A0E">
        <w:rPr>
          <w:rFonts w:ascii="仿宋" w:eastAsia="仿宋" w:hAnsi="仿宋" w:hint="eastAsia"/>
          <w:szCs w:val="28"/>
        </w:rPr>
        <w:t>烟台平和置业有限公司拥有的一宗18869.84㎡</w:t>
      </w:r>
      <w:r w:rsidR="00517823" w:rsidRPr="00C70A0E">
        <w:rPr>
          <w:rFonts w:ascii="仿宋" w:eastAsia="仿宋" w:hAnsi="仿宋" w:hint="eastAsia"/>
          <w:szCs w:val="28"/>
        </w:rPr>
        <w:t>的国有住宅</w:t>
      </w:r>
      <w:r w:rsidR="00F846D0" w:rsidRPr="00C70A0E">
        <w:rPr>
          <w:rFonts w:ascii="仿宋" w:eastAsia="仿宋" w:hAnsi="仿宋" w:hint="eastAsia"/>
          <w:szCs w:val="28"/>
        </w:rPr>
        <w:t>建设</w:t>
      </w:r>
      <w:r w:rsidR="00517823" w:rsidRPr="00C70A0E">
        <w:rPr>
          <w:rFonts w:ascii="仿宋" w:eastAsia="仿宋" w:hAnsi="仿宋" w:hint="eastAsia"/>
          <w:szCs w:val="28"/>
        </w:rPr>
        <w:t>用地</w:t>
      </w:r>
      <w:r w:rsidR="00407723" w:rsidRPr="00C70A0E">
        <w:rPr>
          <w:rFonts w:ascii="仿宋" w:eastAsia="仿宋" w:hAnsi="仿宋" w:hint="eastAsia"/>
          <w:szCs w:val="28"/>
        </w:rPr>
        <w:t>土地使用权及18#-21#住宅楼、地下小棚及地下车库</w:t>
      </w:r>
      <w:r w:rsidR="00C93240" w:rsidRPr="00C70A0E">
        <w:rPr>
          <w:rFonts w:ascii="仿宋" w:eastAsia="仿宋" w:hAnsi="仿宋" w:hint="eastAsia"/>
          <w:szCs w:val="28"/>
        </w:rPr>
        <w:t>所有权</w:t>
      </w:r>
      <w:r w:rsidR="00407723" w:rsidRPr="00C70A0E">
        <w:rPr>
          <w:rFonts w:ascii="仿宋" w:eastAsia="仿宋" w:hAnsi="仿宋" w:hint="eastAsia"/>
          <w:szCs w:val="28"/>
        </w:rPr>
        <w:t>。</w:t>
      </w:r>
    </w:p>
    <w:p w:rsidR="00036D1B" w:rsidRPr="00C70A0E" w:rsidRDefault="00036D1B"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估价时点：</w:t>
      </w:r>
      <w:r w:rsidR="00407723" w:rsidRPr="00C70A0E">
        <w:rPr>
          <w:rFonts w:ascii="仿宋" w:eastAsia="仿宋" w:hAnsi="仿宋" w:hint="eastAsia"/>
          <w:szCs w:val="28"/>
        </w:rPr>
        <w:t>二○一八年八月二十四日</w:t>
      </w:r>
      <w:r w:rsidR="00CB4E72" w:rsidRPr="00C70A0E">
        <w:rPr>
          <w:rFonts w:ascii="仿宋" w:eastAsia="仿宋" w:hAnsi="仿宋" w:hint="eastAsia"/>
          <w:szCs w:val="28"/>
        </w:rPr>
        <w:t>。</w:t>
      </w:r>
    </w:p>
    <w:p w:rsidR="00036D1B" w:rsidRPr="00C70A0E" w:rsidRDefault="00036D1B"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价值类型：</w:t>
      </w:r>
      <w:r w:rsidR="006D7987" w:rsidRPr="00C70A0E">
        <w:rPr>
          <w:rFonts w:ascii="仿宋" w:eastAsia="仿宋" w:hAnsi="仿宋" w:hint="eastAsia"/>
          <w:szCs w:val="28"/>
        </w:rPr>
        <w:t>市场价值，</w:t>
      </w:r>
      <w:r w:rsidR="00517823" w:rsidRPr="00C70A0E">
        <w:rPr>
          <w:rFonts w:ascii="仿宋" w:eastAsia="仿宋" w:hAnsi="仿宋" w:hint="eastAsia"/>
          <w:szCs w:val="28"/>
        </w:rPr>
        <w:t>是指估价对象经适当营销后，由熟悉情况、谨慎行事且不受强迫的交易双方，以公平交易方式在价值时点自愿进行交易的金额。</w:t>
      </w:r>
    </w:p>
    <w:p w:rsidR="00F91C44" w:rsidRPr="00C70A0E" w:rsidRDefault="00F91C44"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估价方法：成本法。</w:t>
      </w:r>
    </w:p>
    <w:p w:rsidR="00413EB0" w:rsidRPr="00C70A0E" w:rsidRDefault="00036D1B"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估价结果：估价人员根据估价目的，遵循估价原则，按照估价工作程序，采用科学的估价方法，在认真分析现有资料的基础上，经过测算，并结合估价经验分析确定</w:t>
      </w:r>
      <w:r w:rsidR="00895919" w:rsidRPr="00C70A0E">
        <w:rPr>
          <w:rFonts w:ascii="仿宋" w:eastAsia="仿宋" w:hAnsi="仿宋" w:hint="eastAsia"/>
          <w:szCs w:val="28"/>
        </w:rPr>
        <w:t>烟台平和置业有限公司</w:t>
      </w:r>
      <w:r w:rsidR="00C6468E" w:rsidRPr="00C70A0E">
        <w:rPr>
          <w:rFonts w:ascii="仿宋" w:eastAsia="仿宋" w:hAnsi="仿宋" w:hint="eastAsia"/>
          <w:szCs w:val="28"/>
        </w:rPr>
        <w:t>拥有</w:t>
      </w:r>
      <w:r w:rsidR="00FD60E4" w:rsidRPr="00C70A0E">
        <w:rPr>
          <w:rFonts w:ascii="仿宋" w:eastAsia="仿宋" w:hAnsi="仿宋" w:hint="eastAsia"/>
          <w:szCs w:val="28"/>
        </w:rPr>
        <w:t>的</w:t>
      </w:r>
      <w:r w:rsidR="002A6DA7" w:rsidRPr="00C70A0E">
        <w:rPr>
          <w:rFonts w:ascii="仿宋" w:eastAsia="仿宋" w:hAnsi="仿宋" w:hint="eastAsia"/>
          <w:szCs w:val="28"/>
        </w:rPr>
        <w:t>该</w:t>
      </w:r>
      <w:r w:rsidR="00895919" w:rsidRPr="00C70A0E">
        <w:rPr>
          <w:rFonts w:ascii="仿宋" w:eastAsia="仿宋" w:hAnsi="仿宋" w:hint="eastAsia"/>
          <w:szCs w:val="28"/>
        </w:rPr>
        <w:t>在建</w:t>
      </w:r>
      <w:r w:rsidR="00895919" w:rsidRPr="00C70A0E">
        <w:rPr>
          <w:rFonts w:ascii="仿宋" w:eastAsia="仿宋" w:hAnsi="仿宋"/>
          <w:szCs w:val="28"/>
        </w:rPr>
        <w:t>工程</w:t>
      </w:r>
      <w:r w:rsidR="00C6468E" w:rsidRPr="00C70A0E">
        <w:rPr>
          <w:rFonts w:ascii="仿宋" w:eastAsia="仿宋" w:hAnsi="仿宋" w:hint="eastAsia"/>
          <w:szCs w:val="28"/>
        </w:rPr>
        <w:t>在估价时点的</w:t>
      </w:r>
      <w:r w:rsidR="001503B8" w:rsidRPr="00C70A0E">
        <w:rPr>
          <w:rFonts w:ascii="仿宋" w:eastAsia="仿宋" w:hAnsi="仿宋" w:hint="eastAsia"/>
          <w:szCs w:val="28"/>
        </w:rPr>
        <w:t>评估</w:t>
      </w:r>
      <w:r w:rsidR="001503B8" w:rsidRPr="00C70A0E">
        <w:rPr>
          <w:rFonts w:ascii="仿宋" w:eastAsia="仿宋" w:hAnsi="仿宋"/>
          <w:szCs w:val="28"/>
        </w:rPr>
        <w:t>价值如下：</w:t>
      </w:r>
    </w:p>
    <w:p w:rsidR="00517823" w:rsidRPr="00C70A0E" w:rsidRDefault="00517823" w:rsidP="006124E2">
      <w:pPr>
        <w:pStyle w:val="a9"/>
        <w:tabs>
          <w:tab w:val="left" w:pos="735"/>
        </w:tabs>
        <w:overflowPunct w:val="0"/>
        <w:ind w:firstLineChars="0"/>
        <w:rPr>
          <w:rFonts w:ascii="仿宋" w:eastAsia="仿宋" w:hAnsi="仿宋"/>
          <w:szCs w:val="28"/>
        </w:rPr>
      </w:pPr>
    </w:p>
    <w:p w:rsidR="00B906D4" w:rsidRPr="00C70A0E" w:rsidRDefault="00752787" w:rsidP="00752787">
      <w:pPr>
        <w:pStyle w:val="a9"/>
        <w:tabs>
          <w:tab w:val="left" w:pos="735"/>
        </w:tabs>
        <w:overflowPunct w:val="0"/>
        <w:ind w:firstLineChars="0"/>
        <w:rPr>
          <w:rFonts w:ascii="仿宋" w:eastAsia="仿宋" w:hAnsi="仿宋"/>
        </w:rPr>
      </w:pPr>
      <w:r w:rsidRPr="00C70A0E">
        <w:rPr>
          <w:rFonts w:ascii="仿宋" w:eastAsia="仿宋" w:hAnsi="仿宋" w:hint="eastAsia"/>
          <w:szCs w:val="28"/>
        </w:rPr>
        <w:lastRenderedPageBreak/>
        <w:t>土地面积</w:t>
      </w:r>
      <w:r w:rsidR="00B906D4" w:rsidRPr="00C70A0E">
        <w:rPr>
          <w:rFonts w:ascii="仿宋" w:eastAsia="仿宋" w:hAnsi="仿宋" w:hint="eastAsia"/>
          <w:szCs w:val="28"/>
        </w:rPr>
        <w:t>：</w:t>
      </w:r>
      <w:r w:rsidRPr="00C70A0E">
        <w:rPr>
          <w:rFonts w:ascii="仿宋" w:eastAsia="仿宋" w:hAnsi="仿宋"/>
          <w:szCs w:val="28"/>
        </w:rPr>
        <w:t>18869.84</w:t>
      </w:r>
      <w:r w:rsidRPr="00C70A0E">
        <w:rPr>
          <w:rFonts w:ascii="仿宋" w:eastAsia="仿宋" w:hAnsi="仿宋" w:hint="eastAsia"/>
          <w:szCs w:val="28"/>
        </w:rPr>
        <w:t>平方米</w:t>
      </w:r>
      <w:r w:rsidR="00B906D4" w:rsidRPr="00C70A0E">
        <w:rPr>
          <w:rFonts w:ascii="仿宋" w:eastAsia="仿宋" w:hAnsi="仿宋" w:hint="eastAsia"/>
        </w:rPr>
        <w:t>；</w:t>
      </w:r>
    </w:p>
    <w:p w:rsidR="00B906D4" w:rsidRPr="00C70A0E" w:rsidRDefault="00752787" w:rsidP="00752787">
      <w:pPr>
        <w:pStyle w:val="a9"/>
        <w:tabs>
          <w:tab w:val="left" w:pos="735"/>
        </w:tabs>
        <w:overflowPunct w:val="0"/>
        <w:ind w:firstLineChars="0"/>
        <w:rPr>
          <w:rFonts w:ascii="仿宋" w:eastAsia="仿宋" w:hAnsi="仿宋"/>
        </w:rPr>
      </w:pPr>
      <w:r w:rsidRPr="00C70A0E">
        <w:rPr>
          <w:rFonts w:ascii="仿宋" w:eastAsia="仿宋" w:hAnsi="仿宋" w:hint="eastAsia"/>
        </w:rPr>
        <w:t>地上建筑面积24512.5</w:t>
      </w:r>
      <w:r w:rsidR="00B906D4" w:rsidRPr="00C70A0E">
        <w:rPr>
          <w:rFonts w:ascii="仿宋" w:eastAsia="仿宋" w:hAnsi="仿宋" w:hint="eastAsia"/>
        </w:rPr>
        <w:t>平方米</w:t>
      </w:r>
      <w:r w:rsidR="00EE594A" w:rsidRPr="00C70A0E">
        <w:rPr>
          <w:rFonts w:ascii="仿宋" w:eastAsia="仿宋" w:hAnsi="仿宋" w:hint="eastAsia"/>
        </w:rPr>
        <w:t>，共计260户</w:t>
      </w:r>
      <w:r w:rsidR="00B906D4" w:rsidRPr="00C70A0E">
        <w:rPr>
          <w:rFonts w:ascii="仿宋" w:eastAsia="仿宋" w:hAnsi="仿宋" w:hint="eastAsia"/>
        </w:rPr>
        <w:t>；</w:t>
      </w:r>
    </w:p>
    <w:p w:rsidR="00B906D4" w:rsidRPr="00C70A0E" w:rsidRDefault="00B906D4" w:rsidP="00752787">
      <w:pPr>
        <w:pStyle w:val="a9"/>
        <w:tabs>
          <w:tab w:val="left" w:pos="735"/>
        </w:tabs>
        <w:overflowPunct w:val="0"/>
        <w:ind w:firstLineChars="0"/>
        <w:rPr>
          <w:rFonts w:ascii="仿宋" w:eastAsia="仿宋" w:hAnsi="仿宋"/>
        </w:rPr>
      </w:pPr>
      <w:r w:rsidRPr="00C70A0E">
        <w:rPr>
          <w:rFonts w:ascii="仿宋" w:eastAsia="仿宋" w:hAnsi="仿宋" w:hint="eastAsia"/>
        </w:rPr>
        <w:t>地下建筑面积为</w:t>
      </w:r>
      <w:r w:rsidR="00752787" w:rsidRPr="00C70A0E">
        <w:rPr>
          <w:rFonts w:ascii="仿宋" w:eastAsia="仿宋" w:hAnsi="仿宋" w:hint="eastAsia"/>
        </w:rPr>
        <w:t>14017.13平方米</w:t>
      </w:r>
      <w:r w:rsidRPr="00C70A0E">
        <w:rPr>
          <w:rFonts w:ascii="仿宋" w:eastAsia="仿宋" w:hAnsi="仿宋" w:hint="eastAsia"/>
        </w:rPr>
        <w:t>；</w:t>
      </w:r>
    </w:p>
    <w:p w:rsidR="00752787" w:rsidRPr="00C70A0E" w:rsidRDefault="00752787" w:rsidP="00752787">
      <w:pPr>
        <w:pStyle w:val="a9"/>
        <w:tabs>
          <w:tab w:val="left" w:pos="735"/>
        </w:tabs>
        <w:overflowPunct w:val="0"/>
        <w:ind w:firstLineChars="0"/>
        <w:rPr>
          <w:rFonts w:ascii="仿宋" w:eastAsia="仿宋" w:hAnsi="仿宋"/>
          <w:szCs w:val="28"/>
        </w:rPr>
      </w:pPr>
      <w:r w:rsidRPr="00C70A0E">
        <w:rPr>
          <w:rFonts w:ascii="仿宋" w:eastAsia="仿宋" w:hAnsi="仿宋" w:hint="eastAsia"/>
        </w:rPr>
        <w:t>在建工程总价值为</w:t>
      </w:r>
      <w:r w:rsidR="001B245C" w:rsidRPr="00C70A0E">
        <w:rPr>
          <w:rFonts w:ascii="仿宋" w:eastAsia="仿宋" w:hAnsi="仿宋" w:hint="eastAsia"/>
        </w:rPr>
        <w:t>10856.18</w:t>
      </w:r>
      <w:r w:rsidRPr="00C70A0E">
        <w:rPr>
          <w:rFonts w:ascii="仿宋" w:eastAsia="仿宋" w:hAnsi="仿宋" w:hint="eastAsia"/>
        </w:rPr>
        <w:t>万元</w:t>
      </w:r>
      <w:r w:rsidRPr="00C70A0E">
        <w:rPr>
          <w:rFonts w:ascii="仿宋" w:eastAsia="仿宋" w:hAnsi="仿宋" w:hint="eastAsia"/>
          <w:szCs w:val="28"/>
        </w:rPr>
        <w:t>（大写:人民币</w:t>
      </w:r>
      <w:r w:rsidR="001B245C" w:rsidRPr="00C70A0E">
        <w:rPr>
          <w:rFonts w:ascii="仿宋" w:eastAsia="仿宋" w:hAnsi="仿宋" w:hint="eastAsia"/>
          <w:szCs w:val="28"/>
        </w:rPr>
        <w:t>壹亿零捌佰伍拾陆万壹仟捌佰元</w:t>
      </w:r>
      <w:r w:rsidRPr="00C70A0E">
        <w:rPr>
          <w:rFonts w:ascii="仿宋" w:eastAsia="仿宋" w:hAnsi="仿宋" w:hint="eastAsia"/>
          <w:szCs w:val="28"/>
        </w:rPr>
        <w:t>整）</w:t>
      </w:r>
      <w:r w:rsidRPr="00C70A0E">
        <w:rPr>
          <w:rFonts w:ascii="仿宋" w:eastAsia="仿宋" w:hAnsi="仿宋" w:hint="eastAsia"/>
        </w:rPr>
        <w:t>。</w:t>
      </w:r>
    </w:p>
    <w:p w:rsidR="00036D1B" w:rsidRPr="00C70A0E" w:rsidRDefault="00036D1B" w:rsidP="006124E2">
      <w:pPr>
        <w:ind w:firstLine="560"/>
        <w:rPr>
          <w:rFonts w:ascii="仿宋" w:eastAsia="仿宋" w:hAnsi="仿宋"/>
          <w:sz w:val="28"/>
          <w:szCs w:val="28"/>
        </w:rPr>
      </w:pPr>
      <w:r w:rsidRPr="00C70A0E">
        <w:rPr>
          <w:rFonts w:ascii="仿宋" w:eastAsia="仿宋" w:hAnsi="仿宋" w:hint="eastAsia"/>
          <w:sz w:val="28"/>
          <w:szCs w:val="28"/>
        </w:rPr>
        <w:t>特别提示：估价报告仅在本次评估目的及假设限定条件下有效，不得用于其</w:t>
      </w:r>
      <w:r w:rsidR="00F945C3" w:rsidRPr="00C70A0E">
        <w:rPr>
          <w:rFonts w:ascii="仿宋" w:eastAsia="仿宋" w:hAnsi="仿宋" w:hint="eastAsia"/>
          <w:sz w:val="28"/>
          <w:szCs w:val="28"/>
        </w:rPr>
        <w:t>他</w:t>
      </w:r>
      <w:r w:rsidRPr="00C70A0E">
        <w:rPr>
          <w:rFonts w:ascii="仿宋" w:eastAsia="仿宋" w:hAnsi="仿宋" w:hint="eastAsia"/>
          <w:sz w:val="28"/>
          <w:szCs w:val="28"/>
        </w:rPr>
        <w:t>用途，未经估价机构同意不得以任何形式将估价报告的内容泄露给第三者，除按照国家规定需进行披露的内容外。</w:t>
      </w:r>
    </w:p>
    <w:p w:rsidR="00036D1B" w:rsidRPr="00C70A0E" w:rsidRDefault="00036D1B" w:rsidP="006124E2">
      <w:pPr>
        <w:ind w:firstLine="560"/>
        <w:rPr>
          <w:rFonts w:ascii="仿宋" w:eastAsia="仿宋" w:hAnsi="仿宋"/>
          <w:sz w:val="28"/>
        </w:rPr>
      </w:pPr>
      <w:r w:rsidRPr="00C70A0E">
        <w:rPr>
          <w:rFonts w:ascii="仿宋" w:eastAsia="仿宋" w:hAnsi="仿宋" w:hint="eastAsia"/>
          <w:sz w:val="28"/>
        </w:rPr>
        <w:t>此致</w:t>
      </w:r>
    </w:p>
    <w:p w:rsidR="003C3780" w:rsidRPr="00C70A0E" w:rsidRDefault="003C3780" w:rsidP="006124E2">
      <w:pPr>
        <w:ind w:firstLineChars="1650" w:firstLine="4620"/>
        <w:rPr>
          <w:rFonts w:ascii="仿宋" w:eastAsia="仿宋" w:hAnsi="仿宋"/>
          <w:sz w:val="28"/>
        </w:rPr>
      </w:pPr>
    </w:p>
    <w:p w:rsidR="003C3780" w:rsidRPr="00C70A0E" w:rsidRDefault="003C3780" w:rsidP="006124E2">
      <w:pPr>
        <w:ind w:firstLineChars="1650" w:firstLine="4620"/>
        <w:rPr>
          <w:rFonts w:ascii="仿宋" w:eastAsia="仿宋" w:hAnsi="仿宋"/>
          <w:sz w:val="28"/>
        </w:rPr>
      </w:pPr>
    </w:p>
    <w:p w:rsidR="003C3780" w:rsidRPr="00C70A0E" w:rsidRDefault="003C3780" w:rsidP="006124E2">
      <w:pPr>
        <w:ind w:firstLineChars="1650" w:firstLine="4620"/>
        <w:rPr>
          <w:rFonts w:ascii="仿宋" w:eastAsia="仿宋" w:hAnsi="仿宋"/>
          <w:sz w:val="28"/>
        </w:rPr>
      </w:pPr>
    </w:p>
    <w:p w:rsidR="00036D1B" w:rsidRPr="00C70A0E" w:rsidRDefault="00106B9D" w:rsidP="006124E2">
      <w:pPr>
        <w:ind w:firstLineChars="1650" w:firstLine="4620"/>
        <w:rPr>
          <w:rFonts w:ascii="仿宋" w:eastAsia="仿宋" w:hAnsi="仿宋"/>
          <w:sz w:val="28"/>
        </w:rPr>
      </w:pPr>
      <w:r w:rsidRPr="00C70A0E">
        <w:rPr>
          <w:rFonts w:ascii="仿宋" w:eastAsia="仿宋" w:hAnsi="仿宋" w:hint="eastAsia"/>
          <w:sz w:val="28"/>
        </w:rPr>
        <w:t>项目</w:t>
      </w:r>
      <w:r w:rsidRPr="00C70A0E">
        <w:rPr>
          <w:rFonts w:ascii="仿宋" w:eastAsia="仿宋" w:hAnsi="仿宋"/>
          <w:sz w:val="28"/>
        </w:rPr>
        <w:t>负责人：</w:t>
      </w:r>
    </w:p>
    <w:p w:rsidR="00036D1B" w:rsidRPr="00C70A0E" w:rsidRDefault="00036D1B" w:rsidP="006124E2">
      <w:pPr>
        <w:ind w:firstLineChars="1650" w:firstLine="4620"/>
        <w:rPr>
          <w:rFonts w:ascii="仿宋" w:eastAsia="仿宋" w:hAnsi="仿宋"/>
          <w:sz w:val="28"/>
        </w:rPr>
      </w:pPr>
      <w:r w:rsidRPr="00C70A0E">
        <w:rPr>
          <w:rFonts w:ascii="仿宋" w:eastAsia="仿宋" w:hAnsi="仿宋" w:hint="eastAsia"/>
          <w:sz w:val="28"/>
        </w:rPr>
        <w:t>烟台卫正房地产估价有限公司</w:t>
      </w:r>
    </w:p>
    <w:p w:rsidR="00036D1B" w:rsidRPr="00C70A0E" w:rsidRDefault="0029152D" w:rsidP="006124E2">
      <w:pPr>
        <w:tabs>
          <w:tab w:val="left" w:pos="735"/>
        </w:tabs>
        <w:overflowPunct w:val="0"/>
        <w:ind w:firstLineChars="1750" w:firstLine="4900"/>
        <w:rPr>
          <w:rFonts w:ascii="仿宋" w:eastAsia="仿宋" w:hAnsi="仿宋"/>
          <w:sz w:val="28"/>
        </w:rPr>
      </w:pPr>
      <w:r w:rsidRPr="00C70A0E">
        <w:rPr>
          <w:rFonts w:ascii="仿宋" w:eastAsia="仿宋" w:hAnsi="仿宋" w:hint="eastAsia"/>
          <w:sz w:val="28"/>
        </w:rPr>
        <w:t>二○一九年一月十八日</w:t>
      </w:r>
      <w:r w:rsidR="00E5128D" w:rsidRPr="00C70A0E">
        <w:rPr>
          <w:rFonts w:ascii="仿宋" w:eastAsia="仿宋" w:hAnsi="仿宋" w:hint="eastAsia"/>
          <w:sz w:val="28"/>
        </w:rPr>
        <w:t xml:space="preserve"> </w:t>
      </w:r>
    </w:p>
    <w:p w:rsidR="009947CF" w:rsidRPr="00C70A0E" w:rsidRDefault="009947CF" w:rsidP="006124E2">
      <w:pPr>
        <w:jc w:val="center"/>
        <w:rPr>
          <w:rFonts w:ascii="仿宋" w:eastAsia="仿宋" w:hAnsi="仿宋"/>
        </w:rPr>
        <w:sectPr w:rsidR="009947CF" w:rsidRPr="00C70A0E">
          <w:footerReference w:type="default" r:id="rId11"/>
          <w:pgSz w:w="11906" w:h="16838"/>
          <w:pgMar w:top="1418" w:right="1418" w:bottom="1418" w:left="1701" w:header="851" w:footer="992" w:gutter="0"/>
          <w:pgNumType w:start="1"/>
          <w:cols w:space="720"/>
          <w:docGrid w:type="lines" w:linePitch="312"/>
        </w:sectPr>
      </w:pPr>
    </w:p>
    <w:p w:rsidR="009947CF" w:rsidRPr="00C70A0E" w:rsidRDefault="00903965" w:rsidP="00CF5B86">
      <w:pPr>
        <w:pStyle w:val="TOC1"/>
        <w:spacing w:line="240" w:lineRule="auto"/>
        <w:jc w:val="center"/>
        <w:rPr>
          <w:rFonts w:ascii="仿宋" w:eastAsia="仿宋" w:hAnsi="仿宋"/>
          <w:sz w:val="36"/>
          <w:szCs w:val="36"/>
          <w:lang w:val="zh-CN"/>
        </w:rPr>
      </w:pPr>
      <w:r w:rsidRPr="00C70A0E">
        <w:rPr>
          <w:rFonts w:ascii="仿宋" w:eastAsia="仿宋" w:hAnsi="仿宋"/>
          <w:color w:val="auto"/>
          <w:sz w:val="36"/>
          <w:szCs w:val="36"/>
          <w:lang w:val="zh-CN"/>
        </w:rPr>
        <w:lastRenderedPageBreak/>
        <w:t>目录</w:t>
      </w:r>
    </w:p>
    <w:p w:rsidR="005A5578" w:rsidRPr="00C70A0E" w:rsidRDefault="00FC3909">
      <w:pPr>
        <w:pStyle w:val="10"/>
        <w:tabs>
          <w:tab w:val="right" w:leader="dot" w:pos="8777"/>
        </w:tabs>
        <w:rPr>
          <w:rFonts w:asciiTheme="minorHAnsi" w:eastAsiaTheme="minorEastAsia" w:hAnsiTheme="minorHAnsi" w:cstheme="minorBidi"/>
          <w:noProof/>
          <w:szCs w:val="22"/>
        </w:rPr>
      </w:pPr>
      <w:r w:rsidRPr="00FC3909">
        <w:rPr>
          <w:rFonts w:ascii="仿宋" w:eastAsia="仿宋" w:hAnsi="仿宋"/>
        </w:rPr>
        <w:fldChar w:fldCharType="begin"/>
      </w:r>
      <w:r w:rsidR="00903965" w:rsidRPr="00C70A0E">
        <w:rPr>
          <w:rFonts w:ascii="仿宋" w:eastAsia="仿宋" w:hAnsi="仿宋"/>
        </w:rPr>
        <w:instrText xml:space="preserve"> TOC \o "1-3" \h \z \u </w:instrText>
      </w:r>
      <w:r w:rsidRPr="00FC3909">
        <w:rPr>
          <w:rFonts w:ascii="仿宋" w:eastAsia="仿宋" w:hAnsi="仿宋"/>
        </w:rPr>
        <w:fldChar w:fldCharType="separate"/>
      </w:r>
      <w:hyperlink w:anchor="_Toc531611692" w:history="1">
        <w:r w:rsidR="005A5578" w:rsidRPr="00C70A0E">
          <w:rPr>
            <w:rStyle w:val="af4"/>
            <w:rFonts w:ascii="仿宋" w:eastAsia="仿宋" w:hAnsi="仿宋" w:hint="eastAsia"/>
            <w:noProof/>
          </w:rPr>
          <w:t>致估价委托人函</w:t>
        </w:r>
        <w:r w:rsidR="005A5578" w:rsidRPr="00C70A0E">
          <w:rPr>
            <w:noProof/>
            <w:webHidden/>
          </w:rPr>
          <w:tab/>
        </w:r>
        <w:r w:rsidRPr="00C70A0E">
          <w:rPr>
            <w:noProof/>
            <w:webHidden/>
          </w:rPr>
          <w:fldChar w:fldCharType="begin"/>
        </w:r>
        <w:r w:rsidR="005A5578" w:rsidRPr="00C70A0E">
          <w:rPr>
            <w:noProof/>
            <w:webHidden/>
          </w:rPr>
          <w:instrText xml:space="preserve"> PAGEREF _Toc531611692 \h </w:instrText>
        </w:r>
        <w:r w:rsidRPr="00C70A0E">
          <w:rPr>
            <w:noProof/>
            <w:webHidden/>
          </w:rPr>
        </w:r>
        <w:r w:rsidRPr="00C70A0E">
          <w:rPr>
            <w:noProof/>
            <w:webHidden/>
          </w:rPr>
          <w:fldChar w:fldCharType="separate"/>
        </w:r>
        <w:r w:rsidR="001608BC">
          <w:rPr>
            <w:noProof/>
            <w:webHidden/>
          </w:rPr>
          <w:t>1</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693" w:history="1">
        <w:r w:rsidR="005A5578" w:rsidRPr="00C70A0E">
          <w:rPr>
            <w:rStyle w:val="af4"/>
            <w:rFonts w:ascii="仿宋" w:eastAsia="仿宋" w:hAnsi="仿宋" w:hint="eastAsia"/>
            <w:noProof/>
          </w:rPr>
          <w:t>估价师声明</w:t>
        </w:r>
        <w:r w:rsidR="005A5578" w:rsidRPr="00C70A0E">
          <w:rPr>
            <w:noProof/>
            <w:webHidden/>
          </w:rPr>
          <w:tab/>
        </w:r>
        <w:r w:rsidRPr="00C70A0E">
          <w:rPr>
            <w:noProof/>
            <w:webHidden/>
          </w:rPr>
          <w:fldChar w:fldCharType="begin"/>
        </w:r>
        <w:r w:rsidR="005A5578" w:rsidRPr="00C70A0E">
          <w:rPr>
            <w:noProof/>
            <w:webHidden/>
          </w:rPr>
          <w:instrText xml:space="preserve"> PAGEREF _Toc531611693 \h </w:instrText>
        </w:r>
        <w:r w:rsidRPr="00C70A0E">
          <w:rPr>
            <w:noProof/>
            <w:webHidden/>
          </w:rPr>
        </w:r>
        <w:r w:rsidRPr="00C70A0E">
          <w:rPr>
            <w:noProof/>
            <w:webHidden/>
          </w:rPr>
          <w:fldChar w:fldCharType="separate"/>
        </w:r>
        <w:r w:rsidR="001608BC">
          <w:rPr>
            <w:noProof/>
            <w:webHidden/>
          </w:rPr>
          <w:t>4</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694" w:history="1">
        <w:r w:rsidR="005A5578" w:rsidRPr="00C70A0E">
          <w:rPr>
            <w:rStyle w:val="af4"/>
            <w:rFonts w:ascii="仿宋" w:eastAsia="仿宋" w:hAnsi="仿宋" w:hint="eastAsia"/>
            <w:noProof/>
          </w:rPr>
          <w:t>估价的假设和限制条件</w:t>
        </w:r>
        <w:r w:rsidR="005A5578" w:rsidRPr="00C70A0E">
          <w:rPr>
            <w:noProof/>
            <w:webHidden/>
          </w:rPr>
          <w:tab/>
        </w:r>
        <w:r w:rsidRPr="00C70A0E">
          <w:rPr>
            <w:noProof/>
            <w:webHidden/>
          </w:rPr>
          <w:fldChar w:fldCharType="begin"/>
        </w:r>
        <w:r w:rsidR="005A5578" w:rsidRPr="00C70A0E">
          <w:rPr>
            <w:noProof/>
            <w:webHidden/>
          </w:rPr>
          <w:instrText xml:space="preserve"> PAGEREF _Toc531611694 \h </w:instrText>
        </w:r>
        <w:r w:rsidRPr="00C70A0E">
          <w:rPr>
            <w:noProof/>
            <w:webHidden/>
          </w:rPr>
        </w:r>
        <w:r w:rsidRPr="00C70A0E">
          <w:rPr>
            <w:noProof/>
            <w:webHidden/>
          </w:rPr>
          <w:fldChar w:fldCharType="separate"/>
        </w:r>
        <w:r w:rsidR="001608BC">
          <w:rPr>
            <w:noProof/>
            <w:webHidden/>
          </w:rPr>
          <w:t>5</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695" w:history="1">
        <w:r w:rsidR="005A5578" w:rsidRPr="00C70A0E">
          <w:rPr>
            <w:rStyle w:val="af4"/>
            <w:rFonts w:ascii="仿宋" w:eastAsia="仿宋" w:hAnsi="仿宋" w:hint="eastAsia"/>
            <w:noProof/>
          </w:rPr>
          <w:t>一、一般假设</w:t>
        </w:r>
        <w:r w:rsidR="005A5578" w:rsidRPr="00C70A0E">
          <w:rPr>
            <w:noProof/>
            <w:webHidden/>
          </w:rPr>
          <w:tab/>
        </w:r>
        <w:r w:rsidRPr="00C70A0E">
          <w:rPr>
            <w:noProof/>
            <w:webHidden/>
          </w:rPr>
          <w:fldChar w:fldCharType="begin"/>
        </w:r>
        <w:r w:rsidR="005A5578" w:rsidRPr="00C70A0E">
          <w:rPr>
            <w:noProof/>
            <w:webHidden/>
          </w:rPr>
          <w:instrText xml:space="preserve"> PAGEREF _Toc531611695 \h </w:instrText>
        </w:r>
        <w:r w:rsidRPr="00C70A0E">
          <w:rPr>
            <w:noProof/>
            <w:webHidden/>
          </w:rPr>
        </w:r>
        <w:r w:rsidRPr="00C70A0E">
          <w:rPr>
            <w:noProof/>
            <w:webHidden/>
          </w:rPr>
          <w:fldChar w:fldCharType="separate"/>
        </w:r>
        <w:r w:rsidR="001608BC">
          <w:rPr>
            <w:noProof/>
            <w:webHidden/>
          </w:rPr>
          <w:t>5</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696" w:history="1">
        <w:r w:rsidR="005A5578" w:rsidRPr="00C70A0E">
          <w:rPr>
            <w:rStyle w:val="af4"/>
            <w:rFonts w:ascii="仿宋" w:eastAsia="仿宋" w:hAnsi="仿宋" w:hint="eastAsia"/>
            <w:noProof/>
          </w:rPr>
          <w:t>二、未确定事项假设</w:t>
        </w:r>
        <w:r w:rsidR="005A5578" w:rsidRPr="00C70A0E">
          <w:rPr>
            <w:noProof/>
            <w:webHidden/>
          </w:rPr>
          <w:tab/>
        </w:r>
        <w:r w:rsidRPr="00C70A0E">
          <w:rPr>
            <w:noProof/>
            <w:webHidden/>
          </w:rPr>
          <w:fldChar w:fldCharType="begin"/>
        </w:r>
        <w:r w:rsidR="005A5578" w:rsidRPr="00C70A0E">
          <w:rPr>
            <w:noProof/>
            <w:webHidden/>
          </w:rPr>
          <w:instrText xml:space="preserve"> PAGEREF _Toc531611696 \h </w:instrText>
        </w:r>
        <w:r w:rsidRPr="00C70A0E">
          <w:rPr>
            <w:noProof/>
            <w:webHidden/>
          </w:rPr>
        </w:r>
        <w:r w:rsidRPr="00C70A0E">
          <w:rPr>
            <w:noProof/>
            <w:webHidden/>
          </w:rPr>
          <w:fldChar w:fldCharType="separate"/>
        </w:r>
        <w:r w:rsidR="001608BC">
          <w:rPr>
            <w:noProof/>
            <w:webHidden/>
          </w:rPr>
          <w:t>6</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697" w:history="1">
        <w:r w:rsidR="005A5578" w:rsidRPr="00C70A0E">
          <w:rPr>
            <w:rStyle w:val="af4"/>
            <w:rFonts w:ascii="仿宋" w:eastAsia="仿宋" w:hAnsi="仿宋" w:hint="eastAsia"/>
            <w:noProof/>
          </w:rPr>
          <w:t>三、背离实际情况假设</w:t>
        </w:r>
        <w:r w:rsidR="005A5578" w:rsidRPr="00C70A0E">
          <w:rPr>
            <w:noProof/>
            <w:webHidden/>
          </w:rPr>
          <w:tab/>
        </w:r>
        <w:r w:rsidRPr="00C70A0E">
          <w:rPr>
            <w:noProof/>
            <w:webHidden/>
          </w:rPr>
          <w:fldChar w:fldCharType="begin"/>
        </w:r>
        <w:r w:rsidR="005A5578" w:rsidRPr="00C70A0E">
          <w:rPr>
            <w:noProof/>
            <w:webHidden/>
          </w:rPr>
          <w:instrText xml:space="preserve"> PAGEREF _Toc531611697 \h </w:instrText>
        </w:r>
        <w:r w:rsidRPr="00C70A0E">
          <w:rPr>
            <w:noProof/>
            <w:webHidden/>
          </w:rPr>
        </w:r>
        <w:r w:rsidRPr="00C70A0E">
          <w:rPr>
            <w:noProof/>
            <w:webHidden/>
          </w:rPr>
          <w:fldChar w:fldCharType="separate"/>
        </w:r>
        <w:r w:rsidR="001608BC">
          <w:rPr>
            <w:noProof/>
            <w:webHidden/>
          </w:rPr>
          <w:t>6</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698" w:history="1">
        <w:r w:rsidR="005A5578" w:rsidRPr="00C70A0E">
          <w:rPr>
            <w:rStyle w:val="af4"/>
            <w:rFonts w:ascii="仿宋" w:eastAsia="仿宋" w:hAnsi="仿宋" w:hint="eastAsia"/>
            <w:noProof/>
          </w:rPr>
          <w:t>四、不相一致假设</w:t>
        </w:r>
        <w:r w:rsidR="005A5578" w:rsidRPr="00C70A0E">
          <w:rPr>
            <w:noProof/>
            <w:webHidden/>
          </w:rPr>
          <w:tab/>
        </w:r>
        <w:r w:rsidRPr="00C70A0E">
          <w:rPr>
            <w:noProof/>
            <w:webHidden/>
          </w:rPr>
          <w:fldChar w:fldCharType="begin"/>
        </w:r>
        <w:r w:rsidR="005A5578" w:rsidRPr="00C70A0E">
          <w:rPr>
            <w:noProof/>
            <w:webHidden/>
          </w:rPr>
          <w:instrText xml:space="preserve"> PAGEREF _Toc531611698 \h </w:instrText>
        </w:r>
        <w:r w:rsidRPr="00C70A0E">
          <w:rPr>
            <w:noProof/>
            <w:webHidden/>
          </w:rPr>
        </w:r>
        <w:r w:rsidRPr="00C70A0E">
          <w:rPr>
            <w:noProof/>
            <w:webHidden/>
          </w:rPr>
          <w:fldChar w:fldCharType="separate"/>
        </w:r>
        <w:r w:rsidR="001608BC">
          <w:rPr>
            <w:noProof/>
            <w:webHidden/>
          </w:rPr>
          <w:t>6</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699" w:history="1">
        <w:r w:rsidR="005A5578" w:rsidRPr="00C70A0E">
          <w:rPr>
            <w:rStyle w:val="af4"/>
            <w:rFonts w:ascii="仿宋" w:eastAsia="仿宋" w:hAnsi="仿宋" w:hint="eastAsia"/>
            <w:noProof/>
          </w:rPr>
          <w:t>五、依据不足假设</w:t>
        </w:r>
        <w:r w:rsidR="005A5578" w:rsidRPr="00C70A0E">
          <w:rPr>
            <w:noProof/>
            <w:webHidden/>
          </w:rPr>
          <w:tab/>
        </w:r>
        <w:r w:rsidRPr="00C70A0E">
          <w:rPr>
            <w:noProof/>
            <w:webHidden/>
          </w:rPr>
          <w:fldChar w:fldCharType="begin"/>
        </w:r>
        <w:r w:rsidR="005A5578" w:rsidRPr="00C70A0E">
          <w:rPr>
            <w:noProof/>
            <w:webHidden/>
          </w:rPr>
          <w:instrText xml:space="preserve"> PAGEREF _Toc531611699 \h </w:instrText>
        </w:r>
        <w:r w:rsidRPr="00C70A0E">
          <w:rPr>
            <w:noProof/>
            <w:webHidden/>
          </w:rPr>
        </w:r>
        <w:r w:rsidRPr="00C70A0E">
          <w:rPr>
            <w:noProof/>
            <w:webHidden/>
          </w:rPr>
          <w:fldChar w:fldCharType="separate"/>
        </w:r>
        <w:r w:rsidR="001608BC">
          <w:rPr>
            <w:noProof/>
            <w:webHidden/>
          </w:rPr>
          <w:t>6</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0" w:history="1">
        <w:r w:rsidR="005A5578" w:rsidRPr="00C70A0E">
          <w:rPr>
            <w:rStyle w:val="af4"/>
            <w:rFonts w:ascii="仿宋" w:eastAsia="仿宋" w:hAnsi="仿宋" w:hint="eastAsia"/>
            <w:noProof/>
          </w:rPr>
          <w:t>六、估价报告使用的限制条件</w:t>
        </w:r>
        <w:r w:rsidR="005A5578" w:rsidRPr="00C70A0E">
          <w:rPr>
            <w:noProof/>
            <w:webHidden/>
          </w:rPr>
          <w:tab/>
        </w:r>
        <w:r w:rsidRPr="00C70A0E">
          <w:rPr>
            <w:noProof/>
            <w:webHidden/>
          </w:rPr>
          <w:fldChar w:fldCharType="begin"/>
        </w:r>
        <w:r w:rsidR="005A5578" w:rsidRPr="00C70A0E">
          <w:rPr>
            <w:noProof/>
            <w:webHidden/>
          </w:rPr>
          <w:instrText xml:space="preserve"> PAGEREF _Toc531611700 \h </w:instrText>
        </w:r>
        <w:r w:rsidRPr="00C70A0E">
          <w:rPr>
            <w:noProof/>
            <w:webHidden/>
          </w:rPr>
        </w:r>
        <w:r w:rsidRPr="00C70A0E">
          <w:rPr>
            <w:noProof/>
            <w:webHidden/>
          </w:rPr>
          <w:fldChar w:fldCharType="separate"/>
        </w:r>
        <w:r w:rsidR="001608BC">
          <w:rPr>
            <w:noProof/>
            <w:webHidden/>
          </w:rPr>
          <w:t>7</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701" w:history="1">
        <w:r w:rsidR="005A5578" w:rsidRPr="00C70A0E">
          <w:rPr>
            <w:rStyle w:val="af4"/>
            <w:rFonts w:ascii="仿宋" w:eastAsia="仿宋" w:hAnsi="仿宋" w:hint="eastAsia"/>
            <w:noProof/>
          </w:rPr>
          <w:t>房地产估价结果报告</w:t>
        </w:r>
        <w:r w:rsidR="005A5578" w:rsidRPr="00C70A0E">
          <w:rPr>
            <w:noProof/>
            <w:webHidden/>
          </w:rPr>
          <w:tab/>
        </w:r>
        <w:r w:rsidRPr="00C70A0E">
          <w:rPr>
            <w:noProof/>
            <w:webHidden/>
          </w:rPr>
          <w:fldChar w:fldCharType="begin"/>
        </w:r>
        <w:r w:rsidR="005A5578" w:rsidRPr="00C70A0E">
          <w:rPr>
            <w:noProof/>
            <w:webHidden/>
          </w:rPr>
          <w:instrText xml:space="preserve"> PAGEREF _Toc531611701 \h </w:instrText>
        </w:r>
        <w:r w:rsidRPr="00C70A0E">
          <w:rPr>
            <w:noProof/>
            <w:webHidden/>
          </w:rPr>
        </w:r>
        <w:r w:rsidRPr="00C70A0E">
          <w:rPr>
            <w:noProof/>
            <w:webHidden/>
          </w:rPr>
          <w:fldChar w:fldCharType="separate"/>
        </w:r>
        <w:r w:rsidR="001608BC">
          <w:rPr>
            <w:noProof/>
            <w:webHidden/>
          </w:rPr>
          <w:t>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2" w:history="1">
        <w:r w:rsidR="005A5578" w:rsidRPr="00C70A0E">
          <w:rPr>
            <w:rStyle w:val="af4"/>
            <w:rFonts w:ascii="仿宋" w:eastAsia="仿宋" w:hAnsi="仿宋" w:hint="eastAsia"/>
            <w:noProof/>
          </w:rPr>
          <w:t>一、估价委托人</w:t>
        </w:r>
        <w:r w:rsidR="005A5578" w:rsidRPr="00C70A0E">
          <w:rPr>
            <w:noProof/>
            <w:webHidden/>
          </w:rPr>
          <w:tab/>
        </w:r>
        <w:r w:rsidRPr="00C70A0E">
          <w:rPr>
            <w:noProof/>
            <w:webHidden/>
          </w:rPr>
          <w:fldChar w:fldCharType="begin"/>
        </w:r>
        <w:r w:rsidR="005A5578" w:rsidRPr="00C70A0E">
          <w:rPr>
            <w:noProof/>
            <w:webHidden/>
          </w:rPr>
          <w:instrText xml:space="preserve"> PAGEREF _Toc531611702 \h </w:instrText>
        </w:r>
        <w:r w:rsidRPr="00C70A0E">
          <w:rPr>
            <w:noProof/>
            <w:webHidden/>
          </w:rPr>
        </w:r>
        <w:r w:rsidRPr="00C70A0E">
          <w:rPr>
            <w:noProof/>
            <w:webHidden/>
          </w:rPr>
          <w:fldChar w:fldCharType="separate"/>
        </w:r>
        <w:r w:rsidR="001608BC">
          <w:rPr>
            <w:noProof/>
            <w:webHidden/>
          </w:rPr>
          <w:t>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3" w:history="1">
        <w:r w:rsidR="005A5578" w:rsidRPr="00C70A0E">
          <w:rPr>
            <w:rStyle w:val="af4"/>
            <w:rFonts w:ascii="仿宋" w:eastAsia="仿宋" w:hAnsi="仿宋" w:hint="eastAsia"/>
            <w:noProof/>
          </w:rPr>
          <w:t>二、估价机构</w:t>
        </w:r>
        <w:r w:rsidR="005A5578" w:rsidRPr="00C70A0E">
          <w:rPr>
            <w:noProof/>
            <w:webHidden/>
          </w:rPr>
          <w:tab/>
        </w:r>
        <w:r w:rsidRPr="00C70A0E">
          <w:rPr>
            <w:noProof/>
            <w:webHidden/>
          </w:rPr>
          <w:fldChar w:fldCharType="begin"/>
        </w:r>
        <w:r w:rsidR="005A5578" w:rsidRPr="00C70A0E">
          <w:rPr>
            <w:noProof/>
            <w:webHidden/>
          </w:rPr>
          <w:instrText xml:space="preserve"> PAGEREF _Toc531611703 \h </w:instrText>
        </w:r>
        <w:r w:rsidRPr="00C70A0E">
          <w:rPr>
            <w:noProof/>
            <w:webHidden/>
          </w:rPr>
        </w:r>
        <w:r w:rsidRPr="00C70A0E">
          <w:rPr>
            <w:noProof/>
            <w:webHidden/>
          </w:rPr>
          <w:fldChar w:fldCharType="separate"/>
        </w:r>
        <w:r w:rsidR="001608BC">
          <w:rPr>
            <w:noProof/>
            <w:webHidden/>
          </w:rPr>
          <w:t>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4" w:history="1">
        <w:r w:rsidR="005A5578" w:rsidRPr="00C70A0E">
          <w:rPr>
            <w:rStyle w:val="af4"/>
            <w:rFonts w:ascii="仿宋" w:eastAsia="仿宋" w:hAnsi="仿宋" w:hint="eastAsia"/>
            <w:noProof/>
          </w:rPr>
          <w:t>三、估价目的</w:t>
        </w:r>
        <w:r w:rsidR="005A5578" w:rsidRPr="00C70A0E">
          <w:rPr>
            <w:noProof/>
            <w:webHidden/>
          </w:rPr>
          <w:tab/>
        </w:r>
        <w:r w:rsidRPr="00C70A0E">
          <w:rPr>
            <w:noProof/>
            <w:webHidden/>
          </w:rPr>
          <w:fldChar w:fldCharType="begin"/>
        </w:r>
        <w:r w:rsidR="005A5578" w:rsidRPr="00C70A0E">
          <w:rPr>
            <w:noProof/>
            <w:webHidden/>
          </w:rPr>
          <w:instrText xml:space="preserve"> PAGEREF _Toc531611704 \h </w:instrText>
        </w:r>
        <w:r w:rsidRPr="00C70A0E">
          <w:rPr>
            <w:noProof/>
            <w:webHidden/>
          </w:rPr>
        </w:r>
        <w:r w:rsidRPr="00C70A0E">
          <w:rPr>
            <w:noProof/>
            <w:webHidden/>
          </w:rPr>
          <w:fldChar w:fldCharType="separate"/>
        </w:r>
        <w:r w:rsidR="001608BC">
          <w:rPr>
            <w:noProof/>
            <w:webHidden/>
          </w:rPr>
          <w:t>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5" w:history="1">
        <w:r w:rsidR="005A5578" w:rsidRPr="00C70A0E">
          <w:rPr>
            <w:rStyle w:val="af4"/>
            <w:rFonts w:ascii="仿宋" w:eastAsia="仿宋" w:hAnsi="仿宋" w:hint="eastAsia"/>
            <w:noProof/>
          </w:rPr>
          <w:t>四、估价对象</w:t>
        </w:r>
        <w:r w:rsidR="005A5578" w:rsidRPr="00C70A0E">
          <w:rPr>
            <w:noProof/>
            <w:webHidden/>
          </w:rPr>
          <w:tab/>
        </w:r>
        <w:r w:rsidRPr="00C70A0E">
          <w:rPr>
            <w:noProof/>
            <w:webHidden/>
          </w:rPr>
          <w:fldChar w:fldCharType="begin"/>
        </w:r>
        <w:r w:rsidR="005A5578" w:rsidRPr="00C70A0E">
          <w:rPr>
            <w:noProof/>
            <w:webHidden/>
          </w:rPr>
          <w:instrText xml:space="preserve"> PAGEREF _Toc531611705 \h </w:instrText>
        </w:r>
        <w:r w:rsidRPr="00C70A0E">
          <w:rPr>
            <w:noProof/>
            <w:webHidden/>
          </w:rPr>
        </w:r>
        <w:r w:rsidRPr="00C70A0E">
          <w:rPr>
            <w:noProof/>
            <w:webHidden/>
          </w:rPr>
          <w:fldChar w:fldCharType="separate"/>
        </w:r>
        <w:r w:rsidR="001608BC">
          <w:rPr>
            <w:noProof/>
            <w:webHidden/>
          </w:rPr>
          <w:t>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6" w:history="1">
        <w:r w:rsidR="005A5578" w:rsidRPr="00C70A0E">
          <w:rPr>
            <w:rStyle w:val="af4"/>
            <w:rFonts w:ascii="仿宋" w:eastAsia="仿宋" w:hAnsi="仿宋" w:hint="eastAsia"/>
            <w:noProof/>
          </w:rPr>
          <w:t>五、价值时点</w:t>
        </w:r>
        <w:r w:rsidR="005A5578" w:rsidRPr="00C70A0E">
          <w:rPr>
            <w:noProof/>
            <w:webHidden/>
          </w:rPr>
          <w:tab/>
        </w:r>
        <w:r w:rsidRPr="00C70A0E">
          <w:rPr>
            <w:noProof/>
            <w:webHidden/>
          </w:rPr>
          <w:fldChar w:fldCharType="begin"/>
        </w:r>
        <w:r w:rsidR="005A5578" w:rsidRPr="00C70A0E">
          <w:rPr>
            <w:noProof/>
            <w:webHidden/>
          </w:rPr>
          <w:instrText xml:space="preserve"> PAGEREF _Toc531611706 \h </w:instrText>
        </w:r>
        <w:r w:rsidRPr="00C70A0E">
          <w:rPr>
            <w:noProof/>
            <w:webHidden/>
          </w:rPr>
        </w:r>
        <w:r w:rsidRPr="00C70A0E">
          <w:rPr>
            <w:noProof/>
            <w:webHidden/>
          </w:rPr>
          <w:fldChar w:fldCharType="separate"/>
        </w:r>
        <w:r w:rsidR="001608BC">
          <w:rPr>
            <w:noProof/>
            <w:webHidden/>
          </w:rPr>
          <w:t>10</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7" w:history="1">
        <w:r w:rsidR="005A5578" w:rsidRPr="00C70A0E">
          <w:rPr>
            <w:rStyle w:val="af4"/>
            <w:rFonts w:ascii="仿宋" w:eastAsia="仿宋" w:hAnsi="仿宋" w:hint="eastAsia"/>
            <w:noProof/>
          </w:rPr>
          <w:t>六、价值类型</w:t>
        </w:r>
        <w:r w:rsidR="005A5578" w:rsidRPr="00C70A0E">
          <w:rPr>
            <w:noProof/>
            <w:webHidden/>
          </w:rPr>
          <w:tab/>
        </w:r>
        <w:r w:rsidRPr="00C70A0E">
          <w:rPr>
            <w:noProof/>
            <w:webHidden/>
          </w:rPr>
          <w:fldChar w:fldCharType="begin"/>
        </w:r>
        <w:r w:rsidR="005A5578" w:rsidRPr="00C70A0E">
          <w:rPr>
            <w:noProof/>
            <w:webHidden/>
          </w:rPr>
          <w:instrText xml:space="preserve"> PAGEREF _Toc531611707 \h </w:instrText>
        </w:r>
        <w:r w:rsidRPr="00C70A0E">
          <w:rPr>
            <w:noProof/>
            <w:webHidden/>
          </w:rPr>
        </w:r>
        <w:r w:rsidRPr="00C70A0E">
          <w:rPr>
            <w:noProof/>
            <w:webHidden/>
          </w:rPr>
          <w:fldChar w:fldCharType="separate"/>
        </w:r>
        <w:r w:rsidR="001608BC">
          <w:rPr>
            <w:noProof/>
            <w:webHidden/>
          </w:rPr>
          <w:t>10</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8" w:history="1">
        <w:r w:rsidR="005A5578" w:rsidRPr="00C70A0E">
          <w:rPr>
            <w:rStyle w:val="af4"/>
            <w:rFonts w:ascii="仿宋" w:eastAsia="仿宋" w:hAnsi="仿宋" w:hint="eastAsia"/>
            <w:noProof/>
          </w:rPr>
          <w:t>七、估价原则</w:t>
        </w:r>
        <w:r w:rsidR="005A5578" w:rsidRPr="00C70A0E">
          <w:rPr>
            <w:noProof/>
            <w:webHidden/>
          </w:rPr>
          <w:tab/>
        </w:r>
        <w:r w:rsidRPr="00C70A0E">
          <w:rPr>
            <w:noProof/>
            <w:webHidden/>
          </w:rPr>
          <w:fldChar w:fldCharType="begin"/>
        </w:r>
        <w:r w:rsidR="005A5578" w:rsidRPr="00C70A0E">
          <w:rPr>
            <w:noProof/>
            <w:webHidden/>
          </w:rPr>
          <w:instrText xml:space="preserve"> PAGEREF _Toc531611708 \h </w:instrText>
        </w:r>
        <w:r w:rsidRPr="00C70A0E">
          <w:rPr>
            <w:noProof/>
            <w:webHidden/>
          </w:rPr>
        </w:r>
        <w:r w:rsidRPr="00C70A0E">
          <w:rPr>
            <w:noProof/>
            <w:webHidden/>
          </w:rPr>
          <w:fldChar w:fldCharType="separate"/>
        </w:r>
        <w:r w:rsidR="001608BC">
          <w:rPr>
            <w:noProof/>
            <w:webHidden/>
          </w:rPr>
          <w:t>10</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09" w:history="1">
        <w:r w:rsidR="005A5578" w:rsidRPr="00C70A0E">
          <w:rPr>
            <w:rStyle w:val="af4"/>
            <w:rFonts w:ascii="仿宋" w:eastAsia="仿宋" w:hAnsi="仿宋" w:hint="eastAsia"/>
            <w:noProof/>
          </w:rPr>
          <w:t>八、估价依据</w:t>
        </w:r>
        <w:r w:rsidR="005A5578" w:rsidRPr="00C70A0E">
          <w:rPr>
            <w:noProof/>
            <w:webHidden/>
          </w:rPr>
          <w:tab/>
        </w:r>
        <w:r w:rsidRPr="00C70A0E">
          <w:rPr>
            <w:noProof/>
            <w:webHidden/>
          </w:rPr>
          <w:fldChar w:fldCharType="begin"/>
        </w:r>
        <w:r w:rsidR="005A5578" w:rsidRPr="00C70A0E">
          <w:rPr>
            <w:noProof/>
            <w:webHidden/>
          </w:rPr>
          <w:instrText xml:space="preserve"> PAGEREF _Toc531611709 \h </w:instrText>
        </w:r>
        <w:r w:rsidRPr="00C70A0E">
          <w:rPr>
            <w:noProof/>
            <w:webHidden/>
          </w:rPr>
        </w:r>
        <w:r w:rsidRPr="00C70A0E">
          <w:rPr>
            <w:noProof/>
            <w:webHidden/>
          </w:rPr>
          <w:fldChar w:fldCharType="separate"/>
        </w:r>
        <w:r w:rsidR="001608BC">
          <w:rPr>
            <w:noProof/>
            <w:webHidden/>
          </w:rPr>
          <w:t>11</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0" w:history="1">
        <w:r w:rsidR="005A5578" w:rsidRPr="00C70A0E">
          <w:rPr>
            <w:rStyle w:val="af4"/>
            <w:rFonts w:ascii="仿宋" w:eastAsia="仿宋" w:hAnsi="仿宋" w:hint="eastAsia"/>
            <w:noProof/>
          </w:rPr>
          <w:t>九、估价方法</w:t>
        </w:r>
        <w:r w:rsidR="005A5578" w:rsidRPr="00C70A0E">
          <w:rPr>
            <w:noProof/>
            <w:webHidden/>
          </w:rPr>
          <w:tab/>
        </w:r>
        <w:r w:rsidRPr="00C70A0E">
          <w:rPr>
            <w:noProof/>
            <w:webHidden/>
          </w:rPr>
          <w:fldChar w:fldCharType="begin"/>
        </w:r>
        <w:r w:rsidR="005A5578" w:rsidRPr="00C70A0E">
          <w:rPr>
            <w:noProof/>
            <w:webHidden/>
          </w:rPr>
          <w:instrText xml:space="preserve"> PAGEREF _Toc531611710 \h </w:instrText>
        </w:r>
        <w:r w:rsidRPr="00C70A0E">
          <w:rPr>
            <w:noProof/>
            <w:webHidden/>
          </w:rPr>
        </w:r>
        <w:r w:rsidRPr="00C70A0E">
          <w:rPr>
            <w:noProof/>
            <w:webHidden/>
          </w:rPr>
          <w:fldChar w:fldCharType="separate"/>
        </w:r>
        <w:r w:rsidR="001608BC">
          <w:rPr>
            <w:noProof/>
            <w:webHidden/>
          </w:rPr>
          <w:t>12</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1" w:history="1">
        <w:r w:rsidR="005A5578" w:rsidRPr="00C70A0E">
          <w:rPr>
            <w:rStyle w:val="af4"/>
            <w:rFonts w:ascii="仿宋" w:eastAsia="仿宋" w:hAnsi="仿宋" w:hint="eastAsia"/>
            <w:noProof/>
          </w:rPr>
          <w:t>十、估价结果</w:t>
        </w:r>
        <w:r w:rsidR="005A5578" w:rsidRPr="00C70A0E">
          <w:rPr>
            <w:noProof/>
            <w:webHidden/>
          </w:rPr>
          <w:tab/>
        </w:r>
        <w:r w:rsidRPr="00C70A0E">
          <w:rPr>
            <w:noProof/>
            <w:webHidden/>
          </w:rPr>
          <w:fldChar w:fldCharType="begin"/>
        </w:r>
        <w:r w:rsidR="005A5578" w:rsidRPr="00C70A0E">
          <w:rPr>
            <w:noProof/>
            <w:webHidden/>
          </w:rPr>
          <w:instrText xml:space="preserve"> PAGEREF _Toc531611711 \h </w:instrText>
        </w:r>
        <w:r w:rsidRPr="00C70A0E">
          <w:rPr>
            <w:noProof/>
            <w:webHidden/>
          </w:rPr>
        </w:r>
        <w:r w:rsidRPr="00C70A0E">
          <w:rPr>
            <w:noProof/>
            <w:webHidden/>
          </w:rPr>
          <w:fldChar w:fldCharType="separate"/>
        </w:r>
        <w:r w:rsidR="001608BC">
          <w:rPr>
            <w:noProof/>
            <w:webHidden/>
          </w:rPr>
          <w:t>13</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2" w:history="1">
        <w:r w:rsidR="005A5578" w:rsidRPr="00C70A0E">
          <w:rPr>
            <w:rStyle w:val="af4"/>
            <w:rFonts w:ascii="仿宋" w:eastAsia="仿宋" w:hAnsi="仿宋" w:hint="eastAsia"/>
            <w:noProof/>
          </w:rPr>
          <w:t>十一、注册房地产估价师</w:t>
        </w:r>
        <w:r w:rsidR="005A5578" w:rsidRPr="00C70A0E">
          <w:rPr>
            <w:noProof/>
            <w:webHidden/>
          </w:rPr>
          <w:tab/>
        </w:r>
        <w:r w:rsidRPr="00C70A0E">
          <w:rPr>
            <w:noProof/>
            <w:webHidden/>
          </w:rPr>
          <w:fldChar w:fldCharType="begin"/>
        </w:r>
        <w:r w:rsidR="005A5578" w:rsidRPr="00C70A0E">
          <w:rPr>
            <w:noProof/>
            <w:webHidden/>
          </w:rPr>
          <w:instrText xml:space="preserve"> PAGEREF _Toc531611712 \h </w:instrText>
        </w:r>
        <w:r w:rsidRPr="00C70A0E">
          <w:rPr>
            <w:noProof/>
            <w:webHidden/>
          </w:rPr>
        </w:r>
        <w:r w:rsidRPr="00C70A0E">
          <w:rPr>
            <w:noProof/>
            <w:webHidden/>
          </w:rPr>
          <w:fldChar w:fldCharType="separate"/>
        </w:r>
        <w:r w:rsidR="001608BC">
          <w:rPr>
            <w:noProof/>
            <w:webHidden/>
          </w:rPr>
          <w:t>13</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3" w:history="1">
        <w:r w:rsidR="005A5578" w:rsidRPr="00C70A0E">
          <w:rPr>
            <w:rStyle w:val="af4"/>
            <w:rFonts w:ascii="仿宋" w:eastAsia="仿宋" w:hAnsi="仿宋" w:hint="eastAsia"/>
            <w:noProof/>
          </w:rPr>
          <w:t>十二、实地查勘期</w:t>
        </w:r>
        <w:r w:rsidR="005A5578" w:rsidRPr="00C70A0E">
          <w:rPr>
            <w:noProof/>
            <w:webHidden/>
          </w:rPr>
          <w:tab/>
        </w:r>
        <w:r w:rsidRPr="00C70A0E">
          <w:rPr>
            <w:noProof/>
            <w:webHidden/>
          </w:rPr>
          <w:fldChar w:fldCharType="begin"/>
        </w:r>
        <w:r w:rsidR="005A5578" w:rsidRPr="00C70A0E">
          <w:rPr>
            <w:noProof/>
            <w:webHidden/>
          </w:rPr>
          <w:instrText xml:space="preserve"> PAGEREF _Toc531611713 \h </w:instrText>
        </w:r>
        <w:r w:rsidRPr="00C70A0E">
          <w:rPr>
            <w:noProof/>
            <w:webHidden/>
          </w:rPr>
        </w:r>
        <w:r w:rsidRPr="00C70A0E">
          <w:rPr>
            <w:noProof/>
            <w:webHidden/>
          </w:rPr>
          <w:fldChar w:fldCharType="separate"/>
        </w:r>
        <w:r w:rsidR="001608BC">
          <w:rPr>
            <w:noProof/>
            <w:webHidden/>
          </w:rPr>
          <w:t>13</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4" w:history="1">
        <w:r w:rsidR="005A5578" w:rsidRPr="00C70A0E">
          <w:rPr>
            <w:rStyle w:val="af4"/>
            <w:rFonts w:ascii="仿宋" w:eastAsia="仿宋" w:hAnsi="仿宋" w:hint="eastAsia"/>
            <w:noProof/>
          </w:rPr>
          <w:t>十三、估价作业日期</w:t>
        </w:r>
        <w:r w:rsidR="005A5578" w:rsidRPr="00C70A0E">
          <w:rPr>
            <w:noProof/>
            <w:webHidden/>
          </w:rPr>
          <w:tab/>
        </w:r>
        <w:r w:rsidRPr="00C70A0E">
          <w:rPr>
            <w:noProof/>
            <w:webHidden/>
          </w:rPr>
          <w:fldChar w:fldCharType="begin"/>
        </w:r>
        <w:r w:rsidR="005A5578" w:rsidRPr="00C70A0E">
          <w:rPr>
            <w:noProof/>
            <w:webHidden/>
          </w:rPr>
          <w:instrText xml:space="preserve"> PAGEREF _Toc531611714 \h </w:instrText>
        </w:r>
        <w:r w:rsidRPr="00C70A0E">
          <w:rPr>
            <w:noProof/>
            <w:webHidden/>
          </w:rPr>
        </w:r>
        <w:r w:rsidRPr="00C70A0E">
          <w:rPr>
            <w:noProof/>
            <w:webHidden/>
          </w:rPr>
          <w:fldChar w:fldCharType="separate"/>
        </w:r>
        <w:r w:rsidR="001608BC">
          <w:rPr>
            <w:noProof/>
            <w:webHidden/>
          </w:rPr>
          <w:t>14</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5" w:history="1">
        <w:r w:rsidR="005A5578" w:rsidRPr="00C70A0E">
          <w:rPr>
            <w:rStyle w:val="af4"/>
            <w:rFonts w:ascii="仿宋" w:eastAsia="仿宋" w:hAnsi="仿宋" w:hint="eastAsia"/>
            <w:noProof/>
          </w:rPr>
          <w:t>十四、本估价报告的重要说明：</w:t>
        </w:r>
        <w:r w:rsidR="005A5578" w:rsidRPr="00C70A0E">
          <w:rPr>
            <w:noProof/>
            <w:webHidden/>
          </w:rPr>
          <w:tab/>
        </w:r>
        <w:r w:rsidRPr="00C70A0E">
          <w:rPr>
            <w:noProof/>
            <w:webHidden/>
          </w:rPr>
          <w:fldChar w:fldCharType="begin"/>
        </w:r>
        <w:r w:rsidR="005A5578" w:rsidRPr="00C70A0E">
          <w:rPr>
            <w:noProof/>
            <w:webHidden/>
          </w:rPr>
          <w:instrText xml:space="preserve"> PAGEREF _Toc531611715 \h </w:instrText>
        </w:r>
        <w:r w:rsidRPr="00C70A0E">
          <w:rPr>
            <w:noProof/>
            <w:webHidden/>
          </w:rPr>
        </w:r>
        <w:r w:rsidRPr="00C70A0E">
          <w:rPr>
            <w:noProof/>
            <w:webHidden/>
          </w:rPr>
          <w:fldChar w:fldCharType="separate"/>
        </w:r>
        <w:r w:rsidR="001608BC">
          <w:rPr>
            <w:noProof/>
            <w:webHidden/>
          </w:rPr>
          <w:t>14</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716" w:history="1">
        <w:r w:rsidR="005A5578" w:rsidRPr="00C70A0E">
          <w:rPr>
            <w:rStyle w:val="af4"/>
            <w:rFonts w:ascii="仿宋" w:eastAsia="仿宋" w:hAnsi="仿宋" w:hint="eastAsia"/>
            <w:noProof/>
          </w:rPr>
          <w:t>附件</w:t>
        </w:r>
        <w:r w:rsidR="005A5578" w:rsidRPr="00C70A0E">
          <w:rPr>
            <w:noProof/>
            <w:webHidden/>
          </w:rPr>
          <w:tab/>
        </w:r>
        <w:r w:rsidRPr="00C70A0E">
          <w:rPr>
            <w:noProof/>
            <w:webHidden/>
          </w:rPr>
          <w:fldChar w:fldCharType="begin"/>
        </w:r>
        <w:r w:rsidR="005A5578" w:rsidRPr="00C70A0E">
          <w:rPr>
            <w:noProof/>
            <w:webHidden/>
          </w:rPr>
          <w:instrText xml:space="preserve"> PAGEREF _Toc531611716 \h </w:instrText>
        </w:r>
        <w:r w:rsidRPr="00C70A0E">
          <w:rPr>
            <w:noProof/>
            <w:webHidden/>
          </w:rPr>
        </w:r>
        <w:r w:rsidRPr="00C70A0E">
          <w:rPr>
            <w:noProof/>
            <w:webHidden/>
          </w:rPr>
          <w:fldChar w:fldCharType="separate"/>
        </w:r>
        <w:r w:rsidR="001608BC">
          <w:rPr>
            <w:noProof/>
            <w:webHidden/>
          </w:rPr>
          <w:t>16</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717" w:history="1">
        <w:r w:rsidR="005A5578" w:rsidRPr="00C70A0E">
          <w:rPr>
            <w:rStyle w:val="af4"/>
            <w:rFonts w:ascii="仿宋" w:eastAsia="仿宋" w:hAnsi="仿宋" w:hint="eastAsia"/>
            <w:noProof/>
          </w:rPr>
          <w:t>技术报告目录</w:t>
        </w:r>
        <w:r w:rsidR="005A5578" w:rsidRPr="00C70A0E">
          <w:rPr>
            <w:noProof/>
            <w:webHidden/>
          </w:rPr>
          <w:tab/>
        </w:r>
        <w:r w:rsidRPr="00C70A0E">
          <w:rPr>
            <w:noProof/>
            <w:webHidden/>
          </w:rPr>
          <w:fldChar w:fldCharType="begin"/>
        </w:r>
        <w:r w:rsidR="005A5578" w:rsidRPr="00C70A0E">
          <w:rPr>
            <w:noProof/>
            <w:webHidden/>
          </w:rPr>
          <w:instrText xml:space="preserve"> PAGEREF _Toc531611717 \h </w:instrText>
        </w:r>
        <w:r w:rsidRPr="00C70A0E">
          <w:rPr>
            <w:noProof/>
            <w:webHidden/>
          </w:rPr>
        </w:r>
        <w:r w:rsidRPr="00C70A0E">
          <w:rPr>
            <w:noProof/>
            <w:webHidden/>
          </w:rPr>
          <w:fldChar w:fldCharType="separate"/>
        </w:r>
        <w:r w:rsidR="001608BC">
          <w:rPr>
            <w:noProof/>
            <w:webHidden/>
          </w:rPr>
          <w:t>17</w:t>
        </w:r>
        <w:r w:rsidRPr="00C70A0E">
          <w:rPr>
            <w:noProof/>
            <w:webHidden/>
          </w:rPr>
          <w:fldChar w:fldCharType="end"/>
        </w:r>
      </w:hyperlink>
    </w:p>
    <w:p w:rsidR="005A5578" w:rsidRPr="00C70A0E" w:rsidRDefault="00FC3909">
      <w:pPr>
        <w:pStyle w:val="10"/>
        <w:tabs>
          <w:tab w:val="right" w:leader="dot" w:pos="8777"/>
        </w:tabs>
        <w:rPr>
          <w:rFonts w:asciiTheme="minorHAnsi" w:eastAsiaTheme="minorEastAsia" w:hAnsiTheme="minorHAnsi" w:cstheme="minorBidi"/>
          <w:noProof/>
          <w:szCs w:val="22"/>
        </w:rPr>
      </w:pPr>
      <w:hyperlink w:anchor="_Toc531611718" w:history="1">
        <w:r w:rsidR="005A5578" w:rsidRPr="00C70A0E">
          <w:rPr>
            <w:rStyle w:val="af4"/>
            <w:rFonts w:ascii="仿宋" w:eastAsia="仿宋" w:hAnsi="仿宋" w:hint="eastAsia"/>
            <w:noProof/>
          </w:rPr>
          <w:t>估价技术报告</w:t>
        </w:r>
        <w:r w:rsidR="005A5578" w:rsidRPr="00C70A0E">
          <w:rPr>
            <w:noProof/>
            <w:webHidden/>
          </w:rPr>
          <w:tab/>
        </w:r>
        <w:r w:rsidRPr="00C70A0E">
          <w:rPr>
            <w:noProof/>
            <w:webHidden/>
          </w:rPr>
          <w:fldChar w:fldCharType="begin"/>
        </w:r>
        <w:r w:rsidR="005A5578" w:rsidRPr="00C70A0E">
          <w:rPr>
            <w:noProof/>
            <w:webHidden/>
          </w:rPr>
          <w:instrText xml:space="preserve"> PAGEREF _Toc531611718 \h </w:instrText>
        </w:r>
        <w:r w:rsidRPr="00C70A0E">
          <w:rPr>
            <w:noProof/>
            <w:webHidden/>
          </w:rPr>
        </w:r>
        <w:r w:rsidRPr="00C70A0E">
          <w:rPr>
            <w:noProof/>
            <w:webHidden/>
          </w:rPr>
          <w:fldChar w:fldCharType="separate"/>
        </w:r>
        <w:r w:rsidR="001608BC">
          <w:rPr>
            <w:noProof/>
            <w:webHidden/>
          </w:rPr>
          <w:t>18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19" w:history="1">
        <w:r w:rsidR="005A5578" w:rsidRPr="00C70A0E">
          <w:rPr>
            <w:rStyle w:val="af4"/>
            <w:rFonts w:ascii="仿宋" w:eastAsia="仿宋" w:hAnsi="仿宋" w:hint="eastAsia"/>
            <w:noProof/>
          </w:rPr>
          <w:t>一、实物状况描述与分析</w:t>
        </w:r>
        <w:r w:rsidR="005A5578" w:rsidRPr="00C70A0E">
          <w:rPr>
            <w:noProof/>
            <w:webHidden/>
          </w:rPr>
          <w:tab/>
        </w:r>
        <w:r w:rsidRPr="00C70A0E">
          <w:rPr>
            <w:noProof/>
            <w:webHidden/>
          </w:rPr>
          <w:fldChar w:fldCharType="begin"/>
        </w:r>
        <w:r w:rsidR="005A5578" w:rsidRPr="00C70A0E">
          <w:rPr>
            <w:noProof/>
            <w:webHidden/>
          </w:rPr>
          <w:instrText xml:space="preserve"> PAGEREF _Toc531611719 \h </w:instrText>
        </w:r>
        <w:r w:rsidRPr="00C70A0E">
          <w:rPr>
            <w:noProof/>
            <w:webHidden/>
          </w:rPr>
        </w:r>
        <w:r w:rsidRPr="00C70A0E">
          <w:rPr>
            <w:noProof/>
            <w:webHidden/>
          </w:rPr>
          <w:fldChar w:fldCharType="separate"/>
        </w:r>
        <w:r w:rsidR="001608BC">
          <w:rPr>
            <w:noProof/>
            <w:webHidden/>
          </w:rPr>
          <w:t>18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20" w:history="1">
        <w:r w:rsidR="005A5578" w:rsidRPr="00C70A0E">
          <w:rPr>
            <w:rStyle w:val="af4"/>
            <w:rFonts w:ascii="仿宋" w:eastAsia="仿宋" w:hAnsi="仿宋" w:hint="eastAsia"/>
            <w:noProof/>
          </w:rPr>
          <w:t>二、权益状况描述与分析</w:t>
        </w:r>
        <w:r w:rsidR="005A5578" w:rsidRPr="00C70A0E">
          <w:rPr>
            <w:noProof/>
            <w:webHidden/>
          </w:rPr>
          <w:tab/>
        </w:r>
        <w:r w:rsidRPr="00C70A0E">
          <w:rPr>
            <w:noProof/>
            <w:webHidden/>
          </w:rPr>
          <w:fldChar w:fldCharType="begin"/>
        </w:r>
        <w:r w:rsidR="005A5578" w:rsidRPr="00C70A0E">
          <w:rPr>
            <w:noProof/>
            <w:webHidden/>
          </w:rPr>
          <w:instrText xml:space="preserve"> PAGEREF _Toc531611720 \h </w:instrText>
        </w:r>
        <w:r w:rsidRPr="00C70A0E">
          <w:rPr>
            <w:noProof/>
            <w:webHidden/>
          </w:rPr>
        </w:r>
        <w:r w:rsidRPr="00C70A0E">
          <w:rPr>
            <w:noProof/>
            <w:webHidden/>
          </w:rPr>
          <w:fldChar w:fldCharType="separate"/>
        </w:r>
        <w:r w:rsidR="001608BC">
          <w:rPr>
            <w:noProof/>
            <w:webHidden/>
          </w:rPr>
          <w:t>18</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21" w:history="1">
        <w:r w:rsidR="005A5578" w:rsidRPr="00C70A0E">
          <w:rPr>
            <w:rStyle w:val="af4"/>
            <w:rFonts w:ascii="仿宋" w:eastAsia="仿宋" w:hAnsi="仿宋" w:hint="eastAsia"/>
            <w:noProof/>
          </w:rPr>
          <w:t>三、区位状况描述与分析</w:t>
        </w:r>
        <w:r w:rsidR="005A5578" w:rsidRPr="00C70A0E">
          <w:rPr>
            <w:noProof/>
            <w:webHidden/>
          </w:rPr>
          <w:tab/>
        </w:r>
        <w:r w:rsidRPr="00C70A0E">
          <w:rPr>
            <w:noProof/>
            <w:webHidden/>
          </w:rPr>
          <w:fldChar w:fldCharType="begin"/>
        </w:r>
        <w:r w:rsidR="005A5578" w:rsidRPr="00C70A0E">
          <w:rPr>
            <w:noProof/>
            <w:webHidden/>
          </w:rPr>
          <w:instrText xml:space="preserve"> PAGEREF _Toc531611721 \h </w:instrText>
        </w:r>
        <w:r w:rsidRPr="00C70A0E">
          <w:rPr>
            <w:noProof/>
            <w:webHidden/>
          </w:rPr>
        </w:r>
        <w:r w:rsidRPr="00C70A0E">
          <w:rPr>
            <w:noProof/>
            <w:webHidden/>
          </w:rPr>
          <w:fldChar w:fldCharType="separate"/>
        </w:r>
        <w:r w:rsidR="001608BC">
          <w:rPr>
            <w:noProof/>
            <w:webHidden/>
          </w:rPr>
          <w:t>19</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22" w:history="1">
        <w:r w:rsidR="005A5578" w:rsidRPr="00C70A0E">
          <w:rPr>
            <w:rStyle w:val="af4"/>
            <w:rFonts w:ascii="仿宋" w:eastAsia="仿宋" w:hAnsi="仿宋" w:hint="eastAsia"/>
            <w:noProof/>
          </w:rPr>
          <w:t>四、市场背景分析</w:t>
        </w:r>
        <w:r w:rsidR="005A5578" w:rsidRPr="00C70A0E">
          <w:rPr>
            <w:noProof/>
            <w:webHidden/>
          </w:rPr>
          <w:tab/>
        </w:r>
        <w:r w:rsidRPr="00C70A0E">
          <w:rPr>
            <w:noProof/>
            <w:webHidden/>
          </w:rPr>
          <w:fldChar w:fldCharType="begin"/>
        </w:r>
        <w:r w:rsidR="005A5578" w:rsidRPr="00C70A0E">
          <w:rPr>
            <w:noProof/>
            <w:webHidden/>
          </w:rPr>
          <w:instrText xml:space="preserve"> PAGEREF _Toc531611722 \h </w:instrText>
        </w:r>
        <w:r w:rsidRPr="00C70A0E">
          <w:rPr>
            <w:noProof/>
            <w:webHidden/>
          </w:rPr>
        </w:r>
        <w:r w:rsidRPr="00C70A0E">
          <w:rPr>
            <w:noProof/>
            <w:webHidden/>
          </w:rPr>
          <w:fldChar w:fldCharType="separate"/>
        </w:r>
        <w:r w:rsidR="001608BC">
          <w:rPr>
            <w:noProof/>
            <w:webHidden/>
          </w:rPr>
          <w:t>24</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23" w:history="1">
        <w:r w:rsidR="005A5578" w:rsidRPr="00C70A0E">
          <w:rPr>
            <w:rStyle w:val="af4"/>
            <w:rFonts w:ascii="仿宋" w:eastAsia="仿宋" w:hAnsi="仿宋" w:hint="eastAsia"/>
            <w:noProof/>
          </w:rPr>
          <w:t>五、估价方法适用性分析</w:t>
        </w:r>
        <w:r w:rsidR="005A5578" w:rsidRPr="00C70A0E">
          <w:rPr>
            <w:noProof/>
            <w:webHidden/>
          </w:rPr>
          <w:tab/>
        </w:r>
        <w:r w:rsidRPr="00C70A0E">
          <w:rPr>
            <w:noProof/>
            <w:webHidden/>
          </w:rPr>
          <w:fldChar w:fldCharType="begin"/>
        </w:r>
        <w:r w:rsidR="005A5578" w:rsidRPr="00C70A0E">
          <w:rPr>
            <w:noProof/>
            <w:webHidden/>
          </w:rPr>
          <w:instrText xml:space="preserve"> PAGEREF _Toc531611723 \h </w:instrText>
        </w:r>
        <w:r w:rsidRPr="00C70A0E">
          <w:rPr>
            <w:noProof/>
            <w:webHidden/>
          </w:rPr>
        </w:r>
        <w:r w:rsidRPr="00C70A0E">
          <w:rPr>
            <w:noProof/>
            <w:webHidden/>
          </w:rPr>
          <w:fldChar w:fldCharType="separate"/>
        </w:r>
        <w:r w:rsidR="001608BC">
          <w:rPr>
            <w:noProof/>
            <w:webHidden/>
          </w:rPr>
          <w:t>27</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24" w:history="1">
        <w:r w:rsidR="005A5578" w:rsidRPr="00C70A0E">
          <w:rPr>
            <w:rStyle w:val="af4"/>
            <w:rFonts w:ascii="仿宋" w:eastAsia="仿宋" w:hAnsi="仿宋" w:hint="eastAsia"/>
            <w:noProof/>
          </w:rPr>
          <w:t>六、估价对象测算过程</w:t>
        </w:r>
        <w:r w:rsidR="005A5578" w:rsidRPr="00C70A0E">
          <w:rPr>
            <w:noProof/>
            <w:webHidden/>
          </w:rPr>
          <w:tab/>
        </w:r>
        <w:r w:rsidRPr="00C70A0E">
          <w:rPr>
            <w:noProof/>
            <w:webHidden/>
          </w:rPr>
          <w:fldChar w:fldCharType="begin"/>
        </w:r>
        <w:r w:rsidR="005A5578" w:rsidRPr="00C70A0E">
          <w:rPr>
            <w:noProof/>
            <w:webHidden/>
          </w:rPr>
          <w:instrText xml:space="preserve"> PAGEREF _Toc531611724 \h </w:instrText>
        </w:r>
        <w:r w:rsidRPr="00C70A0E">
          <w:rPr>
            <w:noProof/>
            <w:webHidden/>
          </w:rPr>
        </w:r>
        <w:r w:rsidRPr="00C70A0E">
          <w:rPr>
            <w:noProof/>
            <w:webHidden/>
          </w:rPr>
          <w:fldChar w:fldCharType="separate"/>
        </w:r>
        <w:r w:rsidR="001608BC">
          <w:rPr>
            <w:noProof/>
            <w:webHidden/>
          </w:rPr>
          <w:t>28</w:t>
        </w:r>
        <w:r w:rsidRPr="00C70A0E">
          <w:rPr>
            <w:noProof/>
            <w:webHidden/>
          </w:rPr>
          <w:fldChar w:fldCharType="end"/>
        </w:r>
      </w:hyperlink>
    </w:p>
    <w:p w:rsidR="005A5578" w:rsidRPr="00C70A0E" w:rsidRDefault="00FC3909" w:rsidP="005A5578">
      <w:pPr>
        <w:pStyle w:val="31"/>
        <w:tabs>
          <w:tab w:val="right" w:leader="dot" w:pos="8777"/>
        </w:tabs>
        <w:ind w:left="960"/>
        <w:rPr>
          <w:rFonts w:asciiTheme="minorHAnsi" w:eastAsiaTheme="minorEastAsia" w:hAnsiTheme="minorHAnsi" w:cstheme="minorBidi"/>
          <w:noProof/>
          <w:kern w:val="2"/>
          <w:sz w:val="21"/>
          <w:szCs w:val="22"/>
        </w:rPr>
      </w:pPr>
      <w:hyperlink w:anchor="_Toc531611725" w:history="1">
        <w:r w:rsidR="005A5578" w:rsidRPr="00C70A0E">
          <w:rPr>
            <w:rStyle w:val="af4"/>
            <w:rFonts w:ascii="仿宋" w:eastAsia="仿宋" w:hAnsi="仿宋" w:hint="eastAsia"/>
            <w:noProof/>
          </w:rPr>
          <w:t>（一）估价技术路线</w:t>
        </w:r>
        <w:r w:rsidR="005A5578" w:rsidRPr="00C70A0E">
          <w:rPr>
            <w:noProof/>
            <w:webHidden/>
          </w:rPr>
          <w:tab/>
        </w:r>
        <w:r w:rsidRPr="00C70A0E">
          <w:rPr>
            <w:noProof/>
            <w:webHidden/>
          </w:rPr>
          <w:fldChar w:fldCharType="begin"/>
        </w:r>
        <w:r w:rsidR="005A5578" w:rsidRPr="00C70A0E">
          <w:rPr>
            <w:noProof/>
            <w:webHidden/>
          </w:rPr>
          <w:instrText xml:space="preserve"> PAGEREF _Toc531611725 \h </w:instrText>
        </w:r>
        <w:r w:rsidRPr="00C70A0E">
          <w:rPr>
            <w:noProof/>
            <w:webHidden/>
          </w:rPr>
        </w:r>
        <w:r w:rsidRPr="00C70A0E">
          <w:rPr>
            <w:noProof/>
            <w:webHidden/>
          </w:rPr>
          <w:fldChar w:fldCharType="separate"/>
        </w:r>
        <w:r w:rsidR="001608BC">
          <w:rPr>
            <w:noProof/>
            <w:webHidden/>
          </w:rPr>
          <w:t>28</w:t>
        </w:r>
        <w:r w:rsidRPr="00C70A0E">
          <w:rPr>
            <w:noProof/>
            <w:webHidden/>
          </w:rPr>
          <w:fldChar w:fldCharType="end"/>
        </w:r>
      </w:hyperlink>
    </w:p>
    <w:p w:rsidR="005A5578" w:rsidRPr="00C70A0E" w:rsidRDefault="00FC3909" w:rsidP="005A5578">
      <w:pPr>
        <w:pStyle w:val="31"/>
        <w:tabs>
          <w:tab w:val="right" w:leader="dot" w:pos="8777"/>
        </w:tabs>
        <w:ind w:left="960"/>
        <w:rPr>
          <w:rFonts w:asciiTheme="minorHAnsi" w:eastAsiaTheme="minorEastAsia" w:hAnsiTheme="minorHAnsi" w:cstheme="minorBidi"/>
          <w:noProof/>
          <w:kern w:val="2"/>
          <w:sz w:val="21"/>
          <w:szCs w:val="22"/>
        </w:rPr>
      </w:pPr>
      <w:hyperlink w:anchor="_Toc531611726" w:history="1">
        <w:r w:rsidR="005A5578" w:rsidRPr="00C70A0E">
          <w:rPr>
            <w:rStyle w:val="af4"/>
            <w:rFonts w:ascii="仿宋" w:eastAsia="仿宋" w:hAnsi="仿宋" w:hint="eastAsia"/>
            <w:noProof/>
          </w:rPr>
          <w:t>（二）测算国有建设用地使用权价值</w:t>
        </w:r>
        <w:r w:rsidR="005A5578" w:rsidRPr="00C70A0E">
          <w:rPr>
            <w:noProof/>
            <w:webHidden/>
          </w:rPr>
          <w:tab/>
        </w:r>
        <w:r w:rsidRPr="00C70A0E">
          <w:rPr>
            <w:noProof/>
            <w:webHidden/>
          </w:rPr>
          <w:fldChar w:fldCharType="begin"/>
        </w:r>
        <w:r w:rsidR="005A5578" w:rsidRPr="00C70A0E">
          <w:rPr>
            <w:noProof/>
            <w:webHidden/>
          </w:rPr>
          <w:instrText xml:space="preserve"> PAGEREF _Toc531611726 \h </w:instrText>
        </w:r>
        <w:r w:rsidRPr="00C70A0E">
          <w:rPr>
            <w:noProof/>
            <w:webHidden/>
          </w:rPr>
        </w:r>
        <w:r w:rsidRPr="00C70A0E">
          <w:rPr>
            <w:noProof/>
            <w:webHidden/>
          </w:rPr>
          <w:fldChar w:fldCharType="separate"/>
        </w:r>
        <w:r w:rsidR="001608BC">
          <w:rPr>
            <w:noProof/>
            <w:webHidden/>
          </w:rPr>
          <w:t>29</w:t>
        </w:r>
        <w:r w:rsidRPr="00C70A0E">
          <w:rPr>
            <w:noProof/>
            <w:webHidden/>
          </w:rPr>
          <w:fldChar w:fldCharType="end"/>
        </w:r>
      </w:hyperlink>
    </w:p>
    <w:p w:rsidR="005A5578" w:rsidRPr="00C70A0E" w:rsidRDefault="00FC3909" w:rsidP="005A5578">
      <w:pPr>
        <w:pStyle w:val="31"/>
        <w:tabs>
          <w:tab w:val="right" w:leader="dot" w:pos="8777"/>
        </w:tabs>
        <w:ind w:left="960"/>
        <w:rPr>
          <w:rFonts w:asciiTheme="minorHAnsi" w:eastAsiaTheme="minorEastAsia" w:hAnsiTheme="minorHAnsi" w:cstheme="minorBidi"/>
          <w:noProof/>
          <w:kern w:val="2"/>
          <w:sz w:val="21"/>
          <w:szCs w:val="22"/>
        </w:rPr>
      </w:pPr>
      <w:hyperlink w:anchor="_Toc531611727" w:history="1">
        <w:r w:rsidR="005A5578" w:rsidRPr="00C70A0E">
          <w:rPr>
            <w:rStyle w:val="af4"/>
            <w:rFonts w:ascii="仿宋" w:eastAsia="仿宋" w:hAnsi="仿宋" w:hint="eastAsia"/>
            <w:noProof/>
          </w:rPr>
          <w:t>（三）测算在建工程重建成本</w:t>
        </w:r>
        <w:r w:rsidR="005A5578" w:rsidRPr="00C70A0E">
          <w:rPr>
            <w:noProof/>
            <w:webHidden/>
          </w:rPr>
          <w:tab/>
        </w:r>
        <w:r w:rsidRPr="00C70A0E">
          <w:rPr>
            <w:noProof/>
            <w:webHidden/>
          </w:rPr>
          <w:fldChar w:fldCharType="begin"/>
        </w:r>
        <w:r w:rsidR="005A5578" w:rsidRPr="00C70A0E">
          <w:rPr>
            <w:noProof/>
            <w:webHidden/>
          </w:rPr>
          <w:instrText xml:space="preserve"> PAGEREF _Toc531611727 \h </w:instrText>
        </w:r>
        <w:r w:rsidRPr="00C70A0E">
          <w:rPr>
            <w:noProof/>
            <w:webHidden/>
          </w:rPr>
        </w:r>
        <w:r w:rsidRPr="00C70A0E">
          <w:rPr>
            <w:noProof/>
            <w:webHidden/>
          </w:rPr>
          <w:fldChar w:fldCharType="separate"/>
        </w:r>
        <w:r w:rsidR="001608BC">
          <w:rPr>
            <w:noProof/>
            <w:webHidden/>
          </w:rPr>
          <w:t>51</w:t>
        </w:r>
        <w:r w:rsidRPr="00C70A0E">
          <w:rPr>
            <w:noProof/>
            <w:webHidden/>
          </w:rPr>
          <w:fldChar w:fldCharType="end"/>
        </w:r>
      </w:hyperlink>
    </w:p>
    <w:p w:rsidR="005A5578" w:rsidRPr="00C70A0E" w:rsidRDefault="00FC3909" w:rsidP="005A5578">
      <w:pPr>
        <w:pStyle w:val="31"/>
        <w:tabs>
          <w:tab w:val="right" w:leader="dot" w:pos="8777"/>
        </w:tabs>
        <w:ind w:left="960"/>
        <w:rPr>
          <w:rFonts w:asciiTheme="minorHAnsi" w:eastAsiaTheme="minorEastAsia" w:hAnsiTheme="minorHAnsi" w:cstheme="minorBidi"/>
          <w:noProof/>
          <w:kern w:val="2"/>
          <w:sz w:val="21"/>
          <w:szCs w:val="22"/>
        </w:rPr>
      </w:pPr>
      <w:hyperlink w:anchor="_Toc531611728" w:history="1">
        <w:r w:rsidR="005A5578" w:rsidRPr="00C70A0E">
          <w:rPr>
            <w:rStyle w:val="af4"/>
            <w:rFonts w:ascii="仿宋" w:eastAsia="仿宋" w:hAnsi="仿宋" w:hint="eastAsia"/>
            <w:noProof/>
          </w:rPr>
          <w:t>（四）测算建筑物折旧</w:t>
        </w:r>
        <w:r w:rsidR="005A5578" w:rsidRPr="00C70A0E">
          <w:rPr>
            <w:noProof/>
            <w:webHidden/>
          </w:rPr>
          <w:tab/>
        </w:r>
        <w:r w:rsidRPr="00C70A0E">
          <w:rPr>
            <w:noProof/>
            <w:webHidden/>
          </w:rPr>
          <w:fldChar w:fldCharType="begin"/>
        </w:r>
        <w:r w:rsidR="005A5578" w:rsidRPr="00C70A0E">
          <w:rPr>
            <w:noProof/>
            <w:webHidden/>
          </w:rPr>
          <w:instrText xml:space="preserve"> PAGEREF _Toc531611728 \h </w:instrText>
        </w:r>
        <w:r w:rsidRPr="00C70A0E">
          <w:rPr>
            <w:noProof/>
            <w:webHidden/>
          </w:rPr>
        </w:r>
        <w:r w:rsidRPr="00C70A0E">
          <w:rPr>
            <w:noProof/>
            <w:webHidden/>
          </w:rPr>
          <w:fldChar w:fldCharType="separate"/>
        </w:r>
        <w:r w:rsidR="001608BC">
          <w:rPr>
            <w:noProof/>
            <w:webHidden/>
          </w:rPr>
          <w:t>57</w:t>
        </w:r>
        <w:r w:rsidRPr="00C70A0E">
          <w:rPr>
            <w:noProof/>
            <w:webHidden/>
          </w:rPr>
          <w:fldChar w:fldCharType="end"/>
        </w:r>
      </w:hyperlink>
    </w:p>
    <w:p w:rsidR="005A5578" w:rsidRPr="00C70A0E" w:rsidRDefault="00FC3909" w:rsidP="005A5578">
      <w:pPr>
        <w:pStyle w:val="31"/>
        <w:tabs>
          <w:tab w:val="right" w:leader="dot" w:pos="8777"/>
        </w:tabs>
        <w:ind w:left="960"/>
        <w:rPr>
          <w:rFonts w:asciiTheme="minorHAnsi" w:eastAsiaTheme="minorEastAsia" w:hAnsiTheme="minorHAnsi" w:cstheme="minorBidi"/>
          <w:noProof/>
          <w:kern w:val="2"/>
          <w:sz w:val="21"/>
          <w:szCs w:val="22"/>
        </w:rPr>
      </w:pPr>
      <w:hyperlink w:anchor="_Toc531611729" w:history="1">
        <w:r w:rsidR="005A5578" w:rsidRPr="00C70A0E">
          <w:rPr>
            <w:rStyle w:val="af4"/>
            <w:rFonts w:ascii="仿宋" w:eastAsia="仿宋" w:hAnsi="仿宋" w:hint="eastAsia"/>
            <w:noProof/>
          </w:rPr>
          <w:t>（五）求取在建工程价值</w:t>
        </w:r>
        <w:r w:rsidR="005A5578" w:rsidRPr="00C70A0E">
          <w:rPr>
            <w:noProof/>
            <w:webHidden/>
          </w:rPr>
          <w:tab/>
        </w:r>
        <w:r w:rsidRPr="00C70A0E">
          <w:rPr>
            <w:noProof/>
            <w:webHidden/>
          </w:rPr>
          <w:fldChar w:fldCharType="begin"/>
        </w:r>
        <w:r w:rsidR="005A5578" w:rsidRPr="00C70A0E">
          <w:rPr>
            <w:noProof/>
            <w:webHidden/>
          </w:rPr>
          <w:instrText xml:space="preserve"> PAGEREF _Toc531611729 \h </w:instrText>
        </w:r>
        <w:r w:rsidRPr="00C70A0E">
          <w:rPr>
            <w:noProof/>
            <w:webHidden/>
          </w:rPr>
        </w:r>
        <w:r w:rsidRPr="00C70A0E">
          <w:rPr>
            <w:noProof/>
            <w:webHidden/>
          </w:rPr>
          <w:fldChar w:fldCharType="separate"/>
        </w:r>
        <w:r w:rsidR="001608BC">
          <w:rPr>
            <w:noProof/>
            <w:webHidden/>
          </w:rPr>
          <w:t>59</w:t>
        </w:r>
        <w:r w:rsidRPr="00C70A0E">
          <w:rPr>
            <w:noProof/>
            <w:webHidden/>
          </w:rPr>
          <w:fldChar w:fldCharType="end"/>
        </w:r>
      </w:hyperlink>
    </w:p>
    <w:p w:rsidR="005A5578" w:rsidRPr="00C70A0E" w:rsidRDefault="00FC3909">
      <w:pPr>
        <w:pStyle w:val="21"/>
        <w:tabs>
          <w:tab w:val="right" w:leader="dot" w:pos="8777"/>
        </w:tabs>
        <w:rPr>
          <w:rFonts w:asciiTheme="minorHAnsi" w:eastAsiaTheme="minorEastAsia" w:hAnsiTheme="minorHAnsi" w:cstheme="minorBidi"/>
          <w:noProof/>
          <w:szCs w:val="22"/>
        </w:rPr>
      </w:pPr>
      <w:hyperlink w:anchor="_Toc531611730" w:history="1">
        <w:r w:rsidR="005A5578" w:rsidRPr="00C70A0E">
          <w:rPr>
            <w:rStyle w:val="af4"/>
            <w:rFonts w:ascii="仿宋" w:eastAsia="仿宋" w:hAnsi="仿宋" w:hint="eastAsia"/>
            <w:noProof/>
          </w:rPr>
          <w:t>七、评估结果</w:t>
        </w:r>
        <w:r w:rsidR="005A5578" w:rsidRPr="00C70A0E">
          <w:rPr>
            <w:noProof/>
            <w:webHidden/>
          </w:rPr>
          <w:tab/>
        </w:r>
        <w:r w:rsidRPr="00C70A0E">
          <w:rPr>
            <w:noProof/>
            <w:webHidden/>
          </w:rPr>
          <w:fldChar w:fldCharType="begin"/>
        </w:r>
        <w:r w:rsidR="005A5578" w:rsidRPr="00C70A0E">
          <w:rPr>
            <w:noProof/>
            <w:webHidden/>
          </w:rPr>
          <w:instrText xml:space="preserve"> PAGEREF _Toc531611730 \h </w:instrText>
        </w:r>
        <w:r w:rsidRPr="00C70A0E">
          <w:rPr>
            <w:noProof/>
            <w:webHidden/>
          </w:rPr>
        </w:r>
        <w:r w:rsidRPr="00C70A0E">
          <w:rPr>
            <w:noProof/>
            <w:webHidden/>
          </w:rPr>
          <w:fldChar w:fldCharType="separate"/>
        </w:r>
        <w:r w:rsidR="001608BC">
          <w:rPr>
            <w:noProof/>
            <w:webHidden/>
          </w:rPr>
          <w:t>59</w:t>
        </w:r>
        <w:r w:rsidRPr="00C70A0E">
          <w:rPr>
            <w:noProof/>
            <w:webHidden/>
          </w:rPr>
          <w:fldChar w:fldCharType="end"/>
        </w:r>
      </w:hyperlink>
    </w:p>
    <w:p w:rsidR="009947CF" w:rsidRPr="00C70A0E" w:rsidRDefault="00FC3909" w:rsidP="006124E2">
      <w:pPr>
        <w:rPr>
          <w:rFonts w:ascii="仿宋" w:eastAsia="仿宋" w:hAnsi="仿宋"/>
        </w:rPr>
      </w:pPr>
      <w:r w:rsidRPr="00C70A0E">
        <w:rPr>
          <w:rFonts w:ascii="仿宋" w:eastAsia="仿宋" w:hAnsi="仿宋"/>
        </w:rPr>
        <w:fldChar w:fldCharType="end"/>
      </w:r>
    </w:p>
    <w:p w:rsidR="009947CF" w:rsidRPr="00C70A0E" w:rsidRDefault="00903965" w:rsidP="006124E2">
      <w:pPr>
        <w:pStyle w:val="1"/>
        <w:spacing w:line="240" w:lineRule="auto"/>
        <w:jc w:val="center"/>
        <w:rPr>
          <w:rFonts w:ascii="仿宋" w:eastAsia="仿宋" w:hAnsi="仿宋"/>
          <w:bCs w:val="0"/>
          <w:sz w:val="36"/>
          <w:szCs w:val="36"/>
        </w:rPr>
      </w:pPr>
      <w:r w:rsidRPr="00C70A0E">
        <w:rPr>
          <w:rFonts w:ascii="仿宋" w:eastAsia="仿宋" w:hAnsi="仿宋"/>
          <w:b w:val="0"/>
        </w:rPr>
        <w:br w:type="page"/>
      </w:r>
      <w:bookmarkStart w:id="3" w:name="_Toc389055420"/>
      <w:bookmarkStart w:id="4" w:name="_Toc437419310"/>
      <w:bookmarkStart w:id="5" w:name="_Toc437419647"/>
      <w:bookmarkStart w:id="6" w:name="_Toc437853109"/>
      <w:bookmarkStart w:id="7" w:name="_Toc437867425"/>
      <w:bookmarkStart w:id="8" w:name="_Toc437867622"/>
      <w:bookmarkStart w:id="9" w:name="_Toc437867665"/>
      <w:bookmarkStart w:id="10" w:name="_Toc450895185"/>
      <w:bookmarkStart w:id="11" w:name="_Toc472237713"/>
      <w:bookmarkStart w:id="12" w:name="_Toc472237766"/>
      <w:bookmarkStart w:id="13" w:name="_Toc531611693"/>
      <w:r w:rsidRPr="00C70A0E">
        <w:rPr>
          <w:rFonts w:ascii="仿宋" w:eastAsia="仿宋" w:hAnsi="仿宋" w:hint="eastAsia"/>
          <w:bCs w:val="0"/>
          <w:sz w:val="36"/>
          <w:szCs w:val="36"/>
        </w:rPr>
        <w:lastRenderedPageBreak/>
        <w:t>估价师声明</w:t>
      </w:r>
      <w:bookmarkEnd w:id="3"/>
      <w:bookmarkEnd w:id="4"/>
      <w:bookmarkEnd w:id="5"/>
      <w:bookmarkEnd w:id="6"/>
      <w:bookmarkEnd w:id="7"/>
      <w:bookmarkEnd w:id="8"/>
      <w:bookmarkEnd w:id="9"/>
      <w:bookmarkEnd w:id="10"/>
      <w:bookmarkEnd w:id="11"/>
      <w:bookmarkEnd w:id="12"/>
      <w:bookmarkEnd w:id="13"/>
    </w:p>
    <w:p w:rsidR="009947CF" w:rsidRPr="00C70A0E" w:rsidRDefault="00903965" w:rsidP="006124E2">
      <w:pPr>
        <w:overflowPunct w:val="0"/>
        <w:rPr>
          <w:rFonts w:ascii="仿宋" w:eastAsia="仿宋" w:hAnsi="仿宋"/>
          <w:sz w:val="28"/>
        </w:rPr>
      </w:pPr>
      <w:r w:rsidRPr="00C70A0E">
        <w:rPr>
          <w:rFonts w:ascii="仿宋" w:eastAsia="仿宋" w:hAnsi="仿宋" w:hint="eastAsia"/>
          <w:sz w:val="28"/>
        </w:rPr>
        <w:t>我们郑重声明：</w:t>
      </w:r>
    </w:p>
    <w:p w:rsidR="009947CF" w:rsidRPr="00C70A0E" w:rsidRDefault="00903965" w:rsidP="006124E2">
      <w:pPr>
        <w:overflowPunct w:val="0"/>
        <w:ind w:firstLineChars="200" w:firstLine="560"/>
        <w:rPr>
          <w:rFonts w:ascii="仿宋" w:eastAsia="仿宋" w:hAnsi="仿宋"/>
          <w:sz w:val="28"/>
        </w:rPr>
      </w:pPr>
      <w:r w:rsidRPr="00C70A0E">
        <w:rPr>
          <w:rFonts w:ascii="仿宋" w:eastAsia="仿宋" w:hAnsi="仿宋" w:hint="eastAsia"/>
          <w:sz w:val="28"/>
        </w:rPr>
        <w:t>1、注册房地产估价师在估价报告中对事实的说明是真实和准确的，没有虚假记载、误导性陈述和重大遗漏；</w:t>
      </w:r>
    </w:p>
    <w:p w:rsidR="009947CF" w:rsidRPr="00C70A0E" w:rsidRDefault="00903965" w:rsidP="006124E2">
      <w:pPr>
        <w:overflowPunct w:val="0"/>
        <w:ind w:firstLine="570"/>
        <w:rPr>
          <w:rFonts w:ascii="仿宋" w:eastAsia="仿宋" w:hAnsi="仿宋"/>
          <w:sz w:val="28"/>
        </w:rPr>
      </w:pPr>
      <w:r w:rsidRPr="00C70A0E">
        <w:rPr>
          <w:rFonts w:ascii="仿宋" w:eastAsia="仿宋" w:hAnsi="仿宋" w:hint="eastAsia"/>
          <w:sz w:val="28"/>
        </w:rPr>
        <w:t>2、估价报告中的分析、意见和结论是注册房地产估价师独立、客观、公正的专业分析、意见和结论，但受到估价报告中已说明的估价假设和限制条件的限制；</w:t>
      </w:r>
    </w:p>
    <w:p w:rsidR="009947CF" w:rsidRPr="00C70A0E" w:rsidRDefault="00903965" w:rsidP="006124E2">
      <w:pPr>
        <w:overflowPunct w:val="0"/>
        <w:ind w:firstLine="570"/>
        <w:rPr>
          <w:rFonts w:ascii="仿宋" w:eastAsia="仿宋" w:hAnsi="仿宋"/>
          <w:sz w:val="28"/>
        </w:rPr>
      </w:pPr>
      <w:r w:rsidRPr="00C70A0E">
        <w:rPr>
          <w:rFonts w:ascii="仿宋" w:eastAsia="仿宋" w:hAnsi="仿宋" w:hint="eastAsia"/>
          <w:sz w:val="28"/>
        </w:rPr>
        <w:t>3、注册房地产估价师与估价报告中的估价对象没有现实或潜在的利益，与估价委托人及估价利害关系人没有偏见；</w:t>
      </w:r>
    </w:p>
    <w:p w:rsidR="009947CF" w:rsidRPr="00C70A0E" w:rsidRDefault="00903965" w:rsidP="006124E2">
      <w:pPr>
        <w:overflowPunct w:val="0"/>
        <w:ind w:firstLine="570"/>
        <w:rPr>
          <w:rFonts w:ascii="仿宋" w:eastAsia="仿宋" w:hAnsi="仿宋"/>
          <w:sz w:val="28"/>
        </w:rPr>
      </w:pPr>
      <w:r w:rsidRPr="00C70A0E">
        <w:rPr>
          <w:rFonts w:ascii="仿宋" w:eastAsia="仿宋" w:hAnsi="仿宋" w:hint="eastAsia"/>
          <w:sz w:val="28"/>
        </w:rPr>
        <w:t>4、注册房地产估价师是按照有关房地产估价标准的规定进行估价工作，撰写估价报告</w:t>
      </w:r>
      <w:r w:rsidR="005D5E34" w:rsidRPr="00C70A0E">
        <w:rPr>
          <w:rFonts w:ascii="仿宋" w:eastAsia="仿宋" w:hAnsi="仿宋" w:hint="eastAsia"/>
          <w:sz w:val="28"/>
        </w:rPr>
        <w:t>；</w:t>
      </w:r>
    </w:p>
    <w:p w:rsidR="009947CF" w:rsidRPr="00C70A0E" w:rsidRDefault="00903965" w:rsidP="006124E2">
      <w:pPr>
        <w:overflowPunct w:val="0"/>
        <w:rPr>
          <w:rFonts w:ascii="仿宋" w:eastAsia="仿宋" w:hAnsi="仿宋"/>
          <w:sz w:val="28"/>
          <w:szCs w:val="28"/>
        </w:rPr>
      </w:pPr>
      <w:r w:rsidRPr="00C70A0E">
        <w:rPr>
          <w:rFonts w:ascii="仿宋" w:eastAsia="仿宋" w:hAnsi="仿宋" w:hint="eastAsia"/>
          <w:sz w:val="28"/>
          <w:szCs w:val="28"/>
        </w:rPr>
        <w:t xml:space="preserve">   5、注册房地产估价师于</w:t>
      </w:r>
      <w:r w:rsidR="00895919" w:rsidRPr="00C70A0E">
        <w:rPr>
          <w:rFonts w:ascii="仿宋" w:eastAsia="仿宋" w:hAnsi="仿宋"/>
          <w:sz w:val="28"/>
          <w:szCs w:val="28"/>
        </w:rPr>
        <w:t>2018年8月24日</w:t>
      </w:r>
      <w:r w:rsidRPr="00C70A0E">
        <w:rPr>
          <w:rFonts w:ascii="仿宋" w:eastAsia="仿宋" w:hAnsi="仿宋" w:hint="eastAsia"/>
          <w:sz w:val="28"/>
          <w:szCs w:val="28"/>
        </w:rPr>
        <w:t>对本估价报告中的估价对象进行了实地查勘。估价人员对估价对象的勘查限于估价对象的外观和使用状况，估价人员不承担对估价对象建筑结构质量进行调查的责任，也不承担对其他被遮盖未暴露及难于接触到的部分进行勘查的责任</w:t>
      </w:r>
      <w:r w:rsidR="005D5E34" w:rsidRPr="00C70A0E">
        <w:rPr>
          <w:rFonts w:ascii="仿宋" w:eastAsia="仿宋" w:hAnsi="仿宋" w:hint="eastAsia"/>
          <w:sz w:val="28"/>
          <w:szCs w:val="28"/>
        </w:rPr>
        <w:t>；</w:t>
      </w:r>
    </w:p>
    <w:p w:rsidR="009947CF" w:rsidRPr="00C70A0E" w:rsidRDefault="00903965" w:rsidP="006124E2">
      <w:pPr>
        <w:overflowPunct w:val="0"/>
        <w:ind w:firstLineChars="200" w:firstLine="560"/>
        <w:rPr>
          <w:rFonts w:ascii="仿宋" w:eastAsia="仿宋" w:hAnsi="仿宋"/>
          <w:sz w:val="28"/>
          <w:szCs w:val="28"/>
        </w:rPr>
      </w:pPr>
      <w:r w:rsidRPr="00C70A0E">
        <w:rPr>
          <w:rFonts w:ascii="仿宋" w:eastAsia="仿宋" w:hAnsi="仿宋"/>
          <w:sz w:val="28"/>
          <w:szCs w:val="28"/>
        </w:rPr>
        <w:t>6</w:t>
      </w:r>
      <w:r w:rsidRPr="00C70A0E">
        <w:rPr>
          <w:rFonts w:ascii="仿宋" w:eastAsia="仿宋" w:hAnsi="仿宋" w:hint="eastAsia"/>
          <w:sz w:val="28"/>
          <w:szCs w:val="28"/>
        </w:rPr>
        <w:t>、</w:t>
      </w:r>
      <w:proofErr w:type="gramStart"/>
      <w:r w:rsidR="00B906D4" w:rsidRPr="00C70A0E">
        <w:rPr>
          <w:rFonts w:ascii="仿宋" w:eastAsia="仿宋" w:hAnsi="仿宋" w:hint="eastAsia"/>
          <w:sz w:val="28"/>
          <w:szCs w:val="28"/>
        </w:rPr>
        <w:t>烟建集团</w:t>
      </w:r>
      <w:proofErr w:type="gramEnd"/>
      <w:r w:rsidR="00B906D4" w:rsidRPr="00C70A0E">
        <w:rPr>
          <w:rFonts w:ascii="仿宋" w:eastAsia="仿宋" w:hAnsi="仿宋" w:hint="eastAsia"/>
          <w:sz w:val="28"/>
          <w:szCs w:val="28"/>
        </w:rPr>
        <w:t>有限公司第三建筑安装分公司</w:t>
      </w:r>
      <w:r w:rsidR="005303D9" w:rsidRPr="00C70A0E">
        <w:rPr>
          <w:rFonts w:ascii="仿宋" w:eastAsia="仿宋" w:hAnsi="仿宋" w:hint="eastAsia"/>
          <w:sz w:val="28"/>
          <w:szCs w:val="28"/>
        </w:rPr>
        <w:t>和预算员</w:t>
      </w:r>
      <w:proofErr w:type="gramStart"/>
      <w:r w:rsidR="005303D9" w:rsidRPr="00C70A0E">
        <w:rPr>
          <w:rFonts w:ascii="仿宋" w:eastAsia="仿宋" w:hAnsi="仿宋" w:hint="eastAsia"/>
          <w:sz w:val="28"/>
          <w:szCs w:val="28"/>
        </w:rPr>
        <w:t>曲桂凡</w:t>
      </w:r>
      <w:proofErr w:type="gramEnd"/>
      <w:r w:rsidRPr="00C70A0E">
        <w:rPr>
          <w:rFonts w:ascii="仿宋" w:eastAsia="仿宋" w:hAnsi="仿宋" w:hint="eastAsia"/>
          <w:sz w:val="28"/>
          <w:szCs w:val="28"/>
        </w:rPr>
        <w:t>对本估价报告提供重要的专业帮助</w:t>
      </w:r>
      <w:r w:rsidR="005D5E34" w:rsidRPr="00C70A0E">
        <w:rPr>
          <w:rFonts w:ascii="仿宋" w:eastAsia="仿宋" w:hAnsi="仿宋" w:hint="eastAsia"/>
          <w:sz w:val="28"/>
          <w:szCs w:val="28"/>
        </w:rPr>
        <w:t>；</w:t>
      </w:r>
    </w:p>
    <w:p w:rsidR="009947CF" w:rsidRPr="00C70A0E" w:rsidRDefault="00903965" w:rsidP="006124E2">
      <w:pPr>
        <w:ind w:firstLineChars="200" w:firstLine="560"/>
        <w:rPr>
          <w:rFonts w:ascii="仿宋" w:eastAsia="仿宋" w:hAnsi="仿宋"/>
          <w:sz w:val="28"/>
          <w:szCs w:val="28"/>
        </w:rPr>
      </w:pPr>
      <w:r w:rsidRPr="00C70A0E">
        <w:rPr>
          <w:rFonts w:ascii="仿宋" w:eastAsia="仿宋" w:hAnsi="仿宋" w:hint="eastAsia"/>
          <w:sz w:val="28"/>
          <w:szCs w:val="28"/>
        </w:rPr>
        <w:t>7、本估价报告由</w:t>
      </w:r>
      <w:r w:rsidRPr="00C70A0E">
        <w:rPr>
          <w:rFonts w:ascii="仿宋" w:eastAsia="仿宋" w:hAnsi="仿宋" w:hint="eastAsia"/>
          <w:sz w:val="28"/>
        </w:rPr>
        <w:t>烟台卫正房地产估价有限公司</w:t>
      </w:r>
      <w:r w:rsidRPr="00C70A0E">
        <w:rPr>
          <w:rFonts w:ascii="仿宋" w:eastAsia="仿宋" w:hAnsi="仿宋" w:hint="eastAsia"/>
          <w:sz w:val="28"/>
          <w:szCs w:val="28"/>
        </w:rPr>
        <w:t>负责解释。</w:t>
      </w:r>
    </w:p>
    <w:p w:rsidR="009947CF" w:rsidRPr="00C70A0E" w:rsidRDefault="00903965" w:rsidP="006124E2">
      <w:pPr>
        <w:pStyle w:val="1"/>
        <w:spacing w:line="240" w:lineRule="auto"/>
        <w:jc w:val="center"/>
        <w:rPr>
          <w:rFonts w:ascii="仿宋" w:eastAsia="仿宋" w:hAnsi="仿宋"/>
          <w:bCs w:val="0"/>
          <w:sz w:val="36"/>
          <w:szCs w:val="36"/>
        </w:rPr>
      </w:pPr>
      <w:r w:rsidRPr="00C70A0E">
        <w:rPr>
          <w:rFonts w:ascii="仿宋" w:eastAsia="仿宋" w:hAnsi="仿宋"/>
          <w:sz w:val="28"/>
        </w:rPr>
        <w:br w:type="page"/>
      </w:r>
      <w:bookmarkStart w:id="14" w:name="_Toc246839488"/>
      <w:bookmarkStart w:id="15" w:name="_Toc389055421"/>
      <w:bookmarkStart w:id="16" w:name="_Toc437419311"/>
      <w:bookmarkStart w:id="17" w:name="_Toc437419648"/>
      <w:bookmarkStart w:id="18" w:name="_Toc437853110"/>
      <w:bookmarkStart w:id="19" w:name="_Toc437867426"/>
      <w:bookmarkStart w:id="20" w:name="_Toc437867623"/>
      <w:bookmarkStart w:id="21" w:name="_Toc437867666"/>
      <w:bookmarkStart w:id="22" w:name="_Toc450895186"/>
      <w:bookmarkStart w:id="23" w:name="_Toc472237714"/>
      <w:bookmarkStart w:id="24" w:name="_Toc472237767"/>
      <w:bookmarkStart w:id="25" w:name="_Toc531611694"/>
      <w:bookmarkStart w:id="26" w:name="_Toc246839491"/>
      <w:r w:rsidRPr="00C70A0E">
        <w:rPr>
          <w:rFonts w:ascii="仿宋" w:eastAsia="仿宋" w:hAnsi="仿宋" w:hint="eastAsia"/>
          <w:bCs w:val="0"/>
          <w:sz w:val="36"/>
          <w:szCs w:val="36"/>
        </w:rPr>
        <w:lastRenderedPageBreak/>
        <w:t>估价的假设和限制条件</w:t>
      </w:r>
      <w:bookmarkEnd w:id="14"/>
      <w:bookmarkEnd w:id="15"/>
      <w:bookmarkEnd w:id="16"/>
      <w:bookmarkEnd w:id="17"/>
      <w:bookmarkEnd w:id="18"/>
      <w:bookmarkEnd w:id="19"/>
      <w:bookmarkEnd w:id="20"/>
      <w:bookmarkEnd w:id="21"/>
      <w:bookmarkEnd w:id="22"/>
      <w:bookmarkEnd w:id="23"/>
      <w:bookmarkEnd w:id="24"/>
      <w:bookmarkEnd w:id="25"/>
    </w:p>
    <w:p w:rsidR="009947CF" w:rsidRPr="00C70A0E" w:rsidRDefault="00903965" w:rsidP="006124E2">
      <w:pPr>
        <w:pStyle w:val="2"/>
        <w:spacing w:line="240" w:lineRule="auto"/>
        <w:rPr>
          <w:rFonts w:ascii="仿宋" w:eastAsia="仿宋" w:hAnsi="仿宋"/>
          <w:sz w:val="28"/>
          <w:szCs w:val="28"/>
        </w:rPr>
      </w:pPr>
      <w:bookmarkStart w:id="27" w:name="_Toc246839489"/>
      <w:bookmarkStart w:id="28" w:name="_Toc389055422"/>
      <w:bookmarkStart w:id="29" w:name="_Toc437419312"/>
      <w:bookmarkStart w:id="30" w:name="_Toc437419649"/>
      <w:bookmarkStart w:id="31" w:name="_Toc437853111"/>
      <w:bookmarkStart w:id="32" w:name="_Toc437867427"/>
      <w:bookmarkStart w:id="33" w:name="_Toc437867624"/>
      <w:bookmarkStart w:id="34" w:name="_Toc437867667"/>
      <w:bookmarkStart w:id="35" w:name="_Toc450895187"/>
      <w:bookmarkStart w:id="36" w:name="_Toc472237715"/>
      <w:bookmarkStart w:id="37" w:name="_Toc472237768"/>
      <w:bookmarkStart w:id="38" w:name="_Toc531611695"/>
      <w:r w:rsidRPr="00C70A0E">
        <w:rPr>
          <w:rFonts w:ascii="仿宋" w:eastAsia="仿宋" w:hAnsi="仿宋" w:hint="eastAsia"/>
          <w:sz w:val="28"/>
          <w:szCs w:val="28"/>
        </w:rPr>
        <w:t>一、</w:t>
      </w:r>
      <w:bookmarkEnd w:id="27"/>
      <w:bookmarkEnd w:id="28"/>
      <w:r w:rsidRPr="00C70A0E">
        <w:rPr>
          <w:rFonts w:ascii="仿宋" w:eastAsia="仿宋" w:hAnsi="仿宋" w:hint="eastAsia"/>
          <w:sz w:val="28"/>
          <w:szCs w:val="28"/>
        </w:rPr>
        <w:t>一般假设</w:t>
      </w:r>
      <w:bookmarkEnd w:id="29"/>
      <w:bookmarkEnd w:id="30"/>
      <w:bookmarkEnd w:id="31"/>
      <w:bookmarkEnd w:id="32"/>
      <w:bookmarkEnd w:id="33"/>
      <w:bookmarkEnd w:id="34"/>
      <w:bookmarkEnd w:id="35"/>
      <w:bookmarkEnd w:id="36"/>
      <w:bookmarkEnd w:id="37"/>
      <w:bookmarkEnd w:id="38"/>
    </w:p>
    <w:p w:rsidR="00975C77" w:rsidRPr="00C70A0E" w:rsidRDefault="006831DD" w:rsidP="006124E2">
      <w:pPr>
        <w:ind w:firstLine="560"/>
        <w:rPr>
          <w:rFonts w:ascii="仿宋" w:eastAsia="仿宋" w:hAnsi="仿宋"/>
          <w:sz w:val="28"/>
          <w:szCs w:val="28"/>
        </w:rPr>
      </w:pPr>
      <w:r w:rsidRPr="00C70A0E">
        <w:rPr>
          <w:rFonts w:ascii="仿宋" w:eastAsia="仿宋" w:hAnsi="仿宋"/>
          <w:sz w:val="28"/>
          <w:szCs w:val="28"/>
        </w:rPr>
        <w:t>1</w:t>
      </w:r>
      <w:r w:rsidR="00975C77" w:rsidRPr="00C70A0E">
        <w:rPr>
          <w:rFonts w:ascii="仿宋" w:eastAsia="仿宋" w:hAnsi="仿宋" w:hint="eastAsia"/>
          <w:sz w:val="28"/>
          <w:szCs w:val="28"/>
        </w:rPr>
        <w:t>、</w:t>
      </w:r>
      <w:r w:rsidR="000171BC" w:rsidRPr="00C70A0E">
        <w:rPr>
          <w:rFonts w:ascii="仿宋" w:eastAsia="仿宋" w:hAnsi="仿宋" w:hint="eastAsia"/>
          <w:sz w:val="28"/>
          <w:szCs w:val="28"/>
        </w:rPr>
        <w:t>估价对象</w:t>
      </w:r>
      <w:r w:rsidR="00975C77" w:rsidRPr="00C70A0E">
        <w:rPr>
          <w:rFonts w:ascii="仿宋" w:eastAsia="仿宋" w:hAnsi="仿宋" w:hint="eastAsia"/>
          <w:sz w:val="28"/>
          <w:szCs w:val="28"/>
        </w:rPr>
        <w:t>建筑面积来源于</w:t>
      </w:r>
      <w:r w:rsidR="00B732FF" w:rsidRPr="00C70A0E">
        <w:rPr>
          <w:rFonts w:ascii="仿宋" w:eastAsia="仿宋" w:hAnsi="仿宋" w:hint="eastAsia"/>
          <w:sz w:val="28"/>
          <w:szCs w:val="28"/>
        </w:rPr>
        <w:t>委托</w:t>
      </w:r>
      <w:r w:rsidR="00C27ECB" w:rsidRPr="00C70A0E">
        <w:rPr>
          <w:rFonts w:ascii="仿宋" w:eastAsia="仿宋" w:hAnsi="仿宋" w:hint="eastAsia"/>
          <w:sz w:val="28"/>
          <w:szCs w:val="28"/>
        </w:rPr>
        <w:t>人</w:t>
      </w:r>
      <w:r w:rsidR="00975C77" w:rsidRPr="00C70A0E">
        <w:rPr>
          <w:rFonts w:ascii="仿宋" w:eastAsia="仿宋" w:hAnsi="仿宋" w:hint="eastAsia"/>
          <w:sz w:val="28"/>
          <w:szCs w:val="28"/>
        </w:rPr>
        <w:t>提供的《</w:t>
      </w:r>
      <w:r w:rsidR="000171BC" w:rsidRPr="00C70A0E">
        <w:rPr>
          <w:rFonts w:ascii="仿宋" w:eastAsia="仿宋" w:hAnsi="仿宋" w:hint="eastAsia"/>
          <w:sz w:val="28"/>
          <w:szCs w:val="28"/>
        </w:rPr>
        <w:t>建设工程</w:t>
      </w:r>
      <w:r w:rsidR="000171BC" w:rsidRPr="00C70A0E">
        <w:rPr>
          <w:rFonts w:ascii="仿宋" w:eastAsia="仿宋" w:hAnsi="仿宋"/>
          <w:sz w:val="28"/>
          <w:szCs w:val="28"/>
        </w:rPr>
        <w:t>规划许可证</w:t>
      </w:r>
      <w:r w:rsidR="00975C77" w:rsidRPr="00C70A0E">
        <w:rPr>
          <w:rFonts w:ascii="仿宋" w:eastAsia="仿宋" w:hAnsi="仿宋" w:hint="eastAsia"/>
          <w:sz w:val="28"/>
          <w:szCs w:val="28"/>
        </w:rPr>
        <w:t>》（</w:t>
      </w:r>
      <w:r w:rsidR="00895919" w:rsidRPr="00C70A0E">
        <w:rPr>
          <w:rFonts w:ascii="仿宋" w:eastAsia="仿宋" w:hAnsi="仿宋" w:hint="eastAsia"/>
          <w:sz w:val="28"/>
          <w:szCs w:val="28"/>
        </w:rPr>
        <w:t>建字第370612201400013号</w:t>
      </w:r>
      <w:r w:rsidR="00975C77" w:rsidRPr="00C70A0E">
        <w:rPr>
          <w:rFonts w:ascii="仿宋" w:eastAsia="仿宋" w:hAnsi="仿宋"/>
          <w:sz w:val="28"/>
          <w:szCs w:val="28"/>
        </w:rPr>
        <w:t>）复印件，若与实际不符，应据实调整评估价值。因其不实造成的影响，本公司不承担任何责任。</w:t>
      </w:r>
    </w:p>
    <w:p w:rsidR="00C27ECB" w:rsidRPr="00C70A0E" w:rsidRDefault="006831DD" w:rsidP="006124E2">
      <w:pPr>
        <w:ind w:firstLine="560"/>
        <w:rPr>
          <w:rFonts w:ascii="仿宋" w:eastAsia="仿宋" w:hAnsi="仿宋"/>
          <w:sz w:val="28"/>
          <w:szCs w:val="28"/>
        </w:rPr>
      </w:pPr>
      <w:r w:rsidRPr="00C70A0E">
        <w:rPr>
          <w:rFonts w:ascii="仿宋" w:eastAsia="仿宋" w:hAnsi="仿宋"/>
          <w:sz w:val="28"/>
          <w:szCs w:val="28"/>
        </w:rPr>
        <w:t>2</w:t>
      </w:r>
      <w:r w:rsidR="00975C77" w:rsidRPr="00C70A0E">
        <w:rPr>
          <w:rFonts w:ascii="仿宋" w:eastAsia="仿宋" w:hAnsi="仿宋"/>
          <w:sz w:val="28"/>
          <w:szCs w:val="28"/>
        </w:rPr>
        <w:t>、估价对象土地面积来源于</w:t>
      </w:r>
      <w:r w:rsidR="00B732FF" w:rsidRPr="00C70A0E">
        <w:rPr>
          <w:rFonts w:ascii="仿宋" w:eastAsia="仿宋" w:hAnsi="仿宋" w:hint="eastAsia"/>
          <w:sz w:val="28"/>
          <w:szCs w:val="28"/>
        </w:rPr>
        <w:t>委托</w:t>
      </w:r>
      <w:r w:rsidR="00975C77" w:rsidRPr="00C70A0E">
        <w:rPr>
          <w:rFonts w:ascii="仿宋" w:eastAsia="仿宋" w:hAnsi="仿宋"/>
          <w:sz w:val="28"/>
          <w:szCs w:val="28"/>
        </w:rPr>
        <w:t>人提供的《国有土地使用证》（</w:t>
      </w:r>
      <w:proofErr w:type="gramStart"/>
      <w:r w:rsidR="00895919" w:rsidRPr="00C70A0E">
        <w:rPr>
          <w:rFonts w:ascii="仿宋" w:eastAsia="仿宋" w:hAnsi="仿宋" w:hint="eastAsia"/>
          <w:sz w:val="28"/>
          <w:szCs w:val="28"/>
        </w:rPr>
        <w:t>烟国用</w:t>
      </w:r>
      <w:proofErr w:type="gramEnd"/>
      <w:r w:rsidR="00895919" w:rsidRPr="00C70A0E">
        <w:rPr>
          <w:rFonts w:ascii="仿宋" w:eastAsia="仿宋" w:hAnsi="仿宋" w:hint="eastAsia"/>
          <w:sz w:val="28"/>
          <w:szCs w:val="28"/>
        </w:rPr>
        <w:t>（2014）第41101号</w:t>
      </w:r>
      <w:r w:rsidR="00975C77" w:rsidRPr="00C70A0E">
        <w:rPr>
          <w:rFonts w:ascii="仿宋" w:eastAsia="仿宋" w:hAnsi="仿宋"/>
          <w:sz w:val="28"/>
          <w:szCs w:val="28"/>
        </w:rPr>
        <w:t>）复印件，若与实际不符，应据实调整评估价值。因其不实造成的影响，本公司不承担任何责任。</w:t>
      </w:r>
    </w:p>
    <w:p w:rsidR="00797D48" w:rsidRPr="00C70A0E" w:rsidRDefault="00797D48" w:rsidP="006124E2">
      <w:pPr>
        <w:ind w:firstLine="560"/>
        <w:rPr>
          <w:rFonts w:ascii="仿宋" w:eastAsia="仿宋" w:hAnsi="仿宋"/>
          <w:sz w:val="28"/>
          <w:szCs w:val="28"/>
        </w:rPr>
      </w:pPr>
      <w:r w:rsidRPr="00C70A0E">
        <w:rPr>
          <w:rFonts w:ascii="仿宋" w:eastAsia="仿宋" w:hAnsi="仿宋" w:hint="eastAsia"/>
          <w:sz w:val="28"/>
          <w:szCs w:val="28"/>
        </w:rPr>
        <w:t>3、估价对象已完成工程量</w:t>
      </w:r>
      <w:r w:rsidR="009B668D" w:rsidRPr="00C70A0E">
        <w:rPr>
          <w:rFonts w:ascii="仿宋" w:eastAsia="仿宋" w:hAnsi="仿宋" w:hint="eastAsia"/>
          <w:sz w:val="28"/>
          <w:szCs w:val="28"/>
        </w:rPr>
        <w:t>来源于委托人提供的</w:t>
      </w:r>
      <w:r w:rsidR="009B668D" w:rsidRPr="00C70A0E">
        <w:rPr>
          <w:rFonts w:ascii="仿宋" w:eastAsia="仿宋" w:hAnsi="仿宋" w:hint="eastAsia"/>
          <w:bCs/>
          <w:sz w:val="28"/>
        </w:rPr>
        <w:t>《馨和苑小区沙河崖地块 18#19#20#21#住宅楼及地下车库建筑工程已完工程量审核报告书》和《建筑工程预（结）算》，若与</w:t>
      </w:r>
      <w:r w:rsidR="009B668D" w:rsidRPr="00C70A0E">
        <w:rPr>
          <w:rFonts w:ascii="仿宋" w:eastAsia="仿宋" w:hAnsi="仿宋"/>
          <w:sz w:val="28"/>
          <w:szCs w:val="28"/>
        </w:rPr>
        <w:t>实际不符，应据实调整评估价值。因其不实造成的影响，本公司不承担任何责任。</w:t>
      </w:r>
    </w:p>
    <w:p w:rsidR="009947CF" w:rsidRPr="00C70A0E" w:rsidRDefault="009B668D" w:rsidP="006124E2">
      <w:pPr>
        <w:ind w:firstLine="560"/>
        <w:rPr>
          <w:rFonts w:ascii="仿宋" w:eastAsia="仿宋" w:hAnsi="仿宋"/>
          <w:sz w:val="28"/>
          <w:szCs w:val="28"/>
        </w:rPr>
      </w:pPr>
      <w:r w:rsidRPr="00C70A0E">
        <w:rPr>
          <w:rFonts w:ascii="仿宋" w:eastAsia="仿宋" w:hAnsi="仿宋" w:hint="eastAsia"/>
          <w:sz w:val="28"/>
          <w:szCs w:val="28"/>
        </w:rPr>
        <w:t>4</w:t>
      </w:r>
      <w:r w:rsidR="00903965" w:rsidRPr="00C70A0E">
        <w:rPr>
          <w:rFonts w:ascii="仿宋" w:eastAsia="仿宋" w:hAnsi="仿宋" w:hint="eastAsia"/>
          <w:sz w:val="28"/>
          <w:szCs w:val="28"/>
        </w:rPr>
        <w:t>、市场供应关系、市场结构保持稳定、未发生重大变化或实质性改变。</w:t>
      </w:r>
    </w:p>
    <w:p w:rsidR="009947CF" w:rsidRPr="00C70A0E" w:rsidRDefault="009B668D" w:rsidP="006124E2">
      <w:pPr>
        <w:ind w:firstLine="560"/>
        <w:rPr>
          <w:rFonts w:ascii="仿宋" w:eastAsia="仿宋" w:hAnsi="仿宋"/>
          <w:sz w:val="28"/>
          <w:szCs w:val="28"/>
        </w:rPr>
      </w:pPr>
      <w:r w:rsidRPr="00C70A0E">
        <w:rPr>
          <w:rFonts w:ascii="仿宋" w:eastAsia="仿宋" w:hAnsi="仿宋" w:hint="eastAsia"/>
          <w:sz w:val="28"/>
          <w:szCs w:val="28"/>
        </w:rPr>
        <w:t>5</w:t>
      </w:r>
      <w:r w:rsidR="00903965" w:rsidRPr="00C70A0E">
        <w:rPr>
          <w:rFonts w:ascii="仿宋" w:eastAsia="仿宋" w:hAnsi="仿宋" w:hint="eastAsia"/>
          <w:sz w:val="28"/>
          <w:szCs w:val="28"/>
        </w:rPr>
        <w:t>、本次估价未对估价对象做建筑物基础和结构上的测量和实验，本次评估假设其无基础、结构等方面的重大质量问题。</w:t>
      </w:r>
    </w:p>
    <w:p w:rsidR="009947CF" w:rsidRPr="00C70A0E" w:rsidRDefault="009B668D" w:rsidP="006124E2">
      <w:pPr>
        <w:ind w:firstLine="560"/>
        <w:rPr>
          <w:rFonts w:ascii="仿宋" w:eastAsia="仿宋" w:hAnsi="仿宋"/>
          <w:sz w:val="28"/>
          <w:szCs w:val="28"/>
        </w:rPr>
      </w:pPr>
      <w:r w:rsidRPr="00C70A0E">
        <w:rPr>
          <w:rFonts w:ascii="仿宋" w:eastAsia="仿宋" w:hAnsi="仿宋" w:hint="eastAsia"/>
          <w:sz w:val="28"/>
          <w:szCs w:val="28"/>
        </w:rPr>
        <w:t>6</w:t>
      </w:r>
      <w:r w:rsidR="00903965" w:rsidRPr="00C70A0E">
        <w:rPr>
          <w:rFonts w:ascii="仿宋" w:eastAsia="仿宋" w:hAnsi="仿宋" w:hint="eastAsia"/>
          <w:sz w:val="28"/>
          <w:szCs w:val="28"/>
        </w:rPr>
        <w:t>、交易双方都具有完全市场信息，对交易对象具有必要的专业知识，不考虑特殊买家的附加出价。</w:t>
      </w:r>
    </w:p>
    <w:p w:rsidR="00E33B54" w:rsidRPr="00C70A0E" w:rsidRDefault="00E33B54" w:rsidP="006124E2">
      <w:pPr>
        <w:pStyle w:val="2"/>
        <w:spacing w:line="240" w:lineRule="auto"/>
        <w:rPr>
          <w:rFonts w:ascii="仿宋" w:eastAsia="仿宋" w:hAnsi="仿宋"/>
          <w:sz w:val="28"/>
          <w:szCs w:val="28"/>
        </w:rPr>
      </w:pPr>
      <w:bookmarkStart w:id="39" w:name="_Toc409619993"/>
      <w:bookmarkStart w:id="40" w:name="_Toc420481892"/>
      <w:bookmarkStart w:id="41" w:name="_Toc437419313"/>
      <w:bookmarkStart w:id="42" w:name="_Toc437419650"/>
      <w:bookmarkStart w:id="43" w:name="_Toc437853112"/>
      <w:bookmarkStart w:id="44" w:name="_Toc437867428"/>
      <w:bookmarkStart w:id="45" w:name="_Toc437867625"/>
      <w:bookmarkStart w:id="46" w:name="_Toc437867668"/>
      <w:bookmarkStart w:id="47" w:name="_Toc450895188"/>
      <w:bookmarkStart w:id="48" w:name="_Toc472241719"/>
      <w:bookmarkStart w:id="49" w:name="_Toc472241780"/>
      <w:bookmarkStart w:id="50" w:name="_Toc531611696"/>
      <w:bookmarkStart w:id="51" w:name="_Toc246839490"/>
      <w:bookmarkStart w:id="52" w:name="_Toc409619995"/>
      <w:bookmarkStart w:id="53" w:name="_Toc420481894"/>
      <w:bookmarkStart w:id="54" w:name="_Toc437419654"/>
      <w:bookmarkStart w:id="55" w:name="_Toc437419317"/>
      <w:bookmarkStart w:id="56" w:name="_Toc437853116"/>
      <w:bookmarkStart w:id="57" w:name="_Toc437867432"/>
      <w:bookmarkStart w:id="58" w:name="_Toc437867629"/>
      <w:bookmarkStart w:id="59" w:name="_Toc437867672"/>
      <w:bookmarkStart w:id="60" w:name="_Toc450895192"/>
      <w:bookmarkStart w:id="61" w:name="_Toc472237720"/>
      <w:bookmarkStart w:id="62" w:name="_Toc472237773"/>
      <w:r w:rsidRPr="00C70A0E">
        <w:rPr>
          <w:rFonts w:ascii="仿宋" w:eastAsia="仿宋" w:hAnsi="仿宋" w:hint="eastAsia"/>
          <w:sz w:val="28"/>
          <w:szCs w:val="28"/>
        </w:rPr>
        <w:lastRenderedPageBreak/>
        <w:t>二、未确定事项假设</w:t>
      </w:r>
      <w:bookmarkEnd w:id="39"/>
      <w:bookmarkEnd w:id="40"/>
      <w:bookmarkEnd w:id="41"/>
      <w:bookmarkEnd w:id="42"/>
      <w:bookmarkEnd w:id="43"/>
      <w:bookmarkEnd w:id="44"/>
      <w:bookmarkEnd w:id="45"/>
      <w:bookmarkEnd w:id="46"/>
      <w:bookmarkEnd w:id="47"/>
      <w:bookmarkEnd w:id="48"/>
      <w:bookmarkEnd w:id="49"/>
      <w:bookmarkEnd w:id="50"/>
    </w:p>
    <w:p w:rsidR="00E33B54" w:rsidRPr="00C70A0E" w:rsidRDefault="00B732FF" w:rsidP="005746B2">
      <w:pPr>
        <w:ind w:firstLine="560"/>
        <w:rPr>
          <w:rFonts w:ascii="仿宋" w:eastAsia="仿宋" w:hAnsi="仿宋"/>
          <w:color w:val="000000"/>
          <w:sz w:val="28"/>
        </w:rPr>
      </w:pPr>
      <w:bookmarkStart w:id="63" w:name="_Toc409619994"/>
      <w:bookmarkStart w:id="64" w:name="_Toc420481893"/>
      <w:bookmarkStart w:id="65" w:name="_Toc437419314"/>
      <w:bookmarkStart w:id="66" w:name="_Toc437419651"/>
      <w:bookmarkStart w:id="67" w:name="_Toc437853113"/>
      <w:bookmarkStart w:id="68" w:name="_Toc437867429"/>
      <w:bookmarkStart w:id="69" w:name="_Toc437867626"/>
      <w:bookmarkStart w:id="70" w:name="_Toc437867669"/>
      <w:bookmarkStart w:id="71" w:name="_Toc450895189"/>
      <w:bookmarkEnd w:id="51"/>
      <w:r w:rsidRPr="00C70A0E">
        <w:rPr>
          <w:rFonts w:ascii="仿宋" w:eastAsia="仿宋" w:hAnsi="仿宋" w:hint="eastAsia"/>
          <w:sz w:val="28"/>
          <w:szCs w:val="28"/>
        </w:rPr>
        <w:t>委托人提供</w:t>
      </w:r>
      <w:r w:rsidR="00895919" w:rsidRPr="00C70A0E">
        <w:rPr>
          <w:rFonts w:ascii="仿宋" w:eastAsia="仿宋" w:hAnsi="仿宋" w:hint="eastAsia"/>
          <w:sz w:val="28"/>
          <w:szCs w:val="28"/>
        </w:rPr>
        <w:t>《建设用地规划许可证》</w:t>
      </w:r>
      <w:r w:rsidR="00E51EDE" w:rsidRPr="00C70A0E">
        <w:rPr>
          <w:rFonts w:ascii="仿宋" w:eastAsia="仿宋" w:hAnsi="仿宋" w:hint="eastAsia"/>
          <w:sz w:val="28"/>
          <w:szCs w:val="28"/>
        </w:rPr>
        <w:t>、</w:t>
      </w:r>
      <w:r w:rsidR="00E51EDE" w:rsidRPr="00C70A0E">
        <w:rPr>
          <w:rFonts w:ascii="仿宋" w:eastAsia="仿宋" w:hAnsi="仿宋"/>
          <w:sz w:val="28"/>
          <w:szCs w:val="28"/>
        </w:rPr>
        <w:t>《国有土地使用证》</w:t>
      </w:r>
      <w:r w:rsidR="00E51EDE" w:rsidRPr="00C70A0E">
        <w:rPr>
          <w:rFonts w:ascii="仿宋" w:eastAsia="仿宋" w:hAnsi="仿宋" w:hint="eastAsia"/>
          <w:sz w:val="28"/>
          <w:szCs w:val="28"/>
        </w:rPr>
        <w:t>、</w:t>
      </w:r>
      <w:r w:rsidRPr="00C70A0E">
        <w:rPr>
          <w:rFonts w:ascii="仿宋" w:eastAsia="仿宋" w:hAnsi="仿宋" w:hint="eastAsia"/>
          <w:sz w:val="28"/>
          <w:szCs w:val="28"/>
        </w:rPr>
        <w:t>《建设工程</w:t>
      </w:r>
      <w:r w:rsidRPr="00C70A0E">
        <w:rPr>
          <w:rFonts w:ascii="仿宋" w:eastAsia="仿宋" w:hAnsi="仿宋"/>
          <w:sz w:val="28"/>
          <w:szCs w:val="28"/>
        </w:rPr>
        <w:t>规划许可证</w:t>
      </w:r>
      <w:r w:rsidRPr="00C70A0E">
        <w:rPr>
          <w:rFonts w:ascii="仿宋" w:eastAsia="仿宋" w:hAnsi="仿宋" w:hint="eastAsia"/>
          <w:sz w:val="28"/>
          <w:szCs w:val="28"/>
        </w:rPr>
        <w:t>》、</w:t>
      </w:r>
      <w:r w:rsidR="00E51EDE" w:rsidRPr="00C70A0E">
        <w:rPr>
          <w:rFonts w:ascii="仿宋" w:eastAsia="仿宋" w:hAnsi="仿宋" w:hint="eastAsia"/>
          <w:sz w:val="28"/>
          <w:szCs w:val="28"/>
        </w:rPr>
        <w:t>《建设工程施工图设计文件审查合格书》、《国有建设用地使用权拍卖出让成交确认书》</w:t>
      </w:r>
      <w:r w:rsidRPr="00C70A0E">
        <w:rPr>
          <w:rFonts w:ascii="仿宋" w:eastAsia="仿宋" w:hAnsi="仿宋" w:hint="eastAsia"/>
          <w:sz w:val="28"/>
          <w:szCs w:val="28"/>
        </w:rPr>
        <w:t>，</w:t>
      </w:r>
      <w:r w:rsidR="00B9431A" w:rsidRPr="00C70A0E">
        <w:rPr>
          <w:rFonts w:ascii="仿宋" w:eastAsia="仿宋" w:hAnsi="仿宋" w:hint="eastAsia"/>
          <w:sz w:val="28"/>
          <w:szCs w:val="28"/>
        </w:rPr>
        <w:t>未提供</w:t>
      </w:r>
      <w:r w:rsidR="00E51EDE" w:rsidRPr="00C70A0E">
        <w:rPr>
          <w:rFonts w:ascii="仿宋" w:eastAsia="仿宋" w:hAnsi="仿宋" w:hint="eastAsia"/>
          <w:sz w:val="28"/>
          <w:szCs w:val="28"/>
        </w:rPr>
        <w:t>《建设工程施工许可证》</w:t>
      </w:r>
      <w:r w:rsidR="00B9431A" w:rsidRPr="00C70A0E">
        <w:rPr>
          <w:rFonts w:ascii="仿宋" w:eastAsia="仿宋" w:hAnsi="仿宋"/>
          <w:sz w:val="28"/>
          <w:szCs w:val="28"/>
        </w:rPr>
        <w:t>，</w:t>
      </w:r>
      <w:r w:rsidR="00B9431A" w:rsidRPr="00C70A0E">
        <w:rPr>
          <w:rFonts w:ascii="仿宋" w:eastAsia="仿宋" w:hAnsi="仿宋" w:hint="eastAsia"/>
          <w:sz w:val="28"/>
          <w:szCs w:val="28"/>
        </w:rPr>
        <w:t>该建筑属于</w:t>
      </w:r>
      <w:r w:rsidR="00B9431A" w:rsidRPr="00C70A0E">
        <w:rPr>
          <w:rFonts w:ascii="仿宋" w:eastAsia="仿宋" w:hAnsi="仿宋"/>
          <w:sz w:val="28"/>
          <w:szCs w:val="28"/>
        </w:rPr>
        <w:t>在建工程，</w:t>
      </w:r>
      <w:r w:rsidR="00E51EDE" w:rsidRPr="00C70A0E">
        <w:rPr>
          <w:rFonts w:ascii="仿宋" w:eastAsia="仿宋" w:hAnsi="仿宋"/>
          <w:sz w:val="28"/>
          <w:szCs w:val="28"/>
        </w:rPr>
        <w:t>据委托人介绍及估价师调查得知</w:t>
      </w:r>
      <w:r w:rsidR="00E51EDE" w:rsidRPr="00C70A0E">
        <w:rPr>
          <w:rFonts w:ascii="仿宋" w:eastAsia="仿宋" w:hAnsi="仿宋" w:hint="eastAsia"/>
          <w:sz w:val="28"/>
          <w:szCs w:val="28"/>
        </w:rPr>
        <w:t>，</w:t>
      </w:r>
      <w:r w:rsidR="00E51EDE" w:rsidRPr="00C70A0E">
        <w:rPr>
          <w:rFonts w:ascii="仿宋" w:eastAsia="仿宋" w:hAnsi="仿宋"/>
          <w:sz w:val="28"/>
          <w:szCs w:val="28"/>
        </w:rPr>
        <w:t>建设单位是因为未交纳办理</w:t>
      </w:r>
      <w:r w:rsidR="00E51EDE" w:rsidRPr="00C70A0E">
        <w:rPr>
          <w:rFonts w:ascii="仿宋" w:eastAsia="仿宋" w:hAnsi="仿宋" w:hint="eastAsia"/>
          <w:sz w:val="28"/>
          <w:szCs w:val="28"/>
        </w:rPr>
        <w:t>《建设工程施工许可证》所需费用，所以</w:t>
      </w:r>
      <w:r w:rsidR="00AC72D7" w:rsidRPr="00C70A0E">
        <w:rPr>
          <w:rFonts w:ascii="仿宋" w:eastAsia="仿宋" w:hAnsi="仿宋" w:hint="eastAsia"/>
          <w:sz w:val="28"/>
          <w:szCs w:val="28"/>
        </w:rPr>
        <w:t>未</w:t>
      </w:r>
      <w:r w:rsidR="00E51EDE" w:rsidRPr="00C70A0E">
        <w:rPr>
          <w:rFonts w:ascii="仿宋" w:eastAsia="仿宋" w:hAnsi="仿宋" w:hint="eastAsia"/>
          <w:sz w:val="28"/>
          <w:szCs w:val="28"/>
        </w:rPr>
        <w:t>办</w:t>
      </w:r>
      <w:r w:rsidR="00B906D4" w:rsidRPr="00C70A0E">
        <w:rPr>
          <w:rFonts w:ascii="仿宋" w:eastAsia="仿宋" w:hAnsi="仿宋" w:hint="eastAsia"/>
          <w:sz w:val="28"/>
          <w:szCs w:val="28"/>
        </w:rPr>
        <w:t>理</w:t>
      </w:r>
      <w:r w:rsidR="00E51EDE" w:rsidRPr="00C70A0E">
        <w:rPr>
          <w:rFonts w:ascii="仿宋" w:eastAsia="仿宋" w:hAnsi="仿宋" w:hint="eastAsia"/>
          <w:sz w:val="28"/>
          <w:szCs w:val="28"/>
        </w:rPr>
        <w:t>《建设工程施工许可证》，</w:t>
      </w:r>
      <w:r w:rsidR="00B9431A" w:rsidRPr="00C70A0E">
        <w:rPr>
          <w:rFonts w:ascii="仿宋" w:eastAsia="仿宋" w:hAnsi="仿宋" w:hint="eastAsia"/>
          <w:sz w:val="28"/>
          <w:szCs w:val="28"/>
        </w:rPr>
        <w:t>本次</w:t>
      </w:r>
      <w:r w:rsidR="00B9431A" w:rsidRPr="00C70A0E">
        <w:rPr>
          <w:rFonts w:ascii="仿宋" w:eastAsia="仿宋" w:hAnsi="仿宋"/>
          <w:sz w:val="28"/>
          <w:szCs w:val="28"/>
        </w:rPr>
        <w:t>估价</w:t>
      </w:r>
      <w:r w:rsidR="005746B2">
        <w:rPr>
          <w:rFonts w:ascii="仿宋" w:eastAsia="仿宋" w:hAnsi="仿宋"/>
          <w:sz w:val="28"/>
          <w:szCs w:val="28"/>
        </w:rPr>
        <w:t>按照估价对象合法开发价值扣除其未缴纳费用评估估价对象价值</w:t>
      </w:r>
      <w:r w:rsidR="005746B2">
        <w:rPr>
          <w:rFonts w:ascii="仿宋" w:eastAsia="仿宋" w:hAnsi="仿宋" w:hint="eastAsia"/>
          <w:sz w:val="28"/>
          <w:szCs w:val="28"/>
        </w:rPr>
        <w:t>。</w:t>
      </w:r>
    </w:p>
    <w:p w:rsidR="00E33B54" w:rsidRPr="00C70A0E" w:rsidRDefault="00E33B54" w:rsidP="006124E2">
      <w:pPr>
        <w:pStyle w:val="2"/>
        <w:spacing w:line="240" w:lineRule="auto"/>
        <w:rPr>
          <w:rFonts w:ascii="仿宋" w:eastAsia="仿宋" w:hAnsi="仿宋"/>
          <w:sz w:val="28"/>
          <w:szCs w:val="28"/>
        </w:rPr>
      </w:pPr>
      <w:bookmarkStart w:id="72" w:name="_Toc472241720"/>
      <w:bookmarkStart w:id="73" w:name="_Toc472241781"/>
      <w:bookmarkStart w:id="74" w:name="_Toc531611697"/>
      <w:bookmarkEnd w:id="63"/>
      <w:r w:rsidRPr="00C70A0E">
        <w:rPr>
          <w:rFonts w:ascii="仿宋" w:eastAsia="仿宋" w:hAnsi="仿宋" w:hint="eastAsia"/>
          <w:sz w:val="28"/>
          <w:szCs w:val="28"/>
        </w:rPr>
        <w:t>三、背离实际情况假设</w:t>
      </w:r>
      <w:bookmarkEnd w:id="64"/>
      <w:bookmarkEnd w:id="65"/>
      <w:bookmarkEnd w:id="66"/>
      <w:bookmarkEnd w:id="67"/>
      <w:bookmarkEnd w:id="68"/>
      <w:bookmarkEnd w:id="69"/>
      <w:bookmarkEnd w:id="70"/>
      <w:bookmarkEnd w:id="71"/>
      <w:bookmarkEnd w:id="72"/>
      <w:bookmarkEnd w:id="73"/>
      <w:bookmarkEnd w:id="74"/>
    </w:p>
    <w:p w:rsidR="00320571" w:rsidRPr="00C70A0E" w:rsidRDefault="00320571" w:rsidP="006124E2">
      <w:pPr>
        <w:ind w:firstLine="560"/>
        <w:rPr>
          <w:rFonts w:ascii="仿宋" w:eastAsia="仿宋" w:hAnsi="仿宋"/>
          <w:sz w:val="28"/>
        </w:rPr>
      </w:pPr>
      <w:bookmarkStart w:id="75" w:name="_Toc437419315"/>
      <w:bookmarkStart w:id="76" w:name="_Toc437419652"/>
      <w:bookmarkStart w:id="77" w:name="_Toc437853114"/>
      <w:bookmarkStart w:id="78" w:name="_Toc437867430"/>
      <w:bookmarkStart w:id="79" w:name="_Toc437867627"/>
      <w:bookmarkStart w:id="80" w:name="_Toc437867670"/>
      <w:bookmarkStart w:id="81" w:name="_Toc450895190"/>
      <w:bookmarkStart w:id="82" w:name="_Toc472241721"/>
      <w:bookmarkStart w:id="83" w:name="_Toc472241782"/>
      <w:r w:rsidRPr="00C70A0E">
        <w:rPr>
          <w:rFonts w:ascii="仿宋" w:eastAsia="仿宋" w:hAnsi="仿宋" w:hint="eastAsia"/>
          <w:sz w:val="28"/>
        </w:rPr>
        <w:t>估价结果未考虑估价对象及其所有权人已承担的债务、或有债务对其价值的影响。</w:t>
      </w:r>
    </w:p>
    <w:p w:rsidR="00E33B54" w:rsidRPr="00C70A0E" w:rsidRDefault="00E33B54" w:rsidP="006124E2">
      <w:pPr>
        <w:pStyle w:val="2"/>
        <w:spacing w:line="240" w:lineRule="auto"/>
        <w:rPr>
          <w:rFonts w:ascii="仿宋" w:eastAsia="仿宋" w:hAnsi="仿宋"/>
          <w:sz w:val="28"/>
          <w:szCs w:val="28"/>
        </w:rPr>
      </w:pPr>
      <w:bookmarkStart w:id="84" w:name="_Toc531611698"/>
      <w:r w:rsidRPr="00C70A0E">
        <w:rPr>
          <w:rFonts w:ascii="仿宋" w:eastAsia="仿宋" w:hAnsi="仿宋" w:hint="eastAsia"/>
          <w:sz w:val="28"/>
          <w:szCs w:val="28"/>
        </w:rPr>
        <w:t>四、不相一致假设</w:t>
      </w:r>
      <w:bookmarkEnd w:id="75"/>
      <w:bookmarkEnd w:id="76"/>
      <w:bookmarkEnd w:id="77"/>
      <w:bookmarkEnd w:id="78"/>
      <w:bookmarkEnd w:id="79"/>
      <w:bookmarkEnd w:id="80"/>
      <w:bookmarkEnd w:id="81"/>
      <w:bookmarkEnd w:id="82"/>
      <w:bookmarkEnd w:id="83"/>
      <w:bookmarkEnd w:id="84"/>
    </w:p>
    <w:p w:rsidR="00E33B54" w:rsidRPr="00C70A0E" w:rsidRDefault="00E33B54" w:rsidP="006124E2">
      <w:pPr>
        <w:ind w:firstLine="560"/>
        <w:rPr>
          <w:rFonts w:ascii="仿宋" w:eastAsia="仿宋" w:hAnsi="仿宋"/>
          <w:sz w:val="28"/>
        </w:rPr>
      </w:pPr>
      <w:bookmarkStart w:id="85" w:name="_Toc437419316"/>
      <w:bookmarkStart w:id="86" w:name="_Toc437419653"/>
      <w:bookmarkStart w:id="87" w:name="_Toc437853115"/>
      <w:bookmarkStart w:id="88" w:name="_Toc437867431"/>
      <w:bookmarkStart w:id="89" w:name="_Toc437867628"/>
      <w:bookmarkStart w:id="90" w:name="_Toc437867671"/>
      <w:bookmarkStart w:id="91" w:name="_Toc450895191"/>
      <w:bookmarkStart w:id="92" w:name="_Toc472241722"/>
      <w:bookmarkStart w:id="93" w:name="_Toc472241783"/>
      <w:r w:rsidRPr="00C70A0E">
        <w:rPr>
          <w:rFonts w:ascii="仿宋" w:eastAsia="仿宋" w:hAnsi="仿宋" w:hint="eastAsia"/>
          <w:sz w:val="28"/>
        </w:rPr>
        <w:t>本次估价实际用途、权利人、实际地址</w:t>
      </w:r>
      <w:proofErr w:type="gramStart"/>
      <w:r w:rsidRPr="00C70A0E">
        <w:rPr>
          <w:rFonts w:ascii="仿宋" w:eastAsia="仿宋" w:hAnsi="仿宋" w:hint="eastAsia"/>
          <w:sz w:val="28"/>
        </w:rPr>
        <w:t>与证载内容</w:t>
      </w:r>
      <w:proofErr w:type="gramEnd"/>
      <w:r w:rsidRPr="00C70A0E">
        <w:rPr>
          <w:rFonts w:ascii="仿宋" w:eastAsia="仿宋" w:hAnsi="仿宋" w:hint="eastAsia"/>
          <w:sz w:val="28"/>
        </w:rPr>
        <w:t>一致，故不存在不相一致假设。</w:t>
      </w:r>
    </w:p>
    <w:p w:rsidR="00E33B54" w:rsidRPr="00C70A0E" w:rsidRDefault="00E33B54" w:rsidP="006124E2">
      <w:pPr>
        <w:pStyle w:val="2"/>
        <w:spacing w:line="240" w:lineRule="auto"/>
        <w:rPr>
          <w:rFonts w:ascii="仿宋" w:eastAsia="仿宋" w:hAnsi="仿宋"/>
          <w:sz w:val="28"/>
          <w:szCs w:val="28"/>
        </w:rPr>
      </w:pPr>
      <w:bookmarkStart w:id="94" w:name="_Toc531611699"/>
      <w:r w:rsidRPr="00C70A0E">
        <w:rPr>
          <w:rFonts w:ascii="仿宋" w:eastAsia="仿宋" w:hAnsi="仿宋" w:hint="eastAsia"/>
          <w:sz w:val="28"/>
          <w:szCs w:val="28"/>
        </w:rPr>
        <w:t>五、依据不足假设</w:t>
      </w:r>
      <w:bookmarkEnd w:id="85"/>
      <w:bookmarkEnd w:id="86"/>
      <w:bookmarkEnd w:id="87"/>
      <w:bookmarkEnd w:id="88"/>
      <w:bookmarkEnd w:id="89"/>
      <w:bookmarkEnd w:id="90"/>
      <w:bookmarkEnd w:id="91"/>
      <w:bookmarkEnd w:id="92"/>
      <w:bookmarkEnd w:id="93"/>
      <w:bookmarkEnd w:id="94"/>
    </w:p>
    <w:p w:rsidR="00E33B54" w:rsidRPr="00C70A0E" w:rsidRDefault="00E33B54" w:rsidP="006124E2">
      <w:pPr>
        <w:ind w:firstLineChars="200" w:firstLine="560"/>
        <w:rPr>
          <w:rFonts w:ascii="仿宋" w:eastAsia="仿宋" w:hAnsi="仿宋"/>
          <w:sz w:val="28"/>
          <w:szCs w:val="28"/>
        </w:rPr>
      </w:pPr>
      <w:r w:rsidRPr="00C70A0E">
        <w:rPr>
          <w:rFonts w:ascii="仿宋" w:eastAsia="仿宋" w:hAnsi="仿宋" w:hint="eastAsia"/>
          <w:sz w:val="28"/>
          <w:szCs w:val="28"/>
        </w:rPr>
        <w:t>由于</w:t>
      </w:r>
      <w:r w:rsidR="00B40B51" w:rsidRPr="00C70A0E">
        <w:rPr>
          <w:rFonts w:ascii="仿宋" w:eastAsia="仿宋" w:hAnsi="仿宋" w:hint="eastAsia"/>
          <w:sz w:val="28"/>
          <w:szCs w:val="28"/>
        </w:rPr>
        <w:t>申请人</w:t>
      </w:r>
      <w:r w:rsidRPr="00C70A0E">
        <w:rPr>
          <w:rFonts w:ascii="仿宋" w:eastAsia="仿宋" w:hAnsi="仿宋" w:hint="eastAsia"/>
          <w:sz w:val="28"/>
          <w:szCs w:val="28"/>
        </w:rPr>
        <w:t>未提供</w:t>
      </w:r>
      <w:r w:rsidR="00E51EDE" w:rsidRPr="00C70A0E">
        <w:rPr>
          <w:rFonts w:ascii="仿宋" w:eastAsia="仿宋" w:hAnsi="仿宋" w:hint="eastAsia"/>
          <w:sz w:val="28"/>
          <w:szCs w:val="28"/>
        </w:rPr>
        <w:t>《建设用地规划许可证》、</w:t>
      </w:r>
      <w:r w:rsidR="00E51EDE" w:rsidRPr="00C70A0E">
        <w:rPr>
          <w:rFonts w:ascii="仿宋" w:eastAsia="仿宋" w:hAnsi="仿宋"/>
          <w:sz w:val="28"/>
          <w:szCs w:val="28"/>
        </w:rPr>
        <w:t>《国有土地使用证》</w:t>
      </w:r>
      <w:r w:rsidR="00E51EDE" w:rsidRPr="00C70A0E">
        <w:rPr>
          <w:rFonts w:ascii="仿宋" w:eastAsia="仿宋" w:hAnsi="仿宋" w:hint="eastAsia"/>
          <w:sz w:val="28"/>
          <w:szCs w:val="28"/>
        </w:rPr>
        <w:t>、《建设工程</w:t>
      </w:r>
      <w:r w:rsidR="00E51EDE" w:rsidRPr="00C70A0E">
        <w:rPr>
          <w:rFonts w:ascii="仿宋" w:eastAsia="仿宋" w:hAnsi="仿宋"/>
          <w:sz w:val="28"/>
          <w:szCs w:val="28"/>
        </w:rPr>
        <w:t>规划许可证</w:t>
      </w:r>
      <w:r w:rsidR="00E51EDE" w:rsidRPr="00C70A0E">
        <w:rPr>
          <w:rFonts w:ascii="仿宋" w:eastAsia="仿宋" w:hAnsi="仿宋" w:hint="eastAsia"/>
          <w:sz w:val="28"/>
          <w:szCs w:val="28"/>
        </w:rPr>
        <w:t>》、《建设工程施工图设计文件审查合格书》、《国有建设用地使用权拍卖出让成交确认书》</w:t>
      </w:r>
      <w:r w:rsidRPr="00C70A0E">
        <w:rPr>
          <w:rFonts w:ascii="仿宋" w:eastAsia="仿宋" w:hAnsi="仿宋" w:hint="eastAsia"/>
          <w:sz w:val="28"/>
          <w:szCs w:val="28"/>
        </w:rPr>
        <w:t>原件供估价人员核查，本次估价假设委托方、申请人提供的</w:t>
      </w:r>
      <w:r w:rsidR="00E51EDE" w:rsidRPr="00C70A0E">
        <w:rPr>
          <w:rFonts w:ascii="仿宋" w:eastAsia="仿宋" w:hAnsi="仿宋" w:hint="eastAsia"/>
          <w:sz w:val="28"/>
          <w:szCs w:val="28"/>
        </w:rPr>
        <w:t>《建设用地规划许可证》、</w:t>
      </w:r>
      <w:r w:rsidR="00E51EDE" w:rsidRPr="00C70A0E">
        <w:rPr>
          <w:rFonts w:ascii="仿宋" w:eastAsia="仿宋" w:hAnsi="仿宋"/>
          <w:sz w:val="28"/>
          <w:szCs w:val="28"/>
        </w:rPr>
        <w:t>《国有土</w:t>
      </w:r>
      <w:r w:rsidR="00E51EDE" w:rsidRPr="00C70A0E">
        <w:rPr>
          <w:rFonts w:ascii="仿宋" w:eastAsia="仿宋" w:hAnsi="仿宋"/>
          <w:sz w:val="28"/>
          <w:szCs w:val="28"/>
        </w:rPr>
        <w:lastRenderedPageBreak/>
        <w:t>地使用证》</w:t>
      </w:r>
      <w:r w:rsidR="00E51EDE" w:rsidRPr="00C70A0E">
        <w:rPr>
          <w:rFonts w:ascii="仿宋" w:eastAsia="仿宋" w:hAnsi="仿宋" w:hint="eastAsia"/>
          <w:sz w:val="28"/>
          <w:szCs w:val="28"/>
        </w:rPr>
        <w:t>、《建设工程</w:t>
      </w:r>
      <w:r w:rsidR="00E51EDE" w:rsidRPr="00C70A0E">
        <w:rPr>
          <w:rFonts w:ascii="仿宋" w:eastAsia="仿宋" w:hAnsi="仿宋"/>
          <w:sz w:val="28"/>
          <w:szCs w:val="28"/>
        </w:rPr>
        <w:t>规划许可证</w:t>
      </w:r>
      <w:r w:rsidR="00E51EDE" w:rsidRPr="00C70A0E">
        <w:rPr>
          <w:rFonts w:ascii="仿宋" w:eastAsia="仿宋" w:hAnsi="仿宋" w:hint="eastAsia"/>
          <w:sz w:val="28"/>
          <w:szCs w:val="28"/>
        </w:rPr>
        <w:t>》、《建设工程施工图设计文件审查合格书》、《国有建设用地使用权拍卖出让成交确认书》</w:t>
      </w:r>
      <w:r w:rsidRPr="00C70A0E">
        <w:rPr>
          <w:rFonts w:ascii="仿宋" w:eastAsia="仿宋" w:hAnsi="仿宋" w:hint="eastAsia"/>
          <w:sz w:val="28"/>
          <w:szCs w:val="28"/>
        </w:rPr>
        <w:t>复印件与原件一致。</w:t>
      </w:r>
    </w:p>
    <w:p w:rsidR="009947CF" w:rsidRPr="00C70A0E" w:rsidRDefault="00903965" w:rsidP="006124E2">
      <w:pPr>
        <w:pStyle w:val="2"/>
        <w:spacing w:line="240" w:lineRule="auto"/>
        <w:rPr>
          <w:rFonts w:ascii="仿宋" w:eastAsia="仿宋" w:hAnsi="仿宋"/>
          <w:sz w:val="28"/>
          <w:szCs w:val="28"/>
        </w:rPr>
      </w:pPr>
      <w:bookmarkStart w:id="95" w:name="_Toc531611700"/>
      <w:r w:rsidRPr="00C70A0E">
        <w:rPr>
          <w:rFonts w:ascii="仿宋" w:eastAsia="仿宋" w:hAnsi="仿宋" w:hint="eastAsia"/>
          <w:sz w:val="28"/>
          <w:szCs w:val="28"/>
        </w:rPr>
        <w:t>六、估价报告使用的限制条件</w:t>
      </w:r>
      <w:bookmarkEnd w:id="52"/>
      <w:bookmarkEnd w:id="53"/>
      <w:bookmarkEnd w:id="54"/>
      <w:bookmarkEnd w:id="55"/>
      <w:bookmarkEnd w:id="56"/>
      <w:bookmarkEnd w:id="57"/>
      <w:bookmarkEnd w:id="58"/>
      <w:bookmarkEnd w:id="59"/>
      <w:bookmarkEnd w:id="60"/>
      <w:bookmarkEnd w:id="61"/>
      <w:bookmarkEnd w:id="62"/>
      <w:bookmarkEnd w:id="95"/>
    </w:p>
    <w:p w:rsidR="009947CF" w:rsidRPr="00C70A0E" w:rsidRDefault="00903965" w:rsidP="006124E2">
      <w:pPr>
        <w:ind w:firstLine="560"/>
        <w:rPr>
          <w:rFonts w:ascii="仿宋" w:eastAsia="仿宋" w:hAnsi="仿宋"/>
          <w:sz w:val="28"/>
          <w:szCs w:val="28"/>
        </w:rPr>
      </w:pPr>
      <w:r w:rsidRPr="00C70A0E">
        <w:rPr>
          <w:rFonts w:ascii="仿宋" w:eastAsia="仿宋" w:hAnsi="仿宋" w:hint="eastAsia"/>
          <w:sz w:val="28"/>
          <w:szCs w:val="28"/>
        </w:rPr>
        <w:t>1、本报告估价结果是根据本次估价目的，对建筑物以及</w:t>
      </w:r>
      <w:r w:rsidR="001408CD" w:rsidRPr="00C70A0E">
        <w:rPr>
          <w:rFonts w:ascii="仿宋" w:eastAsia="仿宋" w:hAnsi="仿宋" w:hint="eastAsia"/>
          <w:sz w:val="28"/>
          <w:szCs w:val="28"/>
        </w:rPr>
        <w:t>占用范围内的土地使用权在保持现使用状态下评出的，仅</w:t>
      </w:r>
      <w:r w:rsidR="009C0073" w:rsidRPr="00C70A0E">
        <w:rPr>
          <w:rFonts w:ascii="仿宋" w:eastAsia="仿宋" w:hAnsi="仿宋" w:hint="eastAsia"/>
          <w:sz w:val="28"/>
          <w:szCs w:val="28"/>
        </w:rPr>
        <w:t>为委托</w:t>
      </w:r>
      <w:r w:rsidR="003A2492" w:rsidRPr="00C70A0E">
        <w:rPr>
          <w:rFonts w:ascii="仿宋" w:eastAsia="仿宋" w:hAnsi="仿宋" w:hint="eastAsia"/>
          <w:sz w:val="28"/>
          <w:szCs w:val="28"/>
        </w:rPr>
        <w:t>方</w:t>
      </w:r>
      <w:r w:rsidRPr="00C70A0E">
        <w:rPr>
          <w:rFonts w:ascii="仿宋" w:eastAsia="仿宋" w:hAnsi="仿宋" w:hint="eastAsia"/>
          <w:sz w:val="28"/>
          <w:szCs w:val="28"/>
        </w:rPr>
        <w:t>提供价值参考，不得用于其</w:t>
      </w:r>
      <w:r w:rsidR="00C93240" w:rsidRPr="00C70A0E">
        <w:rPr>
          <w:rFonts w:ascii="仿宋" w:eastAsia="仿宋" w:hAnsi="仿宋" w:hint="eastAsia"/>
          <w:sz w:val="28"/>
          <w:szCs w:val="28"/>
        </w:rPr>
        <w:t>他</w:t>
      </w:r>
      <w:r w:rsidRPr="00C70A0E">
        <w:rPr>
          <w:rFonts w:ascii="仿宋" w:eastAsia="仿宋" w:hAnsi="仿宋" w:hint="eastAsia"/>
          <w:sz w:val="28"/>
          <w:szCs w:val="28"/>
        </w:rPr>
        <w:t>用途。</w:t>
      </w:r>
    </w:p>
    <w:p w:rsidR="009947CF" w:rsidRPr="00C70A0E" w:rsidRDefault="00903965" w:rsidP="006124E2">
      <w:pPr>
        <w:ind w:firstLine="560"/>
        <w:rPr>
          <w:rFonts w:ascii="仿宋" w:eastAsia="仿宋" w:hAnsi="仿宋"/>
          <w:sz w:val="28"/>
          <w:szCs w:val="28"/>
        </w:rPr>
      </w:pPr>
      <w:r w:rsidRPr="00C70A0E">
        <w:rPr>
          <w:rFonts w:ascii="仿宋" w:eastAsia="仿宋" w:hAnsi="仿宋"/>
          <w:sz w:val="28"/>
          <w:szCs w:val="28"/>
        </w:rPr>
        <w:t>2</w:t>
      </w:r>
      <w:r w:rsidRPr="00C70A0E">
        <w:rPr>
          <w:rFonts w:ascii="仿宋" w:eastAsia="仿宋" w:hAnsi="仿宋" w:hint="eastAsia"/>
          <w:sz w:val="28"/>
          <w:szCs w:val="28"/>
        </w:rPr>
        <w:t>、估价对象</w:t>
      </w:r>
      <w:r w:rsidR="00972180" w:rsidRPr="00C70A0E">
        <w:rPr>
          <w:rFonts w:ascii="仿宋" w:eastAsia="仿宋" w:hAnsi="仿宋" w:hint="eastAsia"/>
          <w:sz w:val="28"/>
          <w:szCs w:val="28"/>
        </w:rPr>
        <w:t>位置、</w:t>
      </w:r>
      <w:r w:rsidRPr="00C70A0E">
        <w:rPr>
          <w:rFonts w:ascii="仿宋" w:eastAsia="仿宋" w:hAnsi="仿宋" w:hint="eastAsia"/>
          <w:sz w:val="28"/>
          <w:szCs w:val="28"/>
        </w:rPr>
        <w:t>权属、面积等情况，以</w:t>
      </w:r>
      <w:r w:rsidR="00FF08FC" w:rsidRPr="00C70A0E">
        <w:rPr>
          <w:rFonts w:ascii="仿宋" w:eastAsia="仿宋" w:hAnsi="仿宋" w:hint="eastAsia"/>
          <w:sz w:val="28"/>
          <w:szCs w:val="28"/>
        </w:rPr>
        <w:t>委托</w:t>
      </w:r>
      <w:r w:rsidRPr="00C70A0E">
        <w:rPr>
          <w:rFonts w:ascii="仿宋" w:eastAsia="仿宋" w:hAnsi="仿宋" w:hint="eastAsia"/>
          <w:sz w:val="28"/>
          <w:szCs w:val="28"/>
        </w:rPr>
        <w:t>方提供的有关资料为依据，资料真实性、合法性、完整性由委托方负责。</w:t>
      </w:r>
      <w:r w:rsidRPr="00C70A0E">
        <w:rPr>
          <w:rFonts w:eastAsia="仿宋"/>
          <w:sz w:val="28"/>
          <w:szCs w:val="28"/>
        </w:rPr>
        <w:t> </w:t>
      </w:r>
    </w:p>
    <w:p w:rsidR="009947CF" w:rsidRPr="00C70A0E" w:rsidRDefault="00903965" w:rsidP="006124E2">
      <w:pPr>
        <w:ind w:firstLine="560"/>
        <w:rPr>
          <w:rFonts w:ascii="仿宋" w:eastAsia="仿宋" w:hAnsi="仿宋"/>
          <w:sz w:val="28"/>
          <w:szCs w:val="28"/>
        </w:rPr>
      </w:pPr>
      <w:r w:rsidRPr="00C70A0E">
        <w:rPr>
          <w:rFonts w:ascii="仿宋" w:eastAsia="仿宋" w:hAnsi="仿宋"/>
          <w:sz w:val="28"/>
          <w:szCs w:val="28"/>
        </w:rPr>
        <w:t>3</w:t>
      </w:r>
      <w:r w:rsidRPr="00C70A0E">
        <w:rPr>
          <w:rFonts w:ascii="仿宋" w:eastAsia="仿宋" w:hAnsi="仿宋" w:hint="eastAsia"/>
          <w:sz w:val="28"/>
          <w:szCs w:val="28"/>
        </w:rPr>
        <w:t>、本估价结果是反映估价对象在本次估价目的下的房地产价值，未考虑价值时点以后结构质量、使用功能布局、设备安装和装修变化对估价结果的影响。</w:t>
      </w:r>
      <w:r w:rsidRPr="00C70A0E">
        <w:rPr>
          <w:rFonts w:eastAsia="仿宋"/>
          <w:sz w:val="28"/>
          <w:szCs w:val="28"/>
        </w:rPr>
        <w:t> </w:t>
      </w:r>
    </w:p>
    <w:p w:rsidR="009947CF" w:rsidRPr="00C70A0E" w:rsidRDefault="00903965" w:rsidP="006124E2">
      <w:pPr>
        <w:ind w:firstLine="560"/>
        <w:rPr>
          <w:rFonts w:ascii="仿宋" w:eastAsia="仿宋" w:hAnsi="仿宋"/>
          <w:sz w:val="28"/>
          <w:szCs w:val="28"/>
        </w:rPr>
      </w:pPr>
      <w:r w:rsidRPr="00C70A0E">
        <w:rPr>
          <w:rFonts w:ascii="仿宋" w:eastAsia="仿宋" w:hAnsi="仿宋" w:hint="eastAsia"/>
          <w:sz w:val="28"/>
          <w:szCs w:val="28"/>
        </w:rPr>
        <w:t>4、本估价报告有效期</w:t>
      </w:r>
      <w:proofErr w:type="gramStart"/>
      <w:r w:rsidRPr="00C70A0E">
        <w:rPr>
          <w:rFonts w:ascii="仿宋" w:eastAsia="仿宋" w:hAnsi="仿宋" w:hint="eastAsia"/>
          <w:sz w:val="28"/>
          <w:szCs w:val="28"/>
        </w:rPr>
        <w:t>自报告</w:t>
      </w:r>
      <w:proofErr w:type="gramEnd"/>
      <w:r w:rsidRPr="00C70A0E">
        <w:rPr>
          <w:rFonts w:ascii="仿宋" w:eastAsia="仿宋" w:hAnsi="仿宋" w:hint="eastAsia"/>
          <w:sz w:val="28"/>
          <w:szCs w:val="28"/>
        </w:rPr>
        <w:t>出具之日起一年内使用有效，超过一年，需重新进行评估。</w:t>
      </w:r>
    </w:p>
    <w:p w:rsidR="00F87769" w:rsidRPr="00C70A0E" w:rsidRDefault="00F87769" w:rsidP="006124E2">
      <w:pPr>
        <w:ind w:firstLine="560"/>
        <w:rPr>
          <w:rFonts w:ascii="仿宋" w:eastAsia="仿宋" w:hAnsi="仿宋"/>
          <w:sz w:val="28"/>
          <w:szCs w:val="28"/>
        </w:rPr>
      </w:pPr>
      <w:r w:rsidRPr="00C70A0E">
        <w:rPr>
          <w:rFonts w:ascii="仿宋" w:eastAsia="仿宋" w:hAnsi="仿宋" w:hint="eastAsia"/>
          <w:sz w:val="28"/>
          <w:szCs w:val="28"/>
        </w:rPr>
        <w:t>5、</w:t>
      </w:r>
      <w:r w:rsidRPr="00C70A0E">
        <w:rPr>
          <w:rFonts w:ascii="仿宋" w:eastAsia="仿宋" w:hAnsi="仿宋"/>
          <w:sz w:val="28"/>
          <w:szCs w:val="28"/>
        </w:rPr>
        <w:t>本次估价专业意见是</w:t>
      </w:r>
      <w:r w:rsidRPr="00C70A0E">
        <w:rPr>
          <w:rFonts w:ascii="仿宋" w:eastAsia="仿宋" w:hAnsi="仿宋" w:hint="eastAsia"/>
          <w:sz w:val="28"/>
          <w:szCs w:val="28"/>
        </w:rPr>
        <w:t>交易</w:t>
      </w:r>
      <w:r w:rsidRPr="00C70A0E">
        <w:rPr>
          <w:rFonts w:ascii="仿宋" w:eastAsia="仿宋" w:hAnsi="仿宋"/>
          <w:sz w:val="28"/>
          <w:szCs w:val="28"/>
        </w:rPr>
        <w:t>税</w:t>
      </w:r>
      <w:proofErr w:type="gramStart"/>
      <w:r w:rsidRPr="00C70A0E">
        <w:rPr>
          <w:rFonts w:ascii="仿宋" w:eastAsia="仿宋" w:hAnsi="仿宋"/>
          <w:sz w:val="28"/>
          <w:szCs w:val="28"/>
        </w:rPr>
        <w:t>费</w:t>
      </w:r>
      <w:r w:rsidRPr="00C70A0E">
        <w:rPr>
          <w:rFonts w:ascii="仿宋" w:eastAsia="仿宋" w:hAnsi="仿宋" w:hint="eastAsia"/>
          <w:sz w:val="28"/>
          <w:szCs w:val="28"/>
        </w:rPr>
        <w:t>按照</w:t>
      </w:r>
      <w:proofErr w:type="gramEnd"/>
      <w:r w:rsidRPr="00C70A0E">
        <w:rPr>
          <w:rFonts w:ascii="仿宋" w:eastAsia="仿宋" w:hAnsi="仿宋"/>
          <w:sz w:val="28"/>
          <w:szCs w:val="28"/>
        </w:rPr>
        <w:t>国家有关规定正常负担状况下的价格，假设不存在交易过程中税费转嫁的影响</w:t>
      </w:r>
      <w:r w:rsidRPr="00C70A0E">
        <w:rPr>
          <w:rFonts w:ascii="仿宋" w:eastAsia="仿宋" w:hAnsi="仿宋" w:hint="eastAsia"/>
          <w:sz w:val="28"/>
          <w:szCs w:val="28"/>
        </w:rPr>
        <w:t>。</w:t>
      </w:r>
    </w:p>
    <w:p w:rsidR="009947CF" w:rsidRPr="00C70A0E" w:rsidRDefault="00903965" w:rsidP="006124E2">
      <w:pPr>
        <w:ind w:firstLine="560"/>
        <w:rPr>
          <w:rFonts w:ascii="仿宋" w:eastAsia="仿宋" w:hAnsi="仿宋"/>
          <w:sz w:val="28"/>
          <w:szCs w:val="28"/>
        </w:rPr>
      </w:pPr>
      <w:r w:rsidRPr="00C70A0E">
        <w:rPr>
          <w:rFonts w:ascii="仿宋" w:eastAsia="仿宋" w:hAnsi="仿宋" w:hint="eastAsia"/>
          <w:sz w:val="28"/>
          <w:szCs w:val="28"/>
        </w:rPr>
        <w:t>5、本报告经</w:t>
      </w:r>
      <w:r w:rsidR="003A2492" w:rsidRPr="00C70A0E">
        <w:rPr>
          <w:rFonts w:ascii="仿宋" w:eastAsia="仿宋" w:hAnsi="仿宋" w:hint="eastAsia"/>
          <w:sz w:val="28"/>
          <w:szCs w:val="28"/>
        </w:rPr>
        <w:t>注册房地产估价师</w:t>
      </w:r>
      <w:r w:rsidRPr="00C70A0E">
        <w:rPr>
          <w:rFonts w:ascii="仿宋" w:eastAsia="仿宋" w:hAnsi="仿宋" w:hint="eastAsia"/>
          <w:sz w:val="28"/>
          <w:szCs w:val="28"/>
        </w:rPr>
        <w:t>、评估公司签章，并作为一个整体时有效。</w:t>
      </w:r>
    </w:p>
    <w:p w:rsidR="009947CF" w:rsidRPr="00C70A0E" w:rsidRDefault="00903965" w:rsidP="006124E2">
      <w:pPr>
        <w:pStyle w:val="1"/>
        <w:spacing w:line="240" w:lineRule="auto"/>
        <w:jc w:val="center"/>
        <w:rPr>
          <w:rFonts w:ascii="仿宋" w:eastAsia="仿宋" w:hAnsi="仿宋"/>
          <w:bCs w:val="0"/>
          <w:sz w:val="36"/>
          <w:szCs w:val="36"/>
        </w:rPr>
      </w:pPr>
      <w:r w:rsidRPr="00C70A0E">
        <w:rPr>
          <w:rFonts w:ascii="仿宋" w:eastAsia="仿宋" w:hAnsi="仿宋"/>
          <w:sz w:val="28"/>
          <w:szCs w:val="28"/>
        </w:rPr>
        <w:br w:type="page"/>
      </w:r>
      <w:bookmarkStart w:id="96" w:name="_Toc389055424"/>
      <w:bookmarkStart w:id="97" w:name="_Toc437853117"/>
      <w:bookmarkStart w:id="98" w:name="_Toc437867433"/>
      <w:bookmarkStart w:id="99" w:name="_Toc437867630"/>
      <w:bookmarkStart w:id="100" w:name="_Toc437867673"/>
      <w:bookmarkStart w:id="101" w:name="_Toc450895193"/>
      <w:bookmarkStart w:id="102" w:name="_Toc472237721"/>
      <w:bookmarkStart w:id="103" w:name="_Toc472237774"/>
      <w:bookmarkStart w:id="104" w:name="_Toc531611701"/>
      <w:r w:rsidRPr="00C70A0E">
        <w:rPr>
          <w:rFonts w:ascii="仿宋" w:eastAsia="仿宋" w:hAnsi="仿宋" w:hint="eastAsia"/>
          <w:bCs w:val="0"/>
          <w:sz w:val="36"/>
          <w:szCs w:val="36"/>
        </w:rPr>
        <w:lastRenderedPageBreak/>
        <w:t>房地产估价结果报告</w:t>
      </w:r>
      <w:bookmarkEnd w:id="26"/>
      <w:bookmarkEnd w:id="96"/>
      <w:bookmarkEnd w:id="97"/>
      <w:bookmarkEnd w:id="98"/>
      <w:bookmarkEnd w:id="99"/>
      <w:bookmarkEnd w:id="100"/>
      <w:bookmarkEnd w:id="101"/>
      <w:bookmarkEnd w:id="102"/>
      <w:bookmarkEnd w:id="103"/>
      <w:bookmarkEnd w:id="104"/>
    </w:p>
    <w:p w:rsidR="009947CF" w:rsidRPr="00C70A0E" w:rsidRDefault="00903965" w:rsidP="006124E2">
      <w:pPr>
        <w:pStyle w:val="2"/>
        <w:spacing w:line="240" w:lineRule="auto"/>
        <w:rPr>
          <w:rFonts w:ascii="仿宋" w:eastAsia="仿宋" w:hAnsi="仿宋"/>
          <w:sz w:val="28"/>
        </w:rPr>
      </w:pPr>
      <w:bookmarkStart w:id="105" w:name="_Toc246839492"/>
      <w:bookmarkStart w:id="106" w:name="_Toc389055425"/>
      <w:bookmarkStart w:id="107" w:name="_Toc437853118"/>
      <w:bookmarkStart w:id="108" w:name="_Toc437867434"/>
      <w:bookmarkStart w:id="109" w:name="_Toc437867631"/>
      <w:bookmarkStart w:id="110" w:name="_Toc437867674"/>
      <w:bookmarkStart w:id="111" w:name="_Toc450895194"/>
      <w:bookmarkStart w:id="112" w:name="_Toc472237722"/>
      <w:bookmarkStart w:id="113" w:name="_Toc472237775"/>
      <w:bookmarkStart w:id="114" w:name="_Toc531611702"/>
      <w:r w:rsidRPr="00C70A0E">
        <w:rPr>
          <w:rFonts w:ascii="仿宋" w:eastAsia="仿宋" w:hAnsi="仿宋" w:hint="eastAsia"/>
          <w:sz w:val="28"/>
        </w:rPr>
        <w:t>一、</w:t>
      </w:r>
      <w:bookmarkEnd w:id="105"/>
      <w:r w:rsidRPr="00C70A0E">
        <w:rPr>
          <w:rFonts w:ascii="仿宋" w:eastAsia="仿宋" w:hAnsi="仿宋" w:hint="eastAsia"/>
          <w:sz w:val="28"/>
        </w:rPr>
        <w:t>估价委托人</w:t>
      </w:r>
      <w:bookmarkEnd w:id="106"/>
      <w:bookmarkEnd w:id="107"/>
      <w:bookmarkEnd w:id="108"/>
      <w:bookmarkEnd w:id="109"/>
      <w:bookmarkEnd w:id="110"/>
      <w:bookmarkEnd w:id="111"/>
      <w:bookmarkEnd w:id="112"/>
      <w:bookmarkEnd w:id="113"/>
      <w:bookmarkEnd w:id="114"/>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估价委托</w:t>
      </w:r>
      <w:r w:rsidR="00B40B51" w:rsidRPr="00C70A0E">
        <w:rPr>
          <w:rFonts w:ascii="仿宋" w:eastAsia="仿宋" w:hAnsi="仿宋" w:hint="eastAsia"/>
          <w:sz w:val="28"/>
        </w:rPr>
        <w:t>方</w:t>
      </w:r>
      <w:r w:rsidRPr="00C70A0E">
        <w:rPr>
          <w:rFonts w:ascii="仿宋" w:eastAsia="仿宋" w:hAnsi="仿宋" w:hint="eastAsia"/>
          <w:sz w:val="28"/>
        </w:rPr>
        <w:t>：</w:t>
      </w:r>
      <w:r w:rsidR="00AC72D7" w:rsidRPr="00C70A0E">
        <w:rPr>
          <w:rFonts w:ascii="仿宋" w:eastAsia="仿宋" w:hAnsi="仿宋" w:hint="eastAsia"/>
          <w:sz w:val="28"/>
        </w:rPr>
        <w:t>烟台海洋产权交易中心有限公司</w:t>
      </w:r>
    </w:p>
    <w:p w:rsidR="009947CF" w:rsidRPr="00C70A0E" w:rsidRDefault="00903965" w:rsidP="006124E2">
      <w:pPr>
        <w:pStyle w:val="2"/>
        <w:spacing w:line="240" w:lineRule="auto"/>
        <w:rPr>
          <w:rFonts w:ascii="仿宋" w:eastAsia="仿宋" w:hAnsi="仿宋"/>
          <w:sz w:val="28"/>
        </w:rPr>
      </w:pPr>
      <w:bookmarkStart w:id="115" w:name="_Toc246839493"/>
      <w:bookmarkStart w:id="116" w:name="_Toc389055426"/>
      <w:bookmarkStart w:id="117" w:name="_Toc437853119"/>
      <w:bookmarkStart w:id="118" w:name="_Toc437867435"/>
      <w:bookmarkStart w:id="119" w:name="_Toc437867632"/>
      <w:bookmarkStart w:id="120" w:name="_Toc437867675"/>
      <w:bookmarkStart w:id="121" w:name="_Toc450895195"/>
      <w:bookmarkStart w:id="122" w:name="_Toc472237723"/>
      <w:bookmarkStart w:id="123" w:name="_Toc472237776"/>
      <w:bookmarkStart w:id="124" w:name="_Toc531611703"/>
      <w:r w:rsidRPr="00C70A0E">
        <w:rPr>
          <w:rFonts w:ascii="仿宋" w:eastAsia="仿宋" w:hAnsi="仿宋" w:hint="eastAsia"/>
          <w:sz w:val="28"/>
        </w:rPr>
        <w:t>二、估价</w:t>
      </w:r>
      <w:bookmarkEnd w:id="115"/>
      <w:r w:rsidRPr="00C70A0E">
        <w:rPr>
          <w:rFonts w:ascii="仿宋" w:eastAsia="仿宋" w:hAnsi="仿宋" w:hint="eastAsia"/>
          <w:sz w:val="28"/>
        </w:rPr>
        <w:t>机构</w:t>
      </w:r>
      <w:bookmarkEnd w:id="116"/>
      <w:bookmarkEnd w:id="117"/>
      <w:bookmarkEnd w:id="118"/>
      <w:bookmarkEnd w:id="119"/>
      <w:bookmarkEnd w:id="120"/>
      <w:bookmarkEnd w:id="121"/>
      <w:bookmarkEnd w:id="122"/>
      <w:bookmarkEnd w:id="123"/>
      <w:bookmarkEnd w:id="124"/>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单位名称：烟台卫正房地产估价有限公司</w:t>
      </w:r>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法定代表人：</w:t>
      </w:r>
      <w:proofErr w:type="gramStart"/>
      <w:r w:rsidRPr="00C70A0E">
        <w:rPr>
          <w:rFonts w:ascii="仿宋" w:eastAsia="仿宋" w:hAnsi="仿宋" w:hint="eastAsia"/>
          <w:sz w:val="28"/>
        </w:rPr>
        <w:t>苏爱锋</w:t>
      </w:r>
      <w:proofErr w:type="gramEnd"/>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地址：烟台市</w:t>
      </w:r>
      <w:proofErr w:type="gramStart"/>
      <w:r w:rsidRPr="00C70A0E">
        <w:rPr>
          <w:rFonts w:ascii="仿宋" w:eastAsia="仿宋" w:hAnsi="仿宋" w:hint="eastAsia"/>
          <w:sz w:val="28"/>
        </w:rPr>
        <w:t>莱</w:t>
      </w:r>
      <w:proofErr w:type="gramEnd"/>
      <w:r w:rsidRPr="00C70A0E">
        <w:rPr>
          <w:rFonts w:ascii="仿宋" w:eastAsia="仿宋" w:hAnsi="仿宋" w:hint="eastAsia"/>
          <w:sz w:val="28"/>
        </w:rPr>
        <w:t>山区新苑路50号初家</w:t>
      </w:r>
      <w:proofErr w:type="gramStart"/>
      <w:r w:rsidRPr="00C70A0E">
        <w:rPr>
          <w:rFonts w:ascii="仿宋" w:eastAsia="仿宋" w:hAnsi="仿宋" w:hint="eastAsia"/>
          <w:sz w:val="28"/>
        </w:rPr>
        <w:t>商贸楼</w:t>
      </w:r>
      <w:proofErr w:type="gramEnd"/>
      <w:r w:rsidRPr="00C70A0E">
        <w:rPr>
          <w:rFonts w:ascii="仿宋" w:eastAsia="仿宋" w:hAnsi="仿宋" w:hint="eastAsia"/>
          <w:sz w:val="28"/>
        </w:rPr>
        <w:t>301室</w:t>
      </w:r>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 xml:space="preserve">估价资格等级：贰级     </w:t>
      </w:r>
      <w:r w:rsidRPr="00C70A0E">
        <w:rPr>
          <w:rFonts w:ascii="仿宋" w:eastAsia="仿宋" w:hAnsi="仿宋" w:hint="eastAsia"/>
          <w:sz w:val="28"/>
          <w:szCs w:val="28"/>
        </w:rPr>
        <w:t>资质证书号：</w:t>
      </w:r>
      <w:proofErr w:type="gramStart"/>
      <w:r w:rsidRPr="00C70A0E">
        <w:rPr>
          <w:rFonts w:ascii="仿宋" w:eastAsia="仿宋" w:hAnsi="仿宋" w:hint="eastAsia"/>
          <w:sz w:val="28"/>
          <w:szCs w:val="28"/>
        </w:rPr>
        <w:t>鲁评</w:t>
      </w:r>
      <w:proofErr w:type="gramEnd"/>
      <w:r w:rsidRPr="00C70A0E">
        <w:rPr>
          <w:rFonts w:ascii="仿宋" w:eastAsia="仿宋" w:hAnsi="仿宋" w:hint="eastAsia"/>
          <w:sz w:val="28"/>
          <w:szCs w:val="28"/>
        </w:rPr>
        <w:t>052022</w:t>
      </w:r>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联系人：</w:t>
      </w:r>
      <w:r w:rsidR="00534F1D" w:rsidRPr="00C70A0E">
        <w:rPr>
          <w:rFonts w:ascii="仿宋" w:eastAsia="仿宋" w:hAnsi="仿宋" w:hint="eastAsia"/>
          <w:sz w:val="28"/>
        </w:rPr>
        <w:t>孙运宝</w:t>
      </w:r>
    </w:p>
    <w:p w:rsidR="009947CF" w:rsidRPr="00C70A0E" w:rsidRDefault="00903965" w:rsidP="006124E2">
      <w:pPr>
        <w:tabs>
          <w:tab w:val="left" w:pos="735"/>
        </w:tabs>
        <w:overflowPunct w:val="0"/>
        <w:ind w:firstLineChars="200" w:firstLine="560"/>
        <w:rPr>
          <w:rFonts w:ascii="仿宋" w:eastAsia="仿宋" w:hAnsi="仿宋"/>
          <w:sz w:val="28"/>
        </w:rPr>
      </w:pPr>
      <w:r w:rsidRPr="00C70A0E">
        <w:rPr>
          <w:rFonts w:ascii="仿宋" w:eastAsia="仿宋" w:hAnsi="仿宋" w:hint="eastAsia"/>
          <w:sz w:val="28"/>
        </w:rPr>
        <w:t>联系电话：0535-397133</w:t>
      </w:r>
      <w:r w:rsidR="00460E05" w:rsidRPr="00C70A0E">
        <w:rPr>
          <w:rFonts w:ascii="仿宋" w:eastAsia="仿宋" w:hAnsi="仿宋" w:hint="eastAsia"/>
          <w:sz w:val="28"/>
        </w:rPr>
        <w:t>1</w:t>
      </w:r>
    </w:p>
    <w:p w:rsidR="009947CF" w:rsidRPr="00C70A0E" w:rsidRDefault="00903965" w:rsidP="006124E2">
      <w:pPr>
        <w:pStyle w:val="2"/>
        <w:spacing w:line="240" w:lineRule="auto"/>
        <w:rPr>
          <w:rFonts w:ascii="仿宋" w:eastAsia="仿宋" w:hAnsi="仿宋"/>
          <w:sz w:val="28"/>
        </w:rPr>
      </w:pPr>
      <w:bookmarkStart w:id="125" w:name="_Toc389055427"/>
      <w:bookmarkStart w:id="126" w:name="_Toc437853120"/>
      <w:bookmarkStart w:id="127" w:name="_Toc437867436"/>
      <w:bookmarkStart w:id="128" w:name="_Toc437867633"/>
      <w:bookmarkStart w:id="129" w:name="_Toc437867676"/>
      <w:bookmarkStart w:id="130" w:name="_Toc450895196"/>
      <w:bookmarkStart w:id="131" w:name="_Toc472237724"/>
      <w:bookmarkStart w:id="132" w:name="_Toc472237777"/>
      <w:bookmarkStart w:id="133" w:name="_Toc531611704"/>
      <w:r w:rsidRPr="00C70A0E">
        <w:rPr>
          <w:rFonts w:ascii="仿宋" w:eastAsia="仿宋" w:hAnsi="仿宋" w:hint="eastAsia"/>
          <w:sz w:val="28"/>
        </w:rPr>
        <w:t>三、估价目的</w:t>
      </w:r>
      <w:bookmarkEnd w:id="125"/>
      <w:bookmarkEnd w:id="126"/>
      <w:bookmarkEnd w:id="127"/>
      <w:bookmarkEnd w:id="128"/>
      <w:bookmarkEnd w:id="129"/>
      <w:bookmarkEnd w:id="130"/>
      <w:bookmarkEnd w:id="131"/>
      <w:bookmarkEnd w:id="132"/>
      <w:bookmarkEnd w:id="133"/>
    </w:p>
    <w:p w:rsidR="00FA1601" w:rsidRPr="00C70A0E" w:rsidRDefault="00FA1601" w:rsidP="006124E2">
      <w:pPr>
        <w:pStyle w:val="a9"/>
        <w:tabs>
          <w:tab w:val="left" w:pos="735"/>
        </w:tabs>
        <w:overflowPunct w:val="0"/>
        <w:ind w:firstLineChars="0"/>
        <w:rPr>
          <w:rFonts w:ascii="仿宋" w:eastAsia="仿宋" w:hAnsi="仿宋"/>
          <w:szCs w:val="28"/>
        </w:rPr>
      </w:pPr>
      <w:bookmarkStart w:id="134" w:name="_Toc246839494"/>
      <w:bookmarkStart w:id="135" w:name="_Toc389055428"/>
      <w:bookmarkStart w:id="136" w:name="_Toc437853121"/>
      <w:bookmarkStart w:id="137" w:name="_Toc437867437"/>
      <w:bookmarkStart w:id="138" w:name="_Toc437867634"/>
      <w:bookmarkStart w:id="139" w:name="_Toc437867677"/>
      <w:bookmarkStart w:id="140" w:name="_Toc450895197"/>
      <w:bookmarkStart w:id="141" w:name="_Toc472237725"/>
      <w:bookmarkStart w:id="142" w:name="_Toc472237778"/>
      <w:r w:rsidRPr="00C70A0E">
        <w:rPr>
          <w:rFonts w:ascii="仿宋" w:eastAsia="仿宋" w:hAnsi="仿宋" w:hint="eastAsia"/>
          <w:szCs w:val="28"/>
        </w:rPr>
        <w:t>受</w:t>
      </w:r>
      <w:r w:rsidR="00AC72D7" w:rsidRPr="00C70A0E">
        <w:rPr>
          <w:rFonts w:ascii="仿宋" w:eastAsia="仿宋" w:hAnsi="仿宋" w:hint="eastAsia"/>
          <w:szCs w:val="28"/>
        </w:rPr>
        <w:t>烟台海洋产权交易中心有限公司</w:t>
      </w:r>
      <w:r w:rsidRPr="00C70A0E">
        <w:rPr>
          <w:rFonts w:ascii="仿宋" w:eastAsia="仿宋" w:hAnsi="仿宋" w:hint="eastAsia"/>
          <w:szCs w:val="28"/>
        </w:rPr>
        <w:t>委托，对</w:t>
      </w:r>
      <w:r w:rsidR="00C93240" w:rsidRPr="00C70A0E">
        <w:rPr>
          <w:rFonts w:ascii="仿宋" w:eastAsia="仿宋" w:hAnsi="仿宋" w:hint="eastAsia"/>
          <w:szCs w:val="28"/>
        </w:rPr>
        <w:t>烟台平和置业有限公司位于</w:t>
      </w:r>
      <w:r w:rsidR="00C93240" w:rsidRPr="00C70A0E">
        <w:rPr>
          <w:rFonts w:ascii="仿宋" w:eastAsia="仿宋" w:hAnsi="仿宋" w:hint="eastAsia"/>
        </w:rPr>
        <w:t>烟台市牟平区</w:t>
      </w:r>
      <w:proofErr w:type="gramStart"/>
      <w:r w:rsidR="00C93240" w:rsidRPr="00C70A0E">
        <w:rPr>
          <w:rFonts w:ascii="仿宋" w:eastAsia="仿宋" w:hAnsi="仿宋" w:hint="eastAsia"/>
        </w:rPr>
        <w:t>沙河崖馨和苑小区</w:t>
      </w:r>
      <w:proofErr w:type="gramEnd"/>
      <w:r w:rsidR="00C93240" w:rsidRPr="00C70A0E">
        <w:rPr>
          <w:rFonts w:ascii="仿宋" w:eastAsia="仿宋" w:hAnsi="仿宋" w:hint="eastAsia"/>
        </w:rPr>
        <w:t>在建工程价值</w:t>
      </w:r>
      <w:r w:rsidR="00C93240" w:rsidRPr="00C70A0E">
        <w:rPr>
          <w:rFonts w:ascii="仿宋" w:eastAsia="仿宋" w:hAnsi="仿宋" w:hint="eastAsia"/>
          <w:szCs w:val="28"/>
        </w:rPr>
        <w:t>进行评估，为法院依法处置该房地产提供价值参考依据。</w:t>
      </w:r>
    </w:p>
    <w:p w:rsidR="009947CF" w:rsidRPr="00C70A0E" w:rsidRDefault="00903965" w:rsidP="006124E2">
      <w:pPr>
        <w:pStyle w:val="2"/>
        <w:spacing w:line="240" w:lineRule="auto"/>
        <w:rPr>
          <w:rFonts w:ascii="仿宋" w:eastAsia="仿宋" w:hAnsi="仿宋"/>
          <w:sz w:val="28"/>
        </w:rPr>
      </w:pPr>
      <w:bookmarkStart w:id="143" w:name="_Toc531611705"/>
      <w:r w:rsidRPr="00C70A0E">
        <w:rPr>
          <w:rFonts w:ascii="仿宋" w:eastAsia="仿宋" w:hAnsi="仿宋" w:hint="eastAsia"/>
          <w:sz w:val="28"/>
        </w:rPr>
        <w:t>四、估价对象</w:t>
      </w:r>
      <w:bookmarkEnd w:id="134"/>
      <w:bookmarkEnd w:id="135"/>
      <w:bookmarkEnd w:id="136"/>
      <w:bookmarkEnd w:id="137"/>
      <w:bookmarkEnd w:id="138"/>
      <w:bookmarkEnd w:id="139"/>
      <w:bookmarkEnd w:id="140"/>
      <w:bookmarkEnd w:id="141"/>
      <w:bookmarkEnd w:id="142"/>
      <w:bookmarkEnd w:id="143"/>
    </w:p>
    <w:p w:rsidR="00E33B54" w:rsidRPr="00C70A0E" w:rsidRDefault="00E33B54" w:rsidP="006124E2">
      <w:pPr>
        <w:ind w:firstLineChars="200" w:firstLine="560"/>
        <w:rPr>
          <w:rFonts w:ascii="仿宋" w:eastAsia="仿宋" w:hAnsi="仿宋"/>
          <w:sz w:val="28"/>
          <w:szCs w:val="28"/>
        </w:rPr>
      </w:pPr>
      <w:r w:rsidRPr="00C70A0E">
        <w:rPr>
          <w:rFonts w:ascii="仿宋" w:eastAsia="仿宋" w:hAnsi="仿宋" w:hint="eastAsia"/>
          <w:sz w:val="28"/>
          <w:szCs w:val="28"/>
        </w:rPr>
        <w:t>㈠估价对象范围</w:t>
      </w:r>
    </w:p>
    <w:p w:rsidR="00C93240" w:rsidRPr="00C70A0E" w:rsidRDefault="00C93240"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本次评估项目位于</w:t>
      </w:r>
      <w:r w:rsidRPr="00C70A0E">
        <w:rPr>
          <w:rFonts w:ascii="仿宋" w:eastAsia="仿宋" w:hAnsi="仿宋" w:hint="eastAsia"/>
        </w:rPr>
        <w:t>烟台市牟平区宁海大街北、西关路西</w:t>
      </w:r>
      <w:proofErr w:type="gramStart"/>
      <w:r w:rsidRPr="00C70A0E">
        <w:rPr>
          <w:rFonts w:ascii="仿宋" w:eastAsia="仿宋" w:hAnsi="仿宋" w:hint="eastAsia"/>
        </w:rPr>
        <w:t>沙河崖馨和苑小区</w:t>
      </w:r>
      <w:proofErr w:type="gramEnd"/>
      <w:r w:rsidRPr="00C70A0E">
        <w:rPr>
          <w:rFonts w:ascii="仿宋" w:eastAsia="仿宋" w:hAnsi="仿宋" w:hint="eastAsia"/>
        </w:rPr>
        <w:t>，估价对象为</w:t>
      </w:r>
      <w:r w:rsidRPr="00C70A0E">
        <w:rPr>
          <w:rFonts w:ascii="仿宋" w:eastAsia="仿宋" w:hAnsi="仿宋" w:hint="eastAsia"/>
          <w:szCs w:val="28"/>
        </w:rPr>
        <w:t>烟台平和置业有限公司拥有的一宗18869.84㎡</w:t>
      </w:r>
      <w:r w:rsidR="00AC72D7" w:rsidRPr="00C70A0E">
        <w:rPr>
          <w:rFonts w:ascii="仿宋" w:eastAsia="仿宋" w:hAnsi="仿宋" w:hint="eastAsia"/>
          <w:szCs w:val="28"/>
        </w:rPr>
        <w:t>国有</w:t>
      </w:r>
      <w:r w:rsidR="00AC72D7" w:rsidRPr="00C70A0E">
        <w:rPr>
          <w:rFonts w:ascii="仿宋" w:eastAsia="仿宋" w:hAnsi="仿宋" w:hint="eastAsia"/>
          <w:szCs w:val="28"/>
        </w:rPr>
        <w:lastRenderedPageBreak/>
        <w:t>住宅用地</w:t>
      </w:r>
      <w:r w:rsidRPr="00C70A0E">
        <w:rPr>
          <w:rFonts w:ascii="仿宋" w:eastAsia="仿宋" w:hAnsi="仿宋" w:hint="eastAsia"/>
          <w:szCs w:val="28"/>
        </w:rPr>
        <w:t>土地使用权及18#-21#住宅楼、地下小棚及地下车库所有权。</w:t>
      </w:r>
    </w:p>
    <w:p w:rsidR="00E33B54" w:rsidRPr="00C70A0E" w:rsidRDefault="00E33B54" w:rsidP="006124E2">
      <w:pPr>
        <w:ind w:firstLineChars="200" w:firstLine="560"/>
        <w:rPr>
          <w:rFonts w:ascii="仿宋" w:eastAsia="仿宋" w:hAnsi="仿宋"/>
          <w:sz w:val="28"/>
          <w:szCs w:val="28"/>
        </w:rPr>
      </w:pPr>
      <w:r w:rsidRPr="00C70A0E">
        <w:rPr>
          <w:rFonts w:ascii="仿宋" w:eastAsia="仿宋" w:hAnsi="仿宋" w:hint="eastAsia"/>
          <w:sz w:val="28"/>
          <w:szCs w:val="28"/>
        </w:rPr>
        <w:t>㈡估价对象基本状况</w:t>
      </w:r>
    </w:p>
    <w:p w:rsidR="00E33B54" w:rsidRPr="00C70A0E" w:rsidRDefault="00E33B54"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1、土地基本状况</w:t>
      </w:r>
    </w:p>
    <w:p w:rsidR="00E33B54" w:rsidRPr="00C70A0E" w:rsidRDefault="00E33B54" w:rsidP="006124E2">
      <w:pPr>
        <w:tabs>
          <w:tab w:val="left" w:pos="735"/>
        </w:tabs>
        <w:overflowPunct w:val="0"/>
        <w:ind w:firstLineChars="200" w:firstLine="560"/>
        <w:rPr>
          <w:rFonts w:ascii="仿宋" w:eastAsia="仿宋" w:hAnsi="仿宋"/>
          <w:sz w:val="28"/>
          <w:szCs w:val="28"/>
        </w:rPr>
      </w:pPr>
      <w:r w:rsidRPr="00C70A0E">
        <w:rPr>
          <w:rFonts w:ascii="仿宋" w:eastAsia="仿宋" w:hAnsi="仿宋" w:hint="eastAsia"/>
          <w:sz w:val="28"/>
          <w:szCs w:val="28"/>
        </w:rPr>
        <w:t>估价对象位于</w:t>
      </w:r>
      <w:r w:rsidR="00C93240" w:rsidRPr="00C70A0E">
        <w:rPr>
          <w:rFonts w:ascii="仿宋" w:eastAsia="仿宋" w:hAnsi="仿宋" w:hint="eastAsia"/>
          <w:sz w:val="28"/>
          <w:szCs w:val="28"/>
        </w:rPr>
        <w:t>烟台市牟平区宁海大街北、西关路西</w:t>
      </w:r>
      <w:proofErr w:type="gramStart"/>
      <w:r w:rsidR="00C93240" w:rsidRPr="00C70A0E">
        <w:rPr>
          <w:rFonts w:ascii="仿宋" w:eastAsia="仿宋" w:hAnsi="仿宋" w:hint="eastAsia"/>
          <w:sz w:val="28"/>
          <w:szCs w:val="28"/>
        </w:rPr>
        <w:t>沙河崖馨和苑小区</w:t>
      </w:r>
      <w:proofErr w:type="gramEnd"/>
      <w:r w:rsidR="00C93240" w:rsidRPr="00C70A0E">
        <w:rPr>
          <w:rFonts w:ascii="仿宋" w:eastAsia="仿宋" w:hAnsi="仿宋" w:hint="eastAsia"/>
          <w:sz w:val="28"/>
          <w:szCs w:val="28"/>
        </w:rPr>
        <w:t>，</w:t>
      </w:r>
      <w:r w:rsidRPr="00C70A0E">
        <w:rPr>
          <w:rFonts w:ascii="仿宋" w:eastAsia="仿宋" w:hAnsi="仿宋" w:hint="eastAsia"/>
          <w:sz w:val="28"/>
          <w:szCs w:val="28"/>
        </w:rPr>
        <w:t>宗地周围</w:t>
      </w:r>
      <w:r w:rsidR="00104B2C" w:rsidRPr="00C70A0E">
        <w:rPr>
          <w:rFonts w:ascii="仿宋" w:eastAsia="仿宋" w:hAnsi="仿宋" w:hint="eastAsia"/>
          <w:sz w:val="28"/>
          <w:szCs w:val="28"/>
        </w:rPr>
        <w:t>环境一般</w:t>
      </w:r>
      <w:r w:rsidRPr="00C70A0E">
        <w:rPr>
          <w:rFonts w:ascii="仿宋" w:eastAsia="仿宋" w:hAnsi="仿宋" w:hint="eastAsia"/>
          <w:sz w:val="28"/>
          <w:szCs w:val="28"/>
        </w:rPr>
        <w:t>，</w:t>
      </w:r>
      <w:r w:rsidR="00273956" w:rsidRPr="00C70A0E">
        <w:rPr>
          <w:rFonts w:ascii="仿宋" w:eastAsia="仿宋" w:hAnsi="仿宋" w:hint="eastAsia"/>
          <w:sz w:val="28"/>
          <w:szCs w:val="28"/>
        </w:rPr>
        <w:t>土地开发程度为宗地红线外</w:t>
      </w:r>
      <w:r w:rsidR="00B869F6" w:rsidRPr="00C70A0E">
        <w:rPr>
          <w:rFonts w:ascii="仿宋" w:eastAsia="仿宋" w:hAnsi="仿宋" w:hint="eastAsia"/>
          <w:sz w:val="28"/>
          <w:szCs w:val="28"/>
        </w:rPr>
        <w:t>“</w:t>
      </w:r>
      <w:r w:rsidR="00C93240" w:rsidRPr="00C70A0E">
        <w:rPr>
          <w:rFonts w:ascii="仿宋" w:eastAsia="仿宋" w:hAnsi="仿宋" w:hint="eastAsia"/>
          <w:sz w:val="28"/>
          <w:szCs w:val="28"/>
        </w:rPr>
        <w:t>七通”（即：通路、供电、通讯、供水、排水、供热、供气），宗地红线内“一平”。</w:t>
      </w:r>
      <w:r w:rsidRPr="00C70A0E">
        <w:rPr>
          <w:rFonts w:ascii="仿宋" w:eastAsia="仿宋" w:hAnsi="仿宋" w:hint="eastAsia"/>
          <w:sz w:val="28"/>
          <w:szCs w:val="28"/>
        </w:rPr>
        <w:t>地势平坦，地质条件</w:t>
      </w:r>
      <w:r w:rsidR="00EB1D69" w:rsidRPr="00C70A0E">
        <w:rPr>
          <w:rFonts w:ascii="仿宋" w:eastAsia="仿宋" w:hAnsi="仿宋" w:hint="eastAsia"/>
          <w:sz w:val="28"/>
          <w:szCs w:val="28"/>
        </w:rPr>
        <w:t>较</w:t>
      </w:r>
      <w:r w:rsidR="00B869F6" w:rsidRPr="00C70A0E">
        <w:rPr>
          <w:rFonts w:ascii="仿宋" w:eastAsia="仿宋" w:hAnsi="仿宋" w:hint="eastAsia"/>
          <w:sz w:val="28"/>
          <w:szCs w:val="28"/>
        </w:rPr>
        <w:t>差</w:t>
      </w:r>
      <w:r w:rsidRPr="00C70A0E">
        <w:rPr>
          <w:rFonts w:ascii="仿宋" w:eastAsia="仿宋" w:hAnsi="仿宋" w:hint="eastAsia"/>
          <w:sz w:val="28"/>
          <w:szCs w:val="28"/>
        </w:rPr>
        <w:t>，</w:t>
      </w:r>
      <w:r w:rsidR="007E0454" w:rsidRPr="00C70A0E">
        <w:rPr>
          <w:rFonts w:ascii="仿宋" w:eastAsia="仿宋" w:hAnsi="仿宋" w:hint="eastAsia"/>
          <w:sz w:val="28"/>
          <w:szCs w:val="28"/>
        </w:rPr>
        <w:t>宗地形状</w:t>
      </w:r>
      <w:r w:rsidR="00B869F6" w:rsidRPr="00C70A0E">
        <w:rPr>
          <w:rFonts w:ascii="仿宋" w:eastAsia="仿宋" w:hAnsi="仿宋" w:hint="eastAsia"/>
          <w:sz w:val="28"/>
          <w:szCs w:val="28"/>
        </w:rPr>
        <w:t>一般</w:t>
      </w:r>
      <w:r w:rsidRPr="00C70A0E">
        <w:rPr>
          <w:rFonts w:ascii="仿宋" w:eastAsia="仿宋" w:hAnsi="仿宋" w:hint="eastAsia"/>
          <w:sz w:val="28"/>
          <w:szCs w:val="28"/>
        </w:rPr>
        <w:t>。</w:t>
      </w:r>
    </w:p>
    <w:p w:rsidR="00E33B54" w:rsidRPr="00C70A0E" w:rsidRDefault="00E33B54" w:rsidP="006124E2">
      <w:pPr>
        <w:tabs>
          <w:tab w:val="left" w:pos="735"/>
        </w:tabs>
        <w:overflowPunct w:val="0"/>
        <w:ind w:firstLineChars="200" w:firstLine="560"/>
        <w:rPr>
          <w:rFonts w:ascii="仿宋" w:eastAsia="仿宋" w:hAnsi="仿宋"/>
          <w:sz w:val="28"/>
          <w:szCs w:val="28"/>
        </w:rPr>
      </w:pPr>
      <w:r w:rsidRPr="00C70A0E">
        <w:rPr>
          <w:rFonts w:ascii="仿宋" w:eastAsia="仿宋" w:hAnsi="仿宋" w:hint="eastAsia"/>
          <w:sz w:val="28"/>
          <w:szCs w:val="28"/>
        </w:rPr>
        <w:t>土地登记状况如下表：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178"/>
        <w:gridCol w:w="1347"/>
        <w:gridCol w:w="2595"/>
      </w:tblGrid>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土地证号</w:t>
            </w:r>
          </w:p>
        </w:tc>
        <w:tc>
          <w:tcPr>
            <w:tcW w:w="3954" w:type="pct"/>
            <w:gridSpan w:val="3"/>
            <w:shd w:val="clear" w:color="auto" w:fill="auto"/>
            <w:noWrap/>
            <w:vAlign w:val="center"/>
            <w:hideMark/>
          </w:tcPr>
          <w:p w:rsidR="00CE704A" w:rsidRPr="00C70A0E" w:rsidRDefault="00895919" w:rsidP="006124E2">
            <w:pPr>
              <w:jc w:val="center"/>
              <w:rPr>
                <w:rFonts w:ascii="仿宋" w:eastAsia="仿宋" w:hAnsi="仿宋"/>
                <w:color w:val="000000"/>
                <w:sz w:val="22"/>
                <w:szCs w:val="22"/>
              </w:rPr>
            </w:pPr>
            <w:proofErr w:type="gramStart"/>
            <w:r w:rsidRPr="00C70A0E">
              <w:rPr>
                <w:rFonts w:ascii="仿宋" w:eastAsia="仿宋" w:hAnsi="仿宋" w:hint="eastAsia"/>
                <w:color w:val="000000"/>
                <w:sz w:val="22"/>
                <w:szCs w:val="22"/>
              </w:rPr>
              <w:t>烟国用</w:t>
            </w:r>
            <w:proofErr w:type="gramEnd"/>
            <w:r w:rsidRPr="00C70A0E">
              <w:rPr>
                <w:rFonts w:ascii="仿宋" w:eastAsia="仿宋" w:hAnsi="仿宋" w:hint="eastAsia"/>
                <w:color w:val="000000"/>
                <w:sz w:val="22"/>
                <w:szCs w:val="22"/>
              </w:rPr>
              <w:t>（2014）第41101号</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土地使用权人</w:t>
            </w:r>
          </w:p>
        </w:tc>
        <w:tc>
          <w:tcPr>
            <w:tcW w:w="3954" w:type="pct"/>
            <w:gridSpan w:val="3"/>
            <w:shd w:val="clear" w:color="auto" w:fill="auto"/>
            <w:noWrap/>
            <w:vAlign w:val="center"/>
            <w:hideMark/>
          </w:tcPr>
          <w:p w:rsidR="00CE704A" w:rsidRPr="00C70A0E" w:rsidRDefault="00895919"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烟台平和置业有限公司</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proofErr w:type="gramStart"/>
            <w:r w:rsidRPr="00C70A0E">
              <w:rPr>
                <w:rFonts w:ascii="仿宋" w:eastAsia="仿宋" w:hAnsi="仿宋" w:hint="eastAsia"/>
                <w:color w:val="000000"/>
                <w:sz w:val="22"/>
                <w:szCs w:val="22"/>
              </w:rPr>
              <w:t>座落</w:t>
            </w:r>
            <w:proofErr w:type="gramEnd"/>
          </w:p>
        </w:tc>
        <w:tc>
          <w:tcPr>
            <w:tcW w:w="3954" w:type="pct"/>
            <w:gridSpan w:val="3"/>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宁海大街北、西关路西（D地块）</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地号</w:t>
            </w:r>
          </w:p>
        </w:tc>
        <w:tc>
          <w:tcPr>
            <w:tcW w:w="1765" w:type="pct"/>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3706120020010260000</w:t>
            </w:r>
          </w:p>
        </w:tc>
        <w:tc>
          <w:tcPr>
            <w:tcW w:w="748"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图号</w:t>
            </w:r>
          </w:p>
        </w:tc>
        <w:tc>
          <w:tcPr>
            <w:tcW w:w="1441" w:type="pct"/>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405050228</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地类（用途）</w:t>
            </w:r>
          </w:p>
        </w:tc>
        <w:tc>
          <w:tcPr>
            <w:tcW w:w="1765" w:type="pct"/>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城镇住宅用地</w:t>
            </w:r>
          </w:p>
        </w:tc>
        <w:tc>
          <w:tcPr>
            <w:tcW w:w="748"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取得价格</w:t>
            </w:r>
          </w:p>
        </w:tc>
        <w:tc>
          <w:tcPr>
            <w:tcW w:w="1441"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使用权类型</w:t>
            </w:r>
          </w:p>
        </w:tc>
        <w:tc>
          <w:tcPr>
            <w:tcW w:w="1765"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出让</w:t>
            </w:r>
          </w:p>
        </w:tc>
        <w:tc>
          <w:tcPr>
            <w:tcW w:w="748"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终止日期</w:t>
            </w:r>
          </w:p>
        </w:tc>
        <w:tc>
          <w:tcPr>
            <w:tcW w:w="1441" w:type="pct"/>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2083年04月18日</w:t>
            </w:r>
          </w:p>
        </w:tc>
      </w:tr>
      <w:tr w:rsidR="00CE704A" w:rsidRPr="00C70A0E" w:rsidTr="001338A3">
        <w:trPr>
          <w:trHeight w:val="270"/>
        </w:trPr>
        <w:tc>
          <w:tcPr>
            <w:tcW w:w="1046"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使用权面积</w:t>
            </w:r>
          </w:p>
        </w:tc>
        <w:tc>
          <w:tcPr>
            <w:tcW w:w="1765" w:type="pct"/>
            <w:shd w:val="clear" w:color="auto" w:fill="auto"/>
            <w:noWrap/>
            <w:vAlign w:val="center"/>
            <w:hideMark/>
          </w:tcPr>
          <w:p w:rsidR="00CE704A" w:rsidRPr="00C70A0E" w:rsidRDefault="00CA698E" w:rsidP="006124E2">
            <w:pPr>
              <w:jc w:val="center"/>
              <w:rPr>
                <w:rFonts w:ascii="仿宋" w:eastAsia="仿宋" w:hAnsi="仿宋"/>
                <w:color w:val="000000"/>
                <w:sz w:val="22"/>
                <w:szCs w:val="22"/>
              </w:rPr>
            </w:pPr>
            <w:r w:rsidRPr="00C70A0E">
              <w:rPr>
                <w:rFonts w:ascii="仿宋" w:eastAsia="仿宋" w:hAnsi="仿宋"/>
                <w:color w:val="000000"/>
                <w:sz w:val="22"/>
                <w:szCs w:val="22"/>
              </w:rPr>
              <w:t>18869.84㎡</w:t>
            </w:r>
          </w:p>
        </w:tc>
        <w:tc>
          <w:tcPr>
            <w:tcW w:w="748" w:type="pct"/>
            <w:shd w:val="clear" w:color="auto" w:fill="auto"/>
            <w:noWrap/>
            <w:vAlign w:val="center"/>
            <w:hideMark/>
          </w:tcPr>
          <w:p w:rsidR="00CE704A" w:rsidRPr="00C70A0E" w:rsidRDefault="00CE704A"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分摊面积</w:t>
            </w:r>
          </w:p>
        </w:tc>
        <w:tc>
          <w:tcPr>
            <w:tcW w:w="1441" w:type="pct"/>
            <w:shd w:val="clear" w:color="auto" w:fill="auto"/>
            <w:noWrap/>
            <w:vAlign w:val="center"/>
            <w:hideMark/>
          </w:tcPr>
          <w:p w:rsidR="00CE704A" w:rsidRPr="00C70A0E" w:rsidRDefault="00AE1E99" w:rsidP="006124E2">
            <w:pPr>
              <w:jc w:val="center"/>
              <w:rPr>
                <w:rFonts w:ascii="仿宋" w:eastAsia="仿宋" w:hAnsi="仿宋"/>
                <w:color w:val="000000"/>
                <w:sz w:val="22"/>
                <w:szCs w:val="22"/>
              </w:rPr>
            </w:pPr>
            <w:r w:rsidRPr="00C70A0E">
              <w:rPr>
                <w:rFonts w:ascii="仿宋" w:eastAsia="仿宋" w:hAnsi="仿宋"/>
                <w:color w:val="000000"/>
                <w:sz w:val="22"/>
                <w:szCs w:val="22"/>
              </w:rPr>
              <w:t>0</w:t>
            </w:r>
          </w:p>
        </w:tc>
      </w:tr>
    </w:tbl>
    <w:p w:rsidR="00E33B54" w:rsidRPr="00C70A0E" w:rsidRDefault="00E33B54" w:rsidP="006124E2">
      <w:pPr>
        <w:ind w:firstLine="560"/>
        <w:rPr>
          <w:rFonts w:ascii="仿宋" w:eastAsia="仿宋" w:hAnsi="仿宋"/>
          <w:sz w:val="28"/>
          <w:szCs w:val="28"/>
        </w:rPr>
      </w:pPr>
      <w:r w:rsidRPr="00C70A0E">
        <w:rPr>
          <w:rFonts w:ascii="仿宋" w:eastAsia="仿宋" w:hAnsi="仿宋" w:hint="eastAsia"/>
          <w:sz w:val="28"/>
          <w:szCs w:val="28"/>
        </w:rPr>
        <w:t>2、建筑物基本状况</w:t>
      </w:r>
    </w:p>
    <w:p w:rsidR="003C269F" w:rsidRPr="00C70A0E" w:rsidRDefault="00E33B54" w:rsidP="006124E2">
      <w:pPr>
        <w:ind w:firstLineChars="200" w:firstLine="560"/>
        <w:rPr>
          <w:rFonts w:ascii="仿宋" w:eastAsia="仿宋" w:hAnsi="仿宋"/>
          <w:sz w:val="28"/>
          <w:szCs w:val="28"/>
        </w:rPr>
      </w:pPr>
      <w:r w:rsidRPr="00C70A0E">
        <w:rPr>
          <w:rFonts w:ascii="仿宋" w:eastAsia="仿宋" w:hAnsi="仿宋" w:hint="eastAsia"/>
          <w:sz w:val="28"/>
          <w:szCs w:val="28"/>
        </w:rPr>
        <w:t>经估价人员现场查勘并结合</w:t>
      </w:r>
      <w:r w:rsidR="00696484" w:rsidRPr="00C70A0E">
        <w:rPr>
          <w:rFonts w:ascii="仿宋" w:eastAsia="仿宋" w:hAnsi="仿宋" w:hint="eastAsia"/>
          <w:sz w:val="28"/>
          <w:szCs w:val="28"/>
        </w:rPr>
        <w:t>《建设</w:t>
      </w:r>
      <w:r w:rsidR="00696484" w:rsidRPr="00C70A0E">
        <w:rPr>
          <w:rFonts w:ascii="仿宋" w:eastAsia="仿宋" w:hAnsi="仿宋"/>
          <w:sz w:val="28"/>
          <w:szCs w:val="28"/>
        </w:rPr>
        <w:t>工程规划许可证</w:t>
      </w:r>
      <w:r w:rsidR="00696484" w:rsidRPr="00C70A0E">
        <w:rPr>
          <w:rFonts w:ascii="仿宋" w:eastAsia="仿宋" w:hAnsi="仿宋" w:hint="eastAsia"/>
          <w:sz w:val="28"/>
          <w:szCs w:val="28"/>
        </w:rPr>
        <w:t>》</w:t>
      </w:r>
      <w:r w:rsidR="0070495B" w:rsidRPr="00C70A0E">
        <w:rPr>
          <w:rFonts w:ascii="仿宋" w:eastAsia="仿宋" w:hAnsi="仿宋" w:hint="eastAsia"/>
          <w:sz w:val="28"/>
          <w:szCs w:val="28"/>
        </w:rPr>
        <w:t>，</w:t>
      </w:r>
      <w:r w:rsidR="00E9154D" w:rsidRPr="00C70A0E">
        <w:rPr>
          <w:rFonts w:ascii="仿宋" w:eastAsia="仿宋" w:hAnsi="仿宋" w:hint="eastAsia"/>
          <w:sz w:val="28"/>
          <w:szCs w:val="28"/>
        </w:rPr>
        <w:t>估价对象为</w:t>
      </w:r>
      <w:r w:rsidR="003C269F" w:rsidRPr="00C70A0E">
        <w:rPr>
          <w:rFonts w:ascii="仿宋" w:eastAsia="仿宋" w:hAnsi="仿宋" w:hint="eastAsia"/>
          <w:sz w:val="28"/>
          <w:szCs w:val="28"/>
        </w:rPr>
        <w:t>18#-21#住宅楼及地下车库。18#住宅楼，壹栋地上贰拾叁层，地下壹层，建筑面积9104.12平方米，其中地下小棚，地下壹层，建筑面积391.72平方米。19#住宅楼，壹栋地上陆层，地下壹层，建筑面积3728.66平方米，其中地下小棚，地下壹层，建筑面积518平方米。20#21#住宅楼，壹栋地上拾壹层，地下壹层，总建筑面积13666.88平方米，其中地下小棚，地下壹层，建筑面积1077.44平方米。地下车库，壹栋地下壹层，建筑面积12029.97平方米。</w:t>
      </w:r>
    </w:p>
    <w:p w:rsidR="006A5F6B" w:rsidRPr="00C70A0E" w:rsidRDefault="00531F9A"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经估价人员现场查勘并结合</w:t>
      </w:r>
      <w:r w:rsidR="00002000" w:rsidRPr="00C70A0E">
        <w:rPr>
          <w:rFonts w:ascii="仿宋" w:eastAsia="仿宋" w:hAnsi="仿宋" w:hint="eastAsia"/>
          <w:sz w:val="28"/>
          <w:szCs w:val="28"/>
        </w:rPr>
        <w:t>委托人提供的《主体工程质量验收报告》，该建筑物为在建工程，现状为主体工程已完工，现处于停建状态，</w:t>
      </w:r>
      <w:r w:rsidR="00E9154D" w:rsidRPr="00C70A0E">
        <w:rPr>
          <w:rFonts w:ascii="仿宋" w:eastAsia="仿宋" w:hAnsi="仿宋" w:hint="eastAsia"/>
          <w:sz w:val="28"/>
          <w:szCs w:val="28"/>
        </w:rPr>
        <w:t>保养维护状况</w:t>
      </w:r>
      <w:r w:rsidR="00D122F6" w:rsidRPr="00C70A0E">
        <w:rPr>
          <w:rFonts w:ascii="仿宋" w:eastAsia="仿宋" w:hAnsi="仿宋" w:hint="eastAsia"/>
          <w:sz w:val="28"/>
          <w:szCs w:val="28"/>
        </w:rPr>
        <w:t>较差</w:t>
      </w:r>
      <w:r w:rsidR="00002000" w:rsidRPr="00C70A0E">
        <w:rPr>
          <w:rFonts w:ascii="仿宋" w:eastAsia="仿宋" w:hAnsi="仿宋" w:hint="eastAsia"/>
          <w:sz w:val="28"/>
          <w:szCs w:val="28"/>
        </w:rPr>
        <w:t>，现场有大量淤泥和积水</w:t>
      </w:r>
      <w:r w:rsidR="00E9154D" w:rsidRPr="00C70A0E">
        <w:rPr>
          <w:rFonts w:ascii="仿宋" w:eastAsia="仿宋" w:hAnsi="仿宋" w:hint="eastAsia"/>
          <w:sz w:val="28"/>
          <w:szCs w:val="28"/>
        </w:rPr>
        <w:t>。</w:t>
      </w:r>
    </w:p>
    <w:p w:rsidR="009947CF" w:rsidRPr="00C70A0E" w:rsidRDefault="00903965" w:rsidP="006124E2">
      <w:pPr>
        <w:pStyle w:val="2"/>
        <w:spacing w:line="240" w:lineRule="auto"/>
        <w:rPr>
          <w:rFonts w:ascii="仿宋" w:eastAsia="仿宋" w:hAnsi="仿宋"/>
          <w:sz w:val="28"/>
        </w:rPr>
      </w:pPr>
      <w:bookmarkStart w:id="144" w:name="_Toc246839496"/>
      <w:bookmarkStart w:id="145" w:name="_Toc389055429"/>
      <w:bookmarkStart w:id="146" w:name="_Toc437853122"/>
      <w:bookmarkStart w:id="147" w:name="_Toc437867438"/>
      <w:bookmarkStart w:id="148" w:name="_Toc437867635"/>
      <w:bookmarkStart w:id="149" w:name="_Toc437867678"/>
      <w:bookmarkStart w:id="150" w:name="_Toc450895198"/>
      <w:bookmarkStart w:id="151" w:name="_Toc472237726"/>
      <w:bookmarkStart w:id="152" w:name="_Toc472237779"/>
      <w:bookmarkStart w:id="153" w:name="_Toc531611706"/>
      <w:r w:rsidRPr="00C70A0E">
        <w:rPr>
          <w:rFonts w:ascii="仿宋" w:eastAsia="仿宋" w:hAnsi="仿宋" w:hint="eastAsia"/>
          <w:sz w:val="28"/>
        </w:rPr>
        <w:t>五、</w:t>
      </w:r>
      <w:r w:rsidR="00AF0420" w:rsidRPr="00C70A0E">
        <w:rPr>
          <w:rFonts w:ascii="仿宋" w:eastAsia="仿宋" w:hAnsi="仿宋" w:hint="eastAsia"/>
          <w:sz w:val="28"/>
        </w:rPr>
        <w:t>价值</w:t>
      </w:r>
      <w:r w:rsidRPr="00C70A0E">
        <w:rPr>
          <w:rFonts w:ascii="仿宋" w:eastAsia="仿宋" w:hAnsi="仿宋" w:hint="eastAsia"/>
          <w:sz w:val="28"/>
        </w:rPr>
        <w:t>时点</w:t>
      </w:r>
      <w:bookmarkEnd w:id="144"/>
      <w:bookmarkEnd w:id="145"/>
      <w:bookmarkEnd w:id="146"/>
      <w:bookmarkEnd w:id="147"/>
      <w:bookmarkEnd w:id="148"/>
      <w:bookmarkEnd w:id="149"/>
      <w:bookmarkEnd w:id="150"/>
      <w:bookmarkEnd w:id="151"/>
      <w:bookmarkEnd w:id="152"/>
      <w:bookmarkEnd w:id="153"/>
    </w:p>
    <w:p w:rsidR="009947CF" w:rsidRPr="00C70A0E" w:rsidRDefault="00903965" w:rsidP="006124E2">
      <w:pPr>
        <w:tabs>
          <w:tab w:val="left" w:pos="735"/>
        </w:tabs>
        <w:overflowPunct w:val="0"/>
        <w:ind w:firstLine="570"/>
        <w:rPr>
          <w:rFonts w:ascii="仿宋" w:eastAsia="仿宋" w:hAnsi="仿宋"/>
          <w:sz w:val="28"/>
          <w:szCs w:val="28"/>
        </w:rPr>
      </w:pPr>
      <w:r w:rsidRPr="00C70A0E">
        <w:rPr>
          <w:rFonts w:ascii="仿宋" w:eastAsia="仿宋" w:hAnsi="仿宋" w:hint="eastAsia"/>
          <w:sz w:val="28"/>
          <w:szCs w:val="28"/>
        </w:rPr>
        <w:t>注册房地产估价师于</w:t>
      </w:r>
      <w:r w:rsidR="00895919" w:rsidRPr="00C70A0E">
        <w:rPr>
          <w:rFonts w:ascii="仿宋" w:eastAsia="仿宋" w:hAnsi="仿宋"/>
          <w:sz w:val="28"/>
          <w:szCs w:val="28"/>
        </w:rPr>
        <w:t>2018年8月24日</w:t>
      </w:r>
      <w:r w:rsidRPr="00C70A0E">
        <w:rPr>
          <w:rFonts w:ascii="仿宋" w:eastAsia="仿宋" w:hAnsi="仿宋" w:hint="eastAsia"/>
          <w:sz w:val="28"/>
          <w:szCs w:val="28"/>
        </w:rPr>
        <w:t>对本估价报告中的估价对象进行了实地查勘</w:t>
      </w:r>
      <w:r w:rsidR="00523C1F" w:rsidRPr="00C70A0E">
        <w:rPr>
          <w:rFonts w:ascii="仿宋" w:eastAsia="仿宋" w:hAnsi="仿宋" w:hint="eastAsia"/>
          <w:sz w:val="28"/>
          <w:szCs w:val="28"/>
        </w:rPr>
        <w:t>，</w:t>
      </w:r>
      <w:r w:rsidR="00523C1F" w:rsidRPr="00C70A0E">
        <w:rPr>
          <w:rFonts w:ascii="仿宋" w:eastAsia="仿宋" w:hAnsi="仿宋"/>
          <w:sz w:val="28"/>
          <w:szCs w:val="28"/>
        </w:rPr>
        <w:t>以查勘之日为估价时点</w:t>
      </w:r>
      <w:r w:rsidRPr="00C70A0E">
        <w:rPr>
          <w:rFonts w:ascii="仿宋" w:eastAsia="仿宋" w:hAnsi="仿宋" w:hint="eastAsia"/>
          <w:sz w:val="28"/>
          <w:szCs w:val="28"/>
        </w:rPr>
        <w:t>。</w:t>
      </w:r>
    </w:p>
    <w:p w:rsidR="009947CF" w:rsidRPr="00C70A0E" w:rsidRDefault="00903965" w:rsidP="006124E2">
      <w:pPr>
        <w:tabs>
          <w:tab w:val="left" w:pos="735"/>
        </w:tabs>
        <w:overflowPunct w:val="0"/>
        <w:ind w:firstLine="570"/>
        <w:rPr>
          <w:rFonts w:ascii="仿宋" w:eastAsia="仿宋" w:hAnsi="仿宋"/>
          <w:sz w:val="28"/>
        </w:rPr>
      </w:pPr>
      <w:r w:rsidRPr="00C70A0E">
        <w:rPr>
          <w:rFonts w:ascii="仿宋" w:eastAsia="仿宋" w:hAnsi="仿宋" w:hint="eastAsia"/>
          <w:sz w:val="28"/>
          <w:szCs w:val="28"/>
        </w:rPr>
        <w:t>估价时点：</w:t>
      </w:r>
      <w:r w:rsidR="00407723" w:rsidRPr="00C70A0E">
        <w:rPr>
          <w:rFonts w:ascii="仿宋" w:eastAsia="仿宋" w:hAnsi="仿宋" w:hint="eastAsia"/>
          <w:sz w:val="28"/>
        </w:rPr>
        <w:t>二○一八年八月二十四日</w:t>
      </w:r>
      <w:r w:rsidR="006F507B" w:rsidRPr="00C70A0E">
        <w:rPr>
          <w:rFonts w:ascii="仿宋" w:eastAsia="仿宋" w:hAnsi="仿宋" w:hint="eastAsia"/>
          <w:sz w:val="28"/>
        </w:rPr>
        <w:t>。</w:t>
      </w:r>
    </w:p>
    <w:p w:rsidR="009947CF" w:rsidRPr="00C70A0E" w:rsidRDefault="00903965" w:rsidP="006124E2">
      <w:pPr>
        <w:pStyle w:val="2"/>
        <w:spacing w:line="240" w:lineRule="auto"/>
        <w:rPr>
          <w:rFonts w:ascii="仿宋" w:eastAsia="仿宋" w:hAnsi="仿宋"/>
          <w:sz w:val="28"/>
        </w:rPr>
      </w:pPr>
      <w:bookmarkStart w:id="154" w:name="_Toc246839497"/>
      <w:bookmarkStart w:id="155" w:name="_Toc389055430"/>
      <w:bookmarkStart w:id="156" w:name="_Toc437853123"/>
      <w:bookmarkStart w:id="157" w:name="_Toc437867439"/>
      <w:bookmarkStart w:id="158" w:name="_Toc437867636"/>
      <w:bookmarkStart w:id="159" w:name="_Toc437867679"/>
      <w:bookmarkStart w:id="160" w:name="_Toc450895199"/>
      <w:bookmarkStart w:id="161" w:name="_Toc472237727"/>
      <w:bookmarkStart w:id="162" w:name="_Toc472237780"/>
      <w:bookmarkStart w:id="163" w:name="_Toc531611707"/>
      <w:r w:rsidRPr="00C70A0E">
        <w:rPr>
          <w:rFonts w:ascii="仿宋" w:eastAsia="仿宋" w:hAnsi="仿宋" w:hint="eastAsia"/>
          <w:sz w:val="28"/>
        </w:rPr>
        <w:t>六、价值</w:t>
      </w:r>
      <w:bookmarkEnd w:id="154"/>
      <w:r w:rsidRPr="00C70A0E">
        <w:rPr>
          <w:rFonts w:ascii="仿宋" w:eastAsia="仿宋" w:hAnsi="仿宋" w:hint="eastAsia"/>
          <w:sz w:val="28"/>
        </w:rPr>
        <w:t>类型</w:t>
      </w:r>
      <w:bookmarkEnd w:id="155"/>
      <w:bookmarkEnd w:id="156"/>
      <w:bookmarkEnd w:id="157"/>
      <w:bookmarkEnd w:id="158"/>
      <w:bookmarkEnd w:id="159"/>
      <w:bookmarkEnd w:id="160"/>
      <w:bookmarkEnd w:id="161"/>
      <w:bookmarkEnd w:id="162"/>
      <w:bookmarkEnd w:id="163"/>
    </w:p>
    <w:p w:rsidR="00025A6A" w:rsidRPr="00C70A0E" w:rsidRDefault="00025A6A" w:rsidP="006124E2">
      <w:pPr>
        <w:tabs>
          <w:tab w:val="left" w:pos="735"/>
        </w:tabs>
        <w:overflowPunct w:val="0"/>
        <w:ind w:firstLine="570"/>
        <w:rPr>
          <w:rFonts w:ascii="仿宋" w:eastAsia="仿宋" w:hAnsi="仿宋"/>
          <w:sz w:val="28"/>
          <w:szCs w:val="28"/>
        </w:rPr>
      </w:pPr>
      <w:bookmarkStart w:id="164" w:name="_Toc246839499"/>
      <w:bookmarkStart w:id="165" w:name="_Toc389055432"/>
      <w:r w:rsidRPr="00C70A0E">
        <w:rPr>
          <w:rFonts w:ascii="仿宋" w:eastAsia="仿宋" w:hAnsi="仿宋" w:hint="eastAsia"/>
          <w:sz w:val="28"/>
          <w:szCs w:val="28"/>
        </w:rPr>
        <w:t>根据估价目的，本报告采用的价值标准为公开市场价值。</w:t>
      </w:r>
    </w:p>
    <w:p w:rsidR="00025A6A" w:rsidRPr="00C70A0E" w:rsidRDefault="00025A6A" w:rsidP="006124E2">
      <w:pPr>
        <w:tabs>
          <w:tab w:val="left" w:pos="735"/>
        </w:tabs>
        <w:overflowPunct w:val="0"/>
        <w:ind w:firstLine="570"/>
        <w:rPr>
          <w:rFonts w:ascii="仿宋" w:eastAsia="仿宋" w:hAnsi="仿宋"/>
          <w:sz w:val="28"/>
          <w:szCs w:val="28"/>
        </w:rPr>
      </w:pPr>
      <w:r w:rsidRPr="00C70A0E">
        <w:rPr>
          <w:rFonts w:ascii="仿宋" w:eastAsia="仿宋" w:hAnsi="仿宋" w:hint="eastAsia"/>
          <w:sz w:val="28"/>
          <w:szCs w:val="28"/>
        </w:rPr>
        <w:t>市场价值，是指</w:t>
      </w:r>
      <w:r w:rsidR="00AC72D7" w:rsidRPr="00C70A0E">
        <w:rPr>
          <w:rFonts w:ascii="仿宋" w:eastAsia="仿宋" w:hAnsi="仿宋" w:hint="eastAsia"/>
          <w:sz w:val="28"/>
          <w:szCs w:val="28"/>
        </w:rPr>
        <w:t>估价对象经适当营销后，由熟悉情况、谨慎行事且不受强迫的交易双方，以公平交易方式在价值时点自愿进行交易的金额</w:t>
      </w:r>
      <w:r w:rsidRPr="00C70A0E">
        <w:rPr>
          <w:rFonts w:ascii="仿宋" w:eastAsia="仿宋" w:hAnsi="仿宋" w:hint="eastAsia"/>
          <w:sz w:val="28"/>
          <w:szCs w:val="28"/>
        </w:rPr>
        <w:t>。</w:t>
      </w:r>
    </w:p>
    <w:p w:rsidR="009947CF" w:rsidRPr="00C70A0E" w:rsidRDefault="00903965" w:rsidP="006124E2">
      <w:pPr>
        <w:pStyle w:val="2"/>
        <w:spacing w:line="240" w:lineRule="auto"/>
        <w:rPr>
          <w:rFonts w:ascii="仿宋" w:eastAsia="仿宋" w:hAnsi="仿宋"/>
          <w:sz w:val="28"/>
        </w:rPr>
      </w:pPr>
      <w:bookmarkStart w:id="166" w:name="_Toc437853124"/>
      <w:bookmarkStart w:id="167" w:name="_Toc437867440"/>
      <w:bookmarkStart w:id="168" w:name="_Toc437867637"/>
      <w:bookmarkStart w:id="169" w:name="_Toc437867680"/>
      <w:bookmarkStart w:id="170" w:name="_Toc450895200"/>
      <w:bookmarkStart w:id="171" w:name="_Toc472237728"/>
      <w:bookmarkStart w:id="172" w:name="_Toc472237781"/>
      <w:bookmarkStart w:id="173" w:name="_Toc531611708"/>
      <w:r w:rsidRPr="00C70A0E">
        <w:rPr>
          <w:rFonts w:ascii="仿宋" w:eastAsia="仿宋" w:hAnsi="仿宋" w:hint="eastAsia"/>
          <w:sz w:val="28"/>
        </w:rPr>
        <w:t>七、估价原则</w:t>
      </w:r>
      <w:bookmarkEnd w:id="164"/>
      <w:bookmarkEnd w:id="165"/>
      <w:bookmarkEnd w:id="166"/>
      <w:bookmarkEnd w:id="167"/>
      <w:bookmarkEnd w:id="168"/>
      <w:bookmarkEnd w:id="169"/>
      <w:bookmarkEnd w:id="170"/>
      <w:bookmarkEnd w:id="171"/>
      <w:bookmarkEnd w:id="172"/>
      <w:bookmarkEnd w:id="173"/>
    </w:p>
    <w:p w:rsidR="009947CF" w:rsidRPr="00C70A0E" w:rsidRDefault="00903965" w:rsidP="006124E2">
      <w:pPr>
        <w:ind w:firstLineChars="200" w:firstLine="560"/>
        <w:rPr>
          <w:rFonts w:ascii="仿宋" w:eastAsia="仿宋" w:hAnsi="仿宋"/>
          <w:sz w:val="28"/>
        </w:rPr>
      </w:pPr>
      <w:r w:rsidRPr="00C70A0E">
        <w:rPr>
          <w:rFonts w:ascii="仿宋" w:eastAsia="仿宋" w:hAnsi="仿宋" w:hint="eastAsia"/>
          <w:sz w:val="28"/>
        </w:rPr>
        <w:t>1、</w:t>
      </w:r>
      <w:r w:rsidR="00AB7221" w:rsidRPr="00C70A0E">
        <w:rPr>
          <w:rFonts w:ascii="仿宋" w:eastAsia="仿宋" w:hAnsi="仿宋" w:hint="eastAsia"/>
          <w:sz w:val="28"/>
        </w:rPr>
        <w:t>遵循</w:t>
      </w:r>
      <w:r w:rsidRPr="00C70A0E">
        <w:rPr>
          <w:rFonts w:ascii="仿宋" w:eastAsia="仿宋" w:hAnsi="仿宋" w:hint="eastAsia"/>
          <w:sz w:val="28"/>
        </w:rPr>
        <w:t>独立、客观、公正原则</w:t>
      </w:r>
      <w:r w:rsidR="00AC72D7" w:rsidRPr="00C70A0E">
        <w:rPr>
          <w:rFonts w:ascii="仿宋" w:eastAsia="仿宋" w:hAnsi="仿宋" w:hint="eastAsia"/>
          <w:sz w:val="28"/>
        </w:rPr>
        <w:t>，评估价值应为对各方估价利害关系人均是公平合理的价值或价格。</w:t>
      </w:r>
    </w:p>
    <w:p w:rsidR="009947CF" w:rsidRPr="00C70A0E" w:rsidRDefault="00903965" w:rsidP="006124E2">
      <w:pPr>
        <w:ind w:firstLineChars="200" w:firstLine="560"/>
        <w:rPr>
          <w:rFonts w:ascii="仿宋" w:eastAsia="仿宋" w:hAnsi="仿宋"/>
          <w:sz w:val="28"/>
        </w:rPr>
      </w:pPr>
      <w:r w:rsidRPr="00C70A0E">
        <w:rPr>
          <w:rFonts w:ascii="仿宋" w:eastAsia="仿宋" w:hAnsi="仿宋" w:hint="eastAsia"/>
          <w:sz w:val="28"/>
        </w:rPr>
        <w:t>2、</w:t>
      </w:r>
      <w:r w:rsidR="00AB7221" w:rsidRPr="00C70A0E">
        <w:rPr>
          <w:rFonts w:ascii="仿宋" w:eastAsia="仿宋" w:hAnsi="仿宋" w:hint="eastAsia"/>
          <w:sz w:val="28"/>
        </w:rPr>
        <w:t>遵循</w:t>
      </w:r>
      <w:r w:rsidRPr="00C70A0E">
        <w:rPr>
          <w:rFonts w:ascii="仿宋" w:eastAsia="仿宋" w:hAnsi="仿宋" w:hint="eastAsia"/>
          <w:sz w:val="28"/>
        </w:rPr>
        <w:t>合法原则</w:t>
      </w:r>
      <w:r w:rsidR="00AB7221" w:rsidRPr="00C70A0E">
        <w:rPr>
          <w:rFonts w:ascii="仿宋" w:eastAsia="仿宋" w:hAnsi="仿宋" w:hint="eastAsia"/>
          <w:sz w:val="28"/>
        </w:rPr>
        <w:t>，评估价值应为在依法判定的估价对象状况下的价值或价格。</w:t>
      </w:r>
    </w:p>
    <w:p w:rsidR="00AC72D7" w:rsidRPr="00C70A0E" w:rsidRDefault="00903965" w:rsidP="006124E2">
      <w:pPr>
        <w:ind w:firstLineChars="200" w:firstLine="560"/>
        <w:rPr>
          <w:rFonts w:ascii="仿宋" w:eastAsia="仿宋" w:hAnsi="仿宋"/>
          <w:sz w:val="28"/>
        </w:rPr>
      </w:pPr>
      <w:r w:rsidRPr="00C70A0E">
        <w:rPr>
          <w:rFonts w:ascii="仿宋" w:eastAsia="仿宋" w:hAnsi="仿宋" w:hint="eastAsia"/>
          <w:sz w:val="28"/>
        </w:rPr>
        <w:t>3、</w:t>
      </w:r>
      <w:r w:rsidR="00AB7221" w:rsidRPr="00C70A0E">
        <w:rPr>
          <w:rFonts w:ascii="仿宋" w:eastAsia="仿宋" w:hAnsi="仿宋" w:hint="eastAsia"/>
          <w:sz w:val="28"/>
        </w:rPr>
        <w:t>遵循</w:t>
      </w:r>
      <w:r w:rsidR="00AC72D7" w:rsidRPr="00C70A0E">
        <w:rPr>
          <w:rFonts w:ascii="仿宋" w:eastAsia="仿宋" w:hAnsi="仿宋" w:hint="eastAsia"/>
          <w:sz w:val="28"/>
        </w:rPr>
        <w:t>价值时点原则</w:t>
      </w:r>
      <w:r w:rsidR="00AB7221" w:rsidRPr="00C70A0E">
        <w:rPr>
          <w:rFonts w:ascii="仿宋" w:eastAsia="仿宋" w:hAnsi="仿宋" w:hint="eastAsia"/>
          <w:sz w:val="28"/>
        </w:rPr>
        <w:t>，</w:t>
      </w:r>
      <w:r w:rsidR="00AC72D7" w:rsidRPr="00C70A0E">
        <w:rPr>
          <w:rFonts w:ascii="仿宋" w:eastAsia="仿宋" w:hAnsi="仿宋" w:hint="eastAsia"/>
          <w:sz w:val="28"/>
        </w:rPr>
        <w:t>评估价值应为在根据估价目的确定的某一特定时间的价值或价格。</w:t>
      </w:r>
    </w:p>
    <w:p w:rsidR="009947CF" w:rsidRPr="00C70A0E" w:rsidRDefault="00903965" w:rsidP="006124E2">
      <w:pPr>
        <w:ind w:firstLineChars="200" w:firstLine="560"/>
        <w:rPr>
          <w:rFonts w:ascii="仿宋" w:eastAsia="仿宋" w:hAnsi="仿宋"/>
          <w:sz w:val="28"/>
        </w:rPr>
      </w:pPr>
      <w:r w:rsidRPr="00C70A0E">
        <w:rPr>
          <w:rFonts w:ascii="仿宋" w:eastAsia="仿宋" w:hAnsi="仿宋" w:hint="eastAsia"/>
          <w:sz w:val="28"/>
        </w:rPr>
        <w:t>4、</w:t>
      </w:r>
      <w:r w:rsidR="00AB7221" w:rsidRPr="00C70A0E">
        <w:rPr>
          <w:rFonts w:ascii="仿宋" w:eastAsia="仿宋" w:hAnsi="仿宋" w:hint="eastAsia"/>
          <w:sz w:val="28"/>
        </w:rPr>
        <w:t>遵循</w:t>
      </w:r>
      <w:r w:rsidRPr="00C70A0E">
        <w:rPr>
          <w:rFonts w:ascii="仿宋" w:eastAsia="仿宋" w:hAnsi="仿宋" w:hint="eastAsia"/>
          <w:sz w:val="28"/>
        </w:rPr>
        <w:t>替代原则</w:t>
      </w:r>
      <w:r w:rsidR="00AB7221" w:rsidRPr="00C70A0E">
        <w:rPr>
          <w:rFonts w:ascii="仿宋" w:eastAsia="仿宋" w:hAnsi="仿宋" w:hint="eastAsia"/>
          <w:sz w:val="28"/>
        </w:rPr>
        <w:t>，评估价值与估价对象的类似房地产在同等条件下的价值或价格偏差应在合理范围内。</w:t>
      </w:r>
    </w:p>
    <w:p w:rsidR="00AB7221" w:rsidRPr="00C70A0E" w:rsidRDefault="00903965" w:rsidP="00AB7221">
      <w:pPr>
        <w:ind w:firstLineChars="200" w:firstLine="560"/>
        <w:rPr>
          <w:rFonts w:ascii="仿宋" w:eastAsia="仿宋" w:hAnsi="仿宋"/>
          <w:sz w:val="28"/>
        </w:rPr>
      </w:pPr>
      <w:r w:rsidRPr="00C70A0E">
        <w:rPr>
          <w:rFonts w:ascii="仿宋" w:eastAsia="仿宋" w:hAnsi="仿宋" w:hint="eastAsia"/>
          <w:sz w:val="28"/>
        </w:rPr>
        <w:lastRenderedPageBreak/>
        <w:t>5、</w:t>
      </w:r>
      <w:r w:rsidR="00AB7221" w:rsidRPr="00C70A0E">
        <w:rPr>
          <w:rFonts w:ascii="仿宋" w:eastAsia="仿宋" w:hAnsi="仿宋" w:hint="eastAsia"/>
          <w:sz w:val="28"/>
        </w:rPr>
        <w:t>遵循最高</w:t>
      </w:r>
      <w:proofErr w:type="gramStart"/>
      <w:r w:rsidR="00AB7221" w:rsidRPr="00C70A0E">
        <w:rPr>
          <w:rFonts w:ascii="仿宋" w:eastAsia="仿宋" w:hAnsi="仿宋" w:hint="eastAsia"/>
          <w:sz w:val="28"/>
        </w:rPr>
        <w:t>最佳利用</w:t>
      </w:r>
      <w:proofErr w:type="gramEnd"/>
      <w:r w:rsidR="00AB7221" w:rsidRPr="00C70A0E">
        <w:rPr>
          <w:rFonts w:ascii="仿宋" w:eastAsia="仿宋" w:hAnsi="仿宋" w:hint="eastAsia"/>
          <w:sz w:val="28"/>
        </w:rPr>
        <w:t>原则，评估价值应为在估价对象最高</w:t>
      </w:r>
      <w:proofErr w:type="gramStart"/>
      <w:r w:rsidR="00AB7221" w:rsidRPr="00C70A0E">
        <w:rPr>
          <w:rFonts w:ascii="仿宋" w:eastAsia="仿宋" w:hAnsi="仿宋" w:hint="eastAsia"/>
          <w:sz w:val="28"/>
        </w:rPr>
        <w:t>最佳利用</w:t>
      </w:r>
      <w:proofErr w:type="gramEnd"/>
      <w:r w:rsidR="00AB7221" w:rsidRPr="00C70A0E">
        <w:rPr>
          <w:rFonts w:ascii="仿宋" w:eastAsia="仿宋" w:hAnsi="仿宋" w:hint="eastAsia"/>
          <w:sz w:val="28"/>
        </w:rPr>
        <w:t>状况下的价值或价格。</w:t>
      </w:r>
    </w:p>
    <w:p w:rsidR="009947CF" w:rsidRPr="00C70A0E" w:rsidRDefault="00AB7221" w:rsidP="006124E2">
      <w:pPr>
        <w:tabs>
          <w:tab w:val="left" w:pos="735"/>
        </w:tabs>
        <w:overflowPunct w:val="0"/>
        <w:ind w:firstLine="560"/>
        <w:rPr>
          <w:rFonts w:ascii="仿宋" w:eastAsia="仿宋" w:hAnsi="仿宋"/>
          <w:sz w:val="28"/>
        </w:rPr>
      </w:pPr>
      <w:r w:rsidRPr="00C70A0E">
        <w:rPr>
          <w:rFonts w:ascii="仿宋" w:eastAsia="仿宋" w:hAnsi="仿宋" w:hint="eastAsia"/>
          <w:sz w:val="28"/>
        </w:rPr>
        <w:t>6、遵循谨慎原则，评估价值应为在充分考虑导致估价对象价值或价格偏低的因素，慎重考虑导致估价对象价值或价格偏高的因素下的价值或价格。</w:t>
      </w:r>
    </w:p>
    <w:p w:rsidR="009947CF" w:rsidRPr="00C70A0E" w:rsidRDefault="00903965" w:rsidP="006124E2">
      <w:pPr>
        <w:pStyle w:val="2"/>
        <w:spacing w:line="240" w:lineRule="auto"/>
        <w:rPr>
          <w:rFonts w:ascii="仿宋" w:eastAsia="仿宋" w:hAnsi="仿宋"/>
          <w:sz w:val="28"/>
        </w:rPr>
      </w:pPr>
      <w:bookmarkStart w:id="174" w:name="_Toc389055431"/>
      <w:bookmarkStart w:id="175" w:name="_Toc246839498"/>
      <w:bookmarkStart w:id="176" w:name="_Toc437853125"/>
      <w:bookmarkStart w:id="177" w:name="_Toc437867441"/>
      <w:bookmarkStart w:id="178" w:name="_Toc437867638"/>
      <w:bookmarkStart w:id="179" w:name="_Toc437867681"/>
      <w:bookmarkStart w:id="180" w:name="_Toc450895201"/>
      <w:bookmarkStart w:id="181" w:name="_Toc472237729"/>
      <w:bookmarkStart w:id="182" w:name="_Toc472237782"/>
      <w:bookmarkStart w:id="183" w:name="_Toc531611709"/>
      <w:bookmarkStart w:id="184" w:name="_Toc246839500"/>
      <w:bookmarkStart w:id="185" w:name="_Toc389055433"/>
      <w:r w:rsidRPr="00C70A0E">
        <w:rPr>
          <w:rFonts w:ascii="仿宋" w:eastAsia="仿宋" w:hAnsi="仿宋" w:hint="eastAsia"/>
          <w:sz w:val="28"/>
        </w:rPr>
        <w:t>八、估价依据</w:t>
      </w:r>
      <w:bookmarkEnd w:id="174"/>
      <w:bookmarkEnd w:id="175"/>
      <w:bookmarkEnd w:id="176"/>
      <w:bookmarkEnd w:id="177"/>
      <w:bookmarkEnd w:id="178"/>
      <w:bookmarkEnd w:id="179"/>
      <w:bookmarkEnd w:id="180"/>
      <w:bookmarkEnd w:id="181"/>
      <w:bookmarkEnd w:id="182"/>
      <w:bookmarkEnd w:id="183"/>
    </w:p>
    <w:p w:rsidR="000E4BF8" w:rsidRPr="00C70A0E" w:rsidRDefault="000E4BF8" w:rsidP="006124E2">
      <w:pPr>
        <w:ind w:firstLineChars="200" w:firstLine="560"/>
        <w:rPr>
          <w:rFonts w:ascii="仿宋" w:eastAsia="仿宋" w:hAnsi="仿宋"/>
          <w:bCs/>
          <w:sz w:val="28"/>
        </w:rPr>
      </w:pPr>
      <w:r w:rsidRPr="00C70A0E">
        <w:rPr>
          <w:rFonts w:ascii="仿宋" w:eastAsia="仿宋" w:hAnsi="仿宋" w:hint="eastAsia"/>
          <w:bCs/>
          <w:sz w:val="28"/>
        </w:rPr>
        <w:t>1、《房地产估价规范》GB/T50291-</w:t>
      </w:r>
      <w:r w:rsidR="00917976" w:rsidRPr="00C70A0E">
        <w:rPr>
          <w:rFonts w:ascii="仿宋" w:eastAsia="仿宋" w:hAnsi="仿宋" w:hint="eastAsia"/>
          <w:bCs/>
          <w:sz w:val="28"/>
        </w:rPr>
        <w:t>2015</w:t>
      </w:r>
      <w:r w:rsidRPr="00C70A0E">
        <w:rPr>
          <w:rFonts w:ascii="仿宋" w:eastAsia="仿宋" w:hAnsi="仿宋" w:hint="eastAsia"/>
          <w:bCs/>
          <w:sz w:val="28"/>
        </w:rPr>
        <w:t>；</w:t>
      </w:r>
    </w:p>
    <w:p w:rsidR="000E4BF8" w:rsidRPr="00C70A0E" w:rsidRDefault="000E4BF8" w:rsidP="006124E2">
      <w:pPr>
        <w:ind w:firstLineChars="200" w:firstLine="560"/>
        <w:rPr>
          <w:rFonts w:ascii="仿宋" w:eastAsia="仿宋" w:hAnsi="仿宋"/>
          <w:bCs/>
          <w:sz w:val="28"/>
        </w:rPr>
      </w:pPr>
      <w:r w:rsidRPr="00C70A0E">
        <w:rPr>
          <w:rFonts w:ascii="仿宋" w:eastAsia="仿宋" w:hAnsi="仿宋" w:hint="eastAsia"/>
          <w:bCs/>
          <w:sz w:val="28"/>
        </w:rPr>
        <w:t>2、《中华人民共和国城市房地产管理法》；</w:t>
      </w:r>
    </w:p>
    <w:p w:rsidR="000E4BF8" w:rsidRPr="00C70A0E" w:rsidRDefault="000E4BF8" w:rsidP="006124E2">
      <w:pPr>
        <w:ind w:firstLineChars="200" w:firstLine="560"/>
        <w:rPr>
          <w:rFonts w:ascii="仿宋" w:eastAsia="仿宋" w:hAnsi="仿宋"/>
          <w:bCs/>
          <w:sz w:val="28"/>
        </w:rPr>
      </w:pPr>
      <w:r w:rsidRPr="00C70A0E">
        <w:rPr>
          <w:rFonts w:ascii="仿宋" w:eastAsia="仿宋" w:hAnsi="仿宋" w:hint="eastAsia"/>
          <w:bCs/>
          <w:sz w:val="28"/>
        </w:rPr>
        <w:t>3、《中华人民共和国土地管理法》；</w:t>
      </w:r>
    </w:p>
    <w:p w:rsidR="000E4BF8" w:rsidRPr="00C70A0E" w:rsidRDefault="000E4BF8" w:rsidP="006124E2">
      <w:pPr>
        <w:ind w:firstLineChars="200" w:firstLine="560"/>
        <w:rPr>
          <w:rFonts w:ascii="仿宋" w:eastAsia="仿宋" w:hAnsi="仿宋"/>
          <w:bCs/>
          <w:sz w:val="28"/>
        </w:rPr>
      </w:pPr>
      <w:r w:rsidRPr="00C70A0E">
        <w:rPr>
          <w:rFonts w:ascii="仿宋" w:eastAsia="仿宋" w:hAnsi="仿宋" w:hint="eastAsia"/>
          <w:bCs/>
          <w:sz w:val="28"/>
        </w:rPr>
        <w:t>4、委托方提供的</w:t>
      </w:r>
      <w:r w:rsidR="00721DC5" w:rsidRPr="00C70A0E">
        <w:rPr>
          <w:rFonts w:ascii="仿宋" w:eastAsia="仿宋" w:hAnsi="仿宋"/>
          <w:bCs/>
          <w:sz w:val="28"/>
        </w:rPr>
        <w:t>委托书</w:t>
      </w:r>
      <w:r w:rsidRPr="00C70A0E">
        <w:rPr>
          <w:rFonts w:ascii="仿宋" w:eastAsia="仿宋" w:hAnsi="仿宋" w:hint="eastAsia"/>
          <w:bCs/>
          <w:sz w:val="28"/>
        </w:rPr>
        <w:t>；</w:t>
      </w:r>
    </w:p>
    <w:p w:rsidR="009C3D5C" w:rsidRPr="00C70A0E" w:rsidRDefault="009C3D5C" w:rsidP="006124E2">
      <w:pPr>
        <w:ind w:firstLineChars="200" w:firstLine="560"/>
        <w:rPr>
          <w:rFonts w:ascii="仿宋" w:eastAsia="仿宋" w:hAnsi="仿宋"/>
          <w:bCs/>
          <w:sz w:val="28"/>
        </w:rPr>
      </w:pPr>
      <w:r w:rsidRPr="00C70A0E">
        <w:rPr>
          <w:rFonts w:ascii="仿宋" w:eastAsia="仿宋" w:hAnsi="仿宋"/>
          <w:bCs/>
          <w:sz w:val="28"/>
        </w:rPr>
        <w:t>5、《最高人民法院关于人民法院民事执行中拍卖、变卖财产的规定》 （2004年11月15日发布）</w:t>
      </w:r>
      <w:r w:rsidR="005D5E34" w:rsidRPr="00C70A0E">
        <w:rPr>
          <w:rFonts w:ascii="仿宋" w:eastAsia="仿宋" w:hAnsi="仿宋" w:hint="eastAsia"/>
          <w:bCs/>
          <w:sz w:val="28"/>
        </w:rPr>
        <w:t>；</w:t>
      </w:r>
    </w:p>
    <w:p w:rsidR="009C3D5C" w:rsidRPr="00C70A0E" w:rsidRDefault="009C3D5C" w:rsidP="006124E2">
      <w:pPr>
        <w:ind w:firstLineChars="200" w:firstLine="560"/>
        <w:rPr>
          <w:rFonts w:ascii="仿宋" w:eastAsia="仿宋" w:hAnsi="仿宋"/>
          <w:bCs/>
          <w:sz w:val="28"/>
        </w:rPr>
      </w:pPr>
      <w:r w:rsidRPr="00C70A0E">
        <w:rPr>
          <w:rFonts w:ascii="仿宋" w:eastAsia="仿宋" w:hAnsi="仿宋"/>
          <w:bCs/>
          <w:sz w:val="28"/>
        </w:rPr>
        <w:t>6、《最高人民法院关于人民法院委托评估、拍卖和变卖工作的若干规定》 （2011年9月7日发布）</w:t>
      </w:r>
      <w:r w:rsidR="005D5E34" w:rsidRPr="00C70A0E">
        <w:rPr>
          <w:rFonts w:ascii="仿宋" w:eastAsia="仿宋" w:hAnsi="仿宋" w:hint="eastAsia"/>
          <w:bCs/>
          <w:sz w:val="28"/>
        </w:rPr>
        <w:t>；</w:t>
      </w:r>
    </w:p>
    <w:p w:rsidR="009C3D5C" w:rsidRPr="00C70A0E" w:rsidRDefault="009C3D5C" w:rsidP="006124E2">
      <w:pPr>
        <w:ind w:firstLineChars="200" w:firstLine="560"/>
        <w:rPr>
          <w:rFonts w:ascii="仿宋" w:eastAsia="仿宋" w:hAnsi="仿宋"/>
          <w:bCs/>
          <w:sz w:val="28"/>
        </w:rPr>
      </w:pPr>
      <w:r w:rsidRPr="00C70A0E">
        <w:rPr>
          <w:rFonts w:ascii="仿宋" w:eastAsia="仿宋" w:hAnsi="仿宋"/>
          <w:bCs/>
          <w:sz w:val="28"/>
        </w:rPr>
        <w:t>7、《司法鉴定程序通则》 （司法部令第132号 经2015年12月24日司法部部务会议修订通过，自2016年5月1日起施行）</w:t>
      </w:r>
      <w:r w:rsidR="005D5E34" w:rsidRPr="00C70A0E">
        <w:rPr>
          <w:rFonts w:ascii="仿宋" w:eastAsia="仿宋" w:hAnsi="仿宋" w:hint="eastAsia"/>
          <w:bCs/>
          <w:sz w:val="28"/>
        </w:rPr>
        <w:t>；</w:t>
      </w:r>
    </w:p>
    <w:p w:rsidR="000E4BF8" w:rsidRPr="00C70A0E" w:rsidRDefault="00913657" w:rsidP="006124E2">
      <w:pPr>
        <w:ind w:firstLineChars="200" w:firstLine="560"/>
        <w:rPr>
          <w:rFonts w:ascii="仿宋" w:eastAsia="仿宋" w:hAnsi="仿宋"/>
          <w:bCs/>
          <w:sz w:val="28"/>
        </w:rPr>
      </w:pPr>
      <w:r w:rsidRPr="00C70A0E">
        <w:rPr>
          <w:rFonts w:ascii="仿宋" w:eastAsia="仿宋" w:hAnsi="仿宋"/>
          <w:bCs/>
          <w:sz w:val="28"/>
        </w:rPr>
        <w:t>8</w:t>
      </w:r>
      <w:r w:rsidR="00F70461" w:rsidRPr="00C70A0E">
        <w:rPr>
          <w:rFonts w:ascii="仿宋" w:eastAsia="仿宋" w:hAnsi="仿宋" w:hint="eastAsia"/>
          <w:bCs/>
          <w:sz w:val="28"/>
        </w:rPr>
        <w:t>、估价人员现场勘察和市场调查所获得的有关资料；</w:t>
      </w:r>
    </w:p>
    <w:p w:rsidR="00F70461" w:rsidRPr="00C70A0E" w:rsidRDefault="00F70461" w:rsidP="006124E2">
      <w:pPr>
        <w:ind w:firstLineChars="200" w:firstLine="560"/>
        <w:rPr>
          <w:rFonts w:ascii="仿宋" w:eastAsia="仿宋" w:hAnsi="仿宋"/>
          <w:bCs/>
          <w:sz w:val="28"/>
        </w:rPr>
      </w:pPr>
      <w:r w:rsidRPr="00C70A0E">
        <w:rPr>
          <w:rFonts w:ascii="仿宋" w:eastAsia="仿宋" w:hAnsi="仿宋" w:hint="eastAsia"/>
          <w:bCs/>
          <w:sz w:val="28"/>
        </w:rPr>
        <w:t>9、委托方提供的《馨和苑小区沙河崖地块 18#19#20#21#住宅楼及地下车库建筑工程已完工程量审核报告书》、《建筑工程预（结算）》；</w:t>
      </w:r>
    </w:p>
    <w:p w:rsidR="00F70461" w:rsidRPr="00C70A0E" w:rsidRDefault="00F70461" w:rsidP="006124E2">
      <w:pPr>
        <w:ind w:firstLineChars="200" w:firstLine="560"/>
        <w:rPr>
          <w:rFonts w:ascii="仿宋" w:eastAsia="仿宋" w:hAnsi="仿宋"/>
          <w:bCs/>
          <w:sz w:val="28"/>
        </w:rPr>
      </w:pPr>
      <w:r w:rsidRPr="00C70A0E">
        <w:rPr>
          <w:rFonts w:ascii="仿宋" w:eastAsia="仿宋" w:hAnsi="仿宋" w:hint="eastAsia"/>
          <w:bCs/>
          <w:sz w:val="28"/>
        </w:rPr>
        <w:lastRenderedPageBreak/>
        <w:t>10、委托方提供的</w:t>
      </w:r>
      <w:r w:rsidR="00D00692" w:rsidRPr="00C70A0E">
        <w:rPr>
          <w:rFonts w:ascii="仿宋" w:eastAsia="仿宋" w:hAnsi="仿宋" w:hint="eastAsia"/>
          <w:bCs/>
          <w:sz w:val="28"/>
        </w:rPr>
        <w:t>《建设用地规划许可证》、</w:t>
      </w:r>
      <w:r w:rsidR="00D00692" w:rsidRPr="00C70A0E">
        <w:rPr>
          <w:rFonts w:ascii="仿宋" w:eastAsia="仿宋" w:hAnsi="仿宋"/>
          <w:bCs/>
          <w:sz w:val="28"/>
        </w:rPr>
        <w:t>《国有土地使用证》</w:t>
      </w:r>
      <w:r w:rsidR="00D00692" w:rsidRPr="00C70A0E">
        <w:rPr>
          <w:rFonts w:ascii="仿宋" w:eastAsia="仿宋" w:hAnsi="仿宋" w:hint="eastAsia"/>
          <w:bCs/>
          <w:sz w:val="28"/>
        </w:rPr>
        <w:t>、《建设工程</w:t>
      </w:r>
      <w:r w:rsidR="00D00692" w:rsidRPr="00C70A0E">
        <w:rPr>
          <w:rFonts w:ascii="仿宋" w:eastAsia="仿宋" w:hAnsi="仿宋"/>
          <w:bCs/>
          <w:sz w:val="28"/>
        </w:rPr>
        <w:t>规划许可证</w:t>
      </w:r>
      <w:r w:rsidR="00D00692" w:rsidRPr="00C70A0E">
        <w:rPr>
          <w:rFonts w:ascii="仿宋" w:eastAsia="仿宋" w:hAnsi="仿宋" w:hint="eastAsia"/>
          <w:bCs/>
          <w:sz w:val="28"/>
        </w:rPr>
        <w:t>》、《建设工程施工图设计文件审查合格书》、《国有建设用地使用权拍卖出让成交确认书》；</w:t>
      </w:r>
    </w:p>
    <w:p w:rsidR="00F70461" w:rsidRPr="00C70A0E" w:rsidRDefault="00D00692" w:rsidP="006124E2">
      <w:pPr>
        <w:ind w:firstLineChars="200" w:firstLine="560"/>
        <w:rPr>
          <w:rFonts w:ascii="仿宋" w:eastAsia="仿宋" w:hAnsi="仿宋"/>
          <w:bCs/>
          <w:sz w:val="28"/>
        </w:rPr>
      </w:pPr>
      <w:r w:rsidRPr="00C70A0E">
        <w:rPr>
          <w:rFonts w:ascii="仿宋" w:eastAsia="仿宋" w:hAnsi="仿宋" w:hint="eastAsia"/>
          <w:bCs/>
          <w:sz w:val="28"/>
        </w:rPr>
        <w:t>11、委托方提供的</w:t>
      </w:r>
      <w:r w:rsidR="00F70461" w:rsidRPr="00C70A0E">
        <w:rPr>
          <w:rFonts w:ascii="仿宋" w:eastAsia="仿宋" w:hAnsi="仿宋" w:hint="eastAsia"/>
          <w:bCs/>
          <w:sz w:val="28"/>
        </w:rPr>
        <w:t>其他资料。</w:t>
      </w:r>
    </w:p>
    <w:p w:rsidR="009947CF" w:rsidRPr="00C70A0E" w:rsidRDefault="00903965" w:rsidP="006124E2">
      <w:pPr>
        <w:pStyle w:val="2"/>
        <w:spacing w:line="240" w:lineRule="auto"/>
        <w:rPr>
          <w:rFonts w:ascii="仿宋" w:eastAsia="仿宋" w:hAnsi="仿宋"/>
          <w:sz w:val="28"/>
        </w:rPr>
      </w:pPr>
      <w:bookmarkStart w:id="186" w:name="_Toc437853126"/>
      <w:bookmarkStart w:id="187" w:name="_Toc437867442"/>
      <w:bookmarkStart w:id="188" w:name="_Toc437867639"/>
      <w:bookmarkStart w:id="189" w:name="_Toc437867682"/>
      <w:bookmarkStart w:id="190" w:name="_Toc450895202"/>
      <w:bookmarkStart w:id="191" w:name="_Toc472237730"/>
      <w:bookmarkStart w:id="192" w:name="_Toc472237783"/>
      <w:bookmarkStart w:id="193" w:name="_Toc531611710"/>
      <w:r w:rsidRPr="00C70A0E">
        <w:rPr>
          <w:rFonts w:ascii="仿宋" w:eastAsia="仿宋" w:hAnsi="仿宋" w:hint="eastAsia"/>
          <w:sz w:val="28"/>
        </w:rPr>
        <w:t>九、估价方法</w:t>
      </w:r>
      <w:bookmarkEnd w:id="184"/>
      <w:bookmarkEnd w:id="185"/>
      <w:bookmarkEnd w:id="186"/>
      <w:bookmarkEnd w:id="187"/>
      <w:bookmarkEnd w:id="188"/>
      <w:bookmarkEnd w:id="189"/>
      <w:bookmarkEnd w:id="190"/>
      <w:bookmarkEnd w:id="191"/>
      <w:bookmarkEnd w:id="192"/>
      <w:bookmarkEnd w:id="193"/>
    </w:p>
    <w:p w:rsidR="00C44A08" w:rsidRPr="00C70A0E" w:rsidRDefault="00C44A08" w:rsidP="006124E2">
      <w:pPr>
        <w:ind w:firstLineChars="200" w:firstLine="560"/>
        <w:rPr>
          <w:rFonts w:ascii="仿宋" w:eastAsia="仿宋" w:hAnsi="仿宋"/>
          <w:bCs/>
          <w:sz w:val="28"/>
        </w:rPr>
      </w:pPr>
      <w:r w:rsidRPr="00C70A0E">
        <w:rPr>
          <w:rFonts w:ascii="仿宋" w:eastAsia="仿宋" w:hAnsi="仿宋" w:hint="eastAsia"/>
          <w:bCs/>
          <w:sz w:val="28"/>
        </w:rPr>
        <w:t>常见的房地产估价方法有比较法、收益法、成本法、假设开发法。根据估价对象的特点和估价目的，估价人员对邻近地区市场状况的调查和对估价对象的实地查勘，遵循房地产市场价格评估的原则，经研究决定选用成本法作为本次估价的基本方法。</w:t>
      </w:r>
    </w:p>
    <w:p w:rsidR="00C44A08" w:rsidRPr="00C70A0E" w:rsidRDefault="00C44A08" w:rsidP="006124E2">
      <w:pPr>
        <w:ind w:firstLineChars="200" w:firstLine="560"/>
        <w:rPr>
          <w:rFonts w:ascii="仿宋" w:eastAsia="仿宋" w:hAnsi="仿宋"/>
          <w:bCs/>
          <w:sz w:val="28"/>
        </w:rPr>
      </w:pPr>
      <w:r w:rsidRPr="00C70A0E">
        <w:rPr>
          <w:rFonts w:ascii="仿宋" w:eastAsia="仿宋" w:hAnsi="仿宋" w:hint="eastAsia"/>
          <w:bCs/>
          <w:sz w:val="28"/>
        </w:rPr>
        <w:t>成本法是指</w:t>
      </w:r>
      <w:r w:rsidR="00FF30EF" w:rsidRPr="00C70A0E">
        <w:rPr>
          <w:rFonts w:ascii="仿宋" w:eastAsia="仿宋" w:hAnsi="仿宋" w:hint="eastAsia"/>
          <w:bCs/>
          <w:sz w:val="28"/>
        </w:rPr>
        <w:t>测算</w:t>
      </w:r>
      <w:r w:rsidRPr="00C70A0E">
        <w:rPr>
          <w:rFonts w:ascii="仿宋" w:eastAsia="仿宋" w:hAnsi="仿宋" w:hint="eastAsia"/>
          <w:bCs/>
          <w:sz w:val="28"/>
        </w:rPr>
        <w:t>估价对象在估价时点的重置</w:t>
      </w:r>
      <w:r w:rsidR="00650B35" w:rsidRPr="00C70A0E">
        <w:rPr>
          <w:rFonts w:ascii="仿宋" w:eastAsia="仿宋" w:hAnsi="仿宋" w:hint="eastAsia"/>
          <w:bCs/>
          <w:sz w:val="28"/>
        </w:rPr>
        <w:t>成本</w:t>
      </w:r>
      <w:r w:rsidRPr="00C70A0E">
        <w:rPr>
          <w:rFonts w:ascii="仿宋" w:eastAsia="仿宋" w:hAnsi="仿宋" w:hint="eastAsia"/>
          <w:bCs/>
          <w:sz w:val="28"/>
        </w:rPr>
        <w:t>或重建</w:t>
      </w:r>
      <w:r w:rsidR="00650B35" w:rsidRPr="00C70A0E">
        <w:rPr>
          <w:rFonts w:ascii="仿宋" w:eastAsia="仿宋" w:hAnsi="仿宋" w:hint="eastAsia"/>
          <w:bCs/>
          <w:sz w:val="28"/>
        </w:rPr>
        <w:t>成本</w:t>
      </w:r>
      <w:r w:rsidR="00FF30EF" w:rsidRPr="00C70A0E">
        <w:rPr>
          <w:rFonts w:ascii="仿宋" w:eastAsia="仿宋" w:hAnsi="仿宋" w:hint="eastAsia"/>
          <w:bCs/>
          <w:sz w:val="28"/>
        </w:rPr>
        <w:t>和折旧，将重置成本或重建成本减去折旧得到估价对象价值或价格的方法。此次估价采取</w:t>
      </w:r>
      <w:proofErr w:type="gramStart"/>
      <w:r w:rsidR="00FF30EF" w:rsidRPr="00C70A0E">
        <w:rPr>
          <w:rFonts w:ascii="仿宋" w:eastAsia="仿宋" w:hAnsi="仿宋" w:hint="eastAsia"/>
          <w:bCs/>
          <w:sz w:val="28"/>
        </w:rPr>
        <w:t>房地合估的</w:t>
      </w:r>
      <w:proofErr w:type="gramEnd"/>
      <w:r w:rsidR="00FF30EF" w:rsidRPr="00C70A0E">
        <w:rPr>
          <w:rFonts w:ascii="仿宋" w:eastAsia="仿宋" w:hAnsi="仿宋" w:hint="eastAsia"/>
          <w:bCs/>
          <w:sz w:val="28"/>
        </w:rPr>
        <w:t>技术路线。</w:t>
      </w:r>
    </w:p>
    <w:p w:rsidR="00523C1F" w:rsidRPr="00C70A0E" w:rsidRDefault="00C44A08" w:rsidP="006124E2">
      <w:pPr>
        <w:ind w:firstLineChars="200" w:firstLine="560"/>
        <w:rPr>
          <w:rFonts w:ascii="仿宋" w:eastAsia="仿宋" w:hAnsi="仿宋"/>
          <w:bCs/>
          <w:sz w:val="28"/>
        </w:rPr>
      </w:pPr>
      <w:r w:rsidRPr="00C70A0E">
        <w:rPr>
          <w:rFonts w:ascii="仿宋" w:eastAsia="仿宋" w:hAnsi="仿宋" w:hint="eastAsia"/>
          <w:bCs/>
          <w:sz w:val="28"/>
        </w:rPr>
        <w:t>1、首先求取</w:t>
      </w:r>
      <w:r w:rsidR="00523C1F" w:rsidRPr="00C70A0E">
        <w:rPr>
          <w:rFonts w:ascii="仿宋" w:eastAsia="仿宋" w:hAnsi="仿宋" w:hint="eastAsia"/>
          <w:bCs/>
          <w:sz w:val="28"/>
        </w:rPr>
        <w:t>国有建设用地使用权</w:t>
      </w:r>
      <w:r w:rsidRPr="00C70A0E">
        <w:rPr>
          <w:rFonts w:ascii="仿宋" w:eastAsia="仿宋" w:hAnsi="仿宋" w:hint="eastAsia"/>
          <w:bCs/>
          <w:sz w:val="28"/>
        </w:rPr>
        <w:t>。</w:t>
      </w:r>
    </w:p>
    <w:p w:rsidR="00523C1F" w:rsidRPr="00C70A0E" w:rsidRDefault="00523C1F" w:rsidP="006124E2">
      <w:pPr>
        <w:ind w:firstLineChars="200" w:firstLine="560"/>
        <w:rPr>
          <w:rFonts w:ascii="仿宋" w:eastAsia="仿宋" w:hAnsi="仿宋"/>
          <w:bCs/>
          <w:sz w:val="28"/>
        </w:rPr>
      </w:pPr>
      <w:r w:rsidRPr="00C70A0E">
        <w:rPr>
          <w:rFonts w:ascii="仿宋" w:eastAsia="仿宋" w:hAnsi="仿宋" w:hint="eastAsia"/>
          <w:bCs/>
          <w:sz w:val="28"/>
        </w:rPr>
        <w:t>根据《城镇土地估价规程》，土地估价可以采用的基本估价方法有收益还原法、市场比较法、成本逼近法、剩余法和基准地价系数修正法。</w:t>
      </w:r>
    </w:p>
    <w:p w:rsidR="00FF30EF" w:rsidRPr="00C70A0E" w:rsidRDefault="00FF30EF" w:rsidP="006124E2">
      <w:pPr>
        <w:ind w:firstLineChars="200" w:firstLine="560"/>
        <w:rPr>
          <w:rFonts w:ascii="仿宋" w:eastAsia="仿宋" w:hAnsi="仿宋"/>
          <w:bCs/>
          <w:sz w:val="28"/>
        </w:rPr>
      </w:pPr>
      <w:r w:rsidRPr="00C70A0E">
        <w:rPr>
          <w:rFonts w:ascii="仿宋" w:eastAsia="仿宋" w:hAnsi="仿宋" w:hint="eastAsia"/>
          <w:bCs/>
          <w:sz w:val="28"/>
        </w:rPr>
        <w:t>（1）估价对象位于烟台市牟平区，所处区域为住宅五级用地。烟台市有完善的基准地价和详尽的价格评估修正体系，基准地价对应的基准日为</w:t>
      </w:r>
      <w:r w:rsidRPr="00C70A0E">
        <w:rPr>
          <w:rFonts w:ascii="仿宋" w:eastAsia="仿宋" w:hAnsi="仿宋"/>
          <w:bCs/>
          <w:sz w:val="28"/>
        </w:rPr>
        <w:t>201</w:t>
      </w:r>
      <w:r w:rsidRPr="00C70A0E">
        <w:rPr>
          <w:rFonts w:ascii="仿宋" w:eastAsia="仿宋" w:hAnsi="仿宋" w:hint="eastAsia"/>
          <w:bCs/>
          <w:sz w:val="28"/>
        </w:rPr>
        <w:t>6</w:t>
      </w:r>
      <w:r w:rsidRPr="00C70A0E">
        <w:rPr>
          <w:rFonts w:ascii="仿宋" w:eastAsia="仿宋" w:hAnsi="仿宋"/>
          <w:bCs/>
          <w:sz w:val="28"/>
        </w:rPr>
        <w:t>年1月1日，通过修正能够取得客观的土地价格水平，因此可选择基准地价系数修正法进行评估。</w:t>
      </w:r>
    </w:p>
    <w:p w:rsidR="00FF30EF" w:rsidRPr="00C70A0E" w:rsidRDefault="00FF30EF" w:rsidP="006124E2">
      <w:pPr>
        <w:ind w:firstLineChars="200" w:firstLine="560"/>
        <w:rPr>
          <w:rFonts w:ascii="仿宋" w:eastAsia="仿宋" w:hAnsi="仿宋"/>
          <w:bCs/>
          <w:sz w:val="28"/>
        </w:rPr>
      </w:pPr>
      <w:r w:rsidRPr="00C70A0E">
        <w:rPr>
          <w:rFonts w:ascii="仿宋" w:eastAsia="仿宋" w:hAnsi="仿宋" w:hint="eastAsia"/>
          <w:bCs/>
          <w:sz w:val="28"/>
        </w:rPr>
        <w:t>（2）估价期日通过市场调查可获取类似已完成住宅房地产的销售价格，且建筑物的建设成本可以测算，因此可以采用剩余法求取土地价值。</w:t>
      </w:r>
    </w:p>
    <w:p w:rsidR="00FF30EF" w:rsidRPr="00C70A0E" w:rsidRDefault="00FF30EF" w:rsidP="006124E2">
      <w:pPr>
        <w:ind w:firstLineChars="200" w:firstLine="560"/>
        <w:rPr>
          <w:rFonts w:ascii="仿宋" w:eastAsia="仿宋" w:hAnsi="仿宋"/>
          <w:bCs/>
          <w:sz w:val="28"/>
        </w:rPr>
      </w:pPr>
      <w:r w:rsidRPr="00C70A0E">
        <w:rPr>
          <w:rFonts w:ascii="仿宋" w:eastAsia="仿宋" w:hAnsi="仿宋" w:hint="eastAsia"/>
          <w:bCs/>
          <w:sz w:val="28"/>
        </w:rPr>
        <w:lastRenderedPageBreak/>
        <w:t>2、根据房地产估价规程要求，采用</w:t>
      </w:r>
      <w:proofErr w:type="gramStart"/>
      <w:r w:rsidRPr="00C70A0E">
        <w:rPr>
          <w:rFonts w:ascii="仿宋" w:eastAsia="仿宋" w:hAnsi="仿宋" w:hint="eastAsia"/>
          <w:bCs/>
          <w:sz w:val="28"/>
        </w:rPr>
        <w:t>房地合估应时</w:t>
      </w:r>
      <w:proofErr w:type="gramEnd"/>
      <w:r w:rsidRPr="00C70A0E">
        <w:rPr>
          <w:rFonts w:ascii="仿宋" w:eastAsia="仿宋" w:hAnsi="仿宋" w:hint="eastAsia"/>
          <w:bCs/>
          <w:sz w:val="28"/>
        </w:rPr>
        <w:t>，应当把土地当作原材料，模拟房地产开发建设过程，测算房地产重置成本或者重建成本。</w:t>
      </w:r>
    </w:p>
    <w:p w:rsidR="00491D2F" w:rsidRPr="00C70A0E" w:rsidRDefault="00491D2F" w:rsidP="006124E2">
      <w:pPr>
        <w:ind w:firstLineChars="200" w:firstLine="560"/>
        <w:rPr>
          <w:rFonts w:ascii="仿宋" w:eastAsia="仿宋" w:hAnsi="仿宋"/>
          <w:bCs/>
          <w:sz w:val="28"/>
        </w:rPr>
      </w:pPr>
      <w:r w:rsidRPr="00C70A0E">
        <w:rPr>
          <w:rFonts w:ascii="仿宋" w:eastAsia="仿宋" w:hAnsi="仿宋" w:hint="eastAsia"/>
          <w:bCs/>
          <w:sz w:val="28"/>
        </w:rPr>
        <w:t>3、测算建筑物折旧。</w:t>
      </w:r>
    </w:p>
    <w:p w:rsidR="00491D2F" w:rsidRPr="00C70A0E" w:rsidRDefault="00491D2F" w:rsidP="006124E2">
      <w:pPr>
        <w:ind w:firstLineChars="200" w:firstLine="560"/>
        <w:rPr>
          <w:rFonts w:ascii="仿宋" w:eastAsia="仿宋" w:hAnsi="仿宋"/>
          <w:bCs/>
          <w:sz w:val="28"/>
        </w:rPr>
      </w:pPr>
      <w:r w:rsidRPr="00C70A0E">
        <w:rPr>
          <w:rFonts w:ascii="仿宋" w:eastAsia="仿宋" w:hAnsi="仿宋" w:hint="eastAsia"/>
          <w:bCs/>
          <w:sz w:val="28"/>
        </w:rPr>
        <w:t>4、求取在建工程价值。</w:t>
      </w:r>
    </w:p>
    <w:p w:rsidR="009947CF" w:rsidRPr="00C70A0E" w:rsidRDefault="00903965" w:rsidP="006124E2">
      <w:pPr>
        <w:pStyle w:val="2"/>
        <w:spacing w:line="240" w:lineRule="auto"/>
        <w:rPr>
          <w:rFonts w:ascii="仿宋" w:eastAsia="仿宋" w:hAnsi="仿宋"/>
          <w:sz w:val="28"/>
        </w:rPr>
      </w:pPr>
      <w:bookmarkStart w:id="194" w:name="_Toc246839501"/>
      <w:bookmarkStart w:id="195" w:name="_Toc389055434"/>
      <w:bookmarkStart w:id="196" w:name="_Toc437853127"/>
      <w:bookmarkStart w:id="197" w:name="_Toc437867443"/>
      <w:bookmarkStart w:id="198" w:name="_Toc437867640"/>
      <w:bookmarkStart w:id="199" w:name="_Toc437867683"/>
      <w:bookmarkStart w:id="200" w:name="_Toc450895203"/>
      <w:bookmarkStart w:id="201" w:name="_Toc472237731"/>
      <w:bookmarkStart w:id="202" w:name="_Toc472237784"/>
      <w:bookmarkStart w:id="203" w:name="_Toc531611711"/>
      <w:r w:rsidRPr="00C70A0E">
        <w:rPr>
          <w:rFonts w:ascii="仿宋" w:eastAsia="仿宋" w:hAnsi="仿宋" w:hint="eastAsia"/>
          <w:sz w:val="28"/>
        </w:rPr>
        <w:t>十、估价结果</w:t>
      </w:r>
      <w:bookmarkEnd w:id="194"/>
      <w:bookmarkEnd w:id="195"/>
      <w:bookmarkEnd w:id="196"/>
      <w:bookmarkEnd w:id="197"/>
      <w:bookmarkEnd w:id="198"/>
      <w:bookmarkEnd w:id="199"/>
      <w:bookmarkEnd w:id="200"/>
      <w:bookmarkEnd w:id="201"/>
      <w:bookmarkEnd w:id="202"/>
      <w:bookmarkEnd w:id="203"/>
    </w:p>
    <w:p w:rsidR="001C32DD" w:rsidRPr="00C70A0E" w:rsidRDefault="006F507B" w:rsidP="006124E2">
      <w:pPr>
        <w:pStyle w:val="a9"/>
        <w:tabs>
          <w:tab w:val="left" w:pos="735"/>
        </w:tabs>
        <w:overflowPunct w:val="0"/>
        <w:ind w:firstLineChars="0"/>
        <w:rPr>
          <w:rFonts w:ascii="仿宋" w:eastAsia="仿宋" w:hAnsi="仿宋"/>
          <w:szCs w:val="28"/>
        </w:rPr>
      </w:pPr>
      <w:bookmarkStart w:id="204" w:name="_Toc437419329"/>
      <w:bookmarkStart w:id="205" w:name="_Toc437419666"/>
      <w:bookmarkStart w:id="206" w:name="_Toc437853128"/>
      <w:bookmarkStart w:id="207" w:name="_Toc437867444"/>
      <w:bookmarkStart w:id="208" w:name="_Toc437867641"/>
      <w:bookmarkStart w:id="209" w:name="_Toc437867684"/>
      <w:bookmarkStart w:id="210" w:name="_Toc450895204"/>
      <w:bookmarkStart w:id="211" w:name="_Toc472237732"/>
      <w:bookmarkStart w:id="212" w:name="_Toc472237785"/>
      <w:r w:rsidRPr="00C70A0E">
        <w:rPr>
          <w:rFonts w:ascii="仿宋" w:eastAsia="仿宋" w:hAnsi="仿宋" w:hint="eastAsia"/>
          <w:szCs w:val="28"/>
        </w:rPr>
        <w:t>估价人员根据估价目的，遵循估价原则，按照估价工作程序，采用科学的估价方法，在认真分析现有资料的基础上，经过测算并结合估价经验分析确定</w:t>
      </w:r>
      <w:r w:rsidR="00895919" w:rsidRPr="00C70A0E">
        <w:rPr>
          <w:rFonts w:ascii="仿宋" w:eastAsia="仿宋" w:hAnsi="仿宋" w:hint="eastAsia"/>
          <w:szCs w:val="28"/>
        </w:rPr>
        <w:t>烟台平和置业有限公司</w:t>
      </w:r>
      <w:r w:rsidR="00A7064E" w:rsidRPr="00C70A0E">
        <w:rPr>
          <w:rFonts w:ascii="仿宋" w:eastAsia="仿宋" w:hAnsi="仿宋" w:hint="eastAsia"/>
          <w:szCs w:val="28"/>
        </w:rPr>
        <w:t>拥有的</w:t>
      </w:r>
      <w:r w:rsidR="00291E6F" w:rsidRPr="00C70A0E">
        <w:rPr>
          <w:rFonts w:ascii="仿宋" w:eastAsia="仿宋" w:hAnsi="仿宋" w:hint="eastAsia"/>
          <w:szCs w:val="28"/>
        </w:rPr>
        <w:t>该</w:t>
      </w:r>
      <w:r w:rsidR="001C32DD" w:rsidRPr="00C70A0E">
        <w:rPr>
          <w:rFonts w:ascii="仿宋" w:eastAsia="仿宋" w:hAnsi="仿宋"/>
          <w:szCs w:val="28"/>
        </w:rPr>
        <w:t>房地产</w:t>
      </w:r>
      <w:r w:rsidR="001C32DD" w:rsidRPr="00C70A0E">
        <w:rPr>
          <w:rFonts w:ascii="仿宋" w:eastAsia="仿宋" w:hAnsi="仿宋" w:hint="eastAsia"/>
          <w:szCs w:val="28"/>
        </w:rPr>
        <w:t>在估价时点的评估</w:t>
      </w:r>
      <w:r w:rsidR="001C32DD" w:rsidRPr="00C70A0E">
        <w:rPr>
          <w:rFonts w:ascii="仿宋" w:eastAsia="仿宋" w:hAnsi="仿宋"/>
          <w:szCs w:val="28"/>
        </w:rPr>
        <w:t>价值如下：</w:t>
      </w:r>
    </w:p>
    <w:p w:rsidR="00650B35" w:rsidRPr="00C70A0E" w:rsidRDefault="00650B35" w:rsidP="00650B35">
      <w:pPr>
        <w:pStyle w:val="a9"/>
        <w:tabs>
          <w:tab w:val="left" w:pos="735"/>
        </w:tabs>
        <w:overflowPunct w:val="0"/>
        <w:ind w:firstLineChars="0"/>
        <w:rPr>
          <w:rFonts w:ascii="仿宋" w:eastAsia="仿宋" w:hAnsi="仿宋"/>
        </w:rPr>
      </w:pPr>
      <w:r w:rsidRPr="00C70A0E">
        <w:rPr>
          <w:rFonts w:ascii="仿宋" w:eastAsia="仿宋" w:hAnsi="仿宋" w:hint="eastAsia"/>
          <w:szCs w:val="28"/>
        </w:rPr>
        <w:t>土地面积：</w:t>
      </w:r>
      <w:r w:rsidRPr="00C70A0E">
        <w:rPr>
          <w:rFonts w:ascii="仿宋" w:eastAsia="仿宋" w:hAnsi="仿宋"/>
          <w:szCs w:val="28"/>
        </w:rPr>
        <w:t>18869.84</w:t>
      </w:r>
      <w:r w:rsidRPr="00C70A0E">
        <w:rPr>
          <w:rFonts w:ascii="仿宋" w:eastAsia="仿宋" w:hAnsi="仿宋" w:hint="eastAsia"/>
          <w:szCs w:val="28"/>
        </w:rPr>
        <w:t>平方米</w:t>
      </w:r>
      <w:r w:rsidRPr="00C70A0E">
        <w:rPr>
          <w:rFonts w:ascii="仿宋" w:eastAsia="仿宋" w:hAnsi="仿宋" w:hint="eastAsia"/>
        </w:rPr>
        <w:t>；</w:t>
      </w:r>
    </w:p>
    <w:p w:rsidR="00650B35" w:rsidRPr="00C70A0E" w:rsidRDefault="00EE594A" w:rsidP="00650B35">
      <w:pPr>
        <w:pStyle w:val="a9"/>
        <w:tabs>
          <w:tab w:val="left" w:pos="735"/>
        </w:tabs>
        <w:overflowPunct w:val="0"/>
        <w:ind w:firstLineChars="0"/>
        <w:rPr>
          <w:rFonts w:ascii="仿宋" w:eastAsia="仿宋" w:hAnsi="仿宋"/>
        </w:rPr>
      </w:pPr>
      <w:r w:rsidRPr="00C70A0E">
        <w:rPr>
          <w:rFonts w:ascii="仿宋" w:eastAsia="仿宋" w:hAnsi="仿宋" w:hint="eastAsia"/>
        </w:rPr>
        <w:t>地上建筑面积24512.5平方米，共计260户</w:t>
      </w:r>
      <w:r w:rsidR="00650B35" w:rsidRPr="00C70A0E">
        <w:rPr>
          <w:rFonts w:ascii="仿宋" w:eastAsia="仿宋" w:hAnsi="仿宋" w:hint="eastAsia"/>
        </w:rPr>
        <w:t>；</w:t>
      </w:r>
    </w:p>
    <w:p w:rsidR="00650B35" w:rsidRPr="00C70A0E" w:rsidRDefault="00650B35" w:rsidP="00650B35">
      <w:pPr>
        <w:pStyle w:val="a9"/>
        <w:tabs>
          <w:tab w:val="left" w:pos="735"/>
        </w:tabs>
        <w:overflowPunct w:val="0"/>
        <w:ind w:firstLineChars="0"/>
        <w:rPr>
          <w:rFonts w:ascii="仿宋" w:eastAsia="仿宋" w:hAnsi="仿宋"/>
        </w:rPr>
      </w:pPr>
      <w:r w:rsidRPr="00C70A0E">
        <w:rPr>
          <w:rFonts w:ascii="仿宋" w:eastAsia="仿宋" w:hAnsi="仿宋" w:hint="eastAsia"/>
        </w:rPr>
        <w:t>地下建筑面积为14017.13平方米；</w:t>
      </w:r>
    </w:p>
    <w:p w:rsidR="00650B35" w:rsidRPr="00C70A0E" w:rsidRDefault="00650B35" w:rsidP="00650B35">
      <w:pPr>
        <w:pStyle w:val="a9"/>
        <w:tabs>
          <w:tab w:val="left" w:pos="735"/>
        </w:tabs>
        <w:overflowPunct w:val="0"/>
        <w:ind w:firstLineChars="0"/>
        <w:rPr>
          <w:rFonts w:ascii="仿宋" w:eastAsia="仿宋" w:hAnsi="仿宋"/>
        </w:rPr>
      </w:pPr>
      <w:r w:rsidRPr="00C70A0E">
        <w:rPr>
          <w:rFonts w:ascii="仿宋" w:eastAsia="仿宋" w:hAnsi="仿宋" w:hint="eastAsia"/>
        </w:rPr>
        <w:t>在建工程总价值为</w:t>
      </w:r>
      <w:r w:rsidR="001B245C" w:rsidRPr="00C70A0E">
        <w:rPr>
          <w:rFonts w:ascii="仿宋" w:eastAsia="仿宋" w:hAnsi="仿宋" w:hint="eastAsia"/>
        </w:rPr>
        <w:t>10856.18</w:t>
      </w:r>
      <w:r w:rsidRPr="00C70A0E">
        <w:rPr>
          <w:rFonts w:ascii="仿宋" w:eastAsia="仿宋" w:hAnsi="仿宋" w:hint="eastAsia"/>
        </w:rPr>
        <w:t>万元（大写:人民币</w:t>
      </w:r>
      <w:r w:rsidR="001B245C" w:rsidRPr="00C70A0E">
        <w:rPr>
          <w:rFonts w:ascii="仿宋" w:eastAsia="仿宋" w:hAnsi="仿宋" w:hint="eastAsia"/>
        </w:rPr>
        <w:t>壹亿零捌佰伍拾陆万壹仟捌佰元</w:t>
      </w:r>
      <w:r w:rsidRPr="00C70A0E">
        <w:rPr>
          <w:rFonts w:ascii="仿宋" w:eastAsia="仿宋" w:hAnsi="仿宋" w:hint="eastAsia"/>
        </w:rPr>
        <w:t>整）。</w:t>
      </w:r>
    </w:p>
    <w:p w:rsidR="009947CF" w:rsidRPr="00C70A0E" w:rsidRDefault="00903965" w:rsidP="006124E2">
      <w:pPr>
        <w:pStyle w:val="2"/>
        <w:spacing w:line="240" w:lineRule="auto"/>
        <w:rPr>
          <w:rFonts w:ascii="仿宋" w:eastAsia="仿宋" w:hAnsi="仿宋"/>
          <w:sz w:val="28"/>
        </w:rPr>
      </w:pPr>
      <w:bookmarkStart w:id="213" w:name="_Toc531611712"/>
      <w:r w:rsidRPr="00C70A0E">
        <w:rPr>
          <w:rFonts w:ascii="仿宋" w:eastAsia="仿宋" w:hAnsi="仿宋" w:hint="eastAsia"/>
          <w:sz w:val="28"/>
        </w:rPr>
        <w:t>十一、注册房地产估价师</w:t>
      </w:r>
      <w:bookmarkEnd w:id="204"/>
      <w:bookmarkEnd w:id="205"/>
      <w:bookmarkEnd w:id="206"/>
      <w:bookmarkEnd w:id="207"/>
      <w:bookmarkEnd w:id="208"/>
      <w:bookmarkEnd w:id="209"/>
      <w:bookmarkEnd w:id="210"/>
      <w:bookmarkEnd w:id="211"/>
      <w:bookmarkEnd w:id="212"/>
      <w:bookmarkEnd w:id="213"/>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984"/>
        <w:gridCol w:w="2127"/>
        <w:gridCol w:w="2940"/>
      </w:tblGrid>
      <w:tr w:rsidR="009947CF" w:rsidRPr="00C70A0E">
        <w:trPr>
          <w:trHeight w:val="437"/>
        </w:trPr>
        <w:tc>
          <w:tcPr>
            <w:tcW w:w="1952" w:type="dxa"/>
            <w:vAlign w:val="center"/>
          </w:tcPr>
          <w:p w:rsidR="009947CF" w:rsidRPr="00C70A0E" w:rsidRDefault="00903965" w:rsidP="006124E2">
            <w:pPr>
              <w:pStyle w:val="aa"/>
              <w:adjustRightInd w:val="0"/>
              <w:snapToGrid w:val="0"/>
              <w:jc w:val="center"/>
              <w:rPr>
                <w:rFonts w:ascii="仿宋" w:eastAsia="仿宋" w:hAnsi="仿宋" w:hint="default"/>
                <w:szCs w:val="28"/>
              </w:rPr>
            </w:pPr>
            <w:r w:rsidRPr="00C70A0E">
              <w:rPr>
                <w:rFonts w:ascii="仿宋" w:eastAsia="仿宋" w:hAnsi="仿宋"/>
                <w:szCs w:val="28"/>
              </w:rPr>
              <w:t>估价师姓名</w:t>
            </w:r>
          </w:p>
        </w:tc>
        <w:tc>
          <w:tcPr>
            <w:tcW w:w="1984" w:type="dxa"/>
            <w:vAlign w:val="center"/>
          </w:tcPr>
          <w:p w:rsidR="009947CF" w:rsidRPr="00C70A0E" w:rsidRDefault="00903965" w:rsidP="006124E2">
            <w:pPr>
              <w:pStyle w:val="aa"/>
              <w:adjustRightInd w:val="0"/>
              <w:snapToGrid w:val="0"/>
              <w:jc w:val="center"/>
              <w:rPr>
                <w:rFonts w:ascii="仿宋" w:eastAsia="仿宋" w:hAnsi="仿宋" w:hint="default"/>
                <w:szCs w:val="28"/>
              </w:rPr>
            </w:pPr>
            <w:r w:rsidRPr="00C70A0E">
              <w:rPr>
                <w:rFonts w:ascii="仿宋" w:eastAsia="仿宋" w:hAnsi="仿宋"/>
                <w:szCs w:val="28"/>
              </w:rPr>
              <w:t>注册证书号</w:t>
            </w:r>
          </w:p>
        </w:tc>
        <w:tc>
          <w:tcPr>
            <w:tcW w:w="2127" w:type="dxa"/>
            <w:vAlign w:val="center"/>
          </w:tcPr>
          <w:p w:rsidR="009947CF" w:rsidRPr="00C70A0E" w:rsidRDefault="00903965" w:rsidP="006124E2">
            <w:pPr>
              <w:pStyle w:val="aa"/>
              <w:adjustRightInd w:val="0"/>
              <w:snapToGrid w:val="0"/>
              <w:jc w:val="center"/>
              <w:rPr>
                <w:rFonts w:ascii="仿宋" w:eastAsia="仿宋" w:hAnsi="仿宋" w:hint="default"/>
                <w:szCs w:val="28"/>
              </w:rPr>
            </w:pPr>
            <w:r w:rsidRPr="00C70A0E">
              <w:rPr>
                <w:rFonts w:ascii="仿宋" w:eastAsia="仿宋" w:hAnsi="仿宋"/>
                <w:szCs w:val="28"/>
              </w:rPr>
              <w:t>签字</w:t>
            </w:r>
          </w:p>
        </w:tc>
        <w:tc>
          <w:tcPr>
            <w:tcW w:w="2940" w:type="dxa"/>
            <w:vAlign w:val="center"/>
          </w:tcPr>
          <w:p w:rsidR="009947CF" w:rsidRPr="00C70A0E" w:rsidRDefault="00903965" w:rsidP="006124E2">
            <w:pPr>
              <w:pStyle w:val="aa"/>
              <w:adjustRightInd w:val="0"/>
              <w:snapToGrid w:val="0"/>
              <w:jc w:val="center"/>
              <w:rPr>
                <w:rFonts w:ascii="仿宋" w:eastAsia="仿宋" w:hAnsi="仿宋" w:hint="default"/>
                <w:szCs w:val="28"/>
              </w:rPr>
            </w:pPr>
            <w:r w:rsidRPr="00C70A0E">
              <w:rPr>
                <w:rFonts w:ascii="仿宋" w:eastAsia="仿宋" w:hAnsi="仿宋"/>
                <w:szCs w:val="28"/>
              </w:rPr>
              <w:t>签名日期</w:t>
            </w:r>
          </w:p>
        </w:tc>
      </w:tr>
      <w:tr w:rsidR="009947CF" w:rsidRPr="00C70A0E">
        <w:trPr>
          <w:trHeight w:val="443"/>
        </w:trPr>
        <w:tc>
          <w:tcPr>
            <w:tcW w:w="1952" w:type="dxa"/>
            <w:vAlign w:val="center"/>
          </w:tcPr>
          <w:p w:rsidR="009947CF" w:rsidRPr="00C70A0E" w:rsidRDefault="00650B35" w:rsidP="006124E2">
            <w:pPr>
              <w:pStyle w:val="aa"/>
              <w:adjustRightInd w:val="0"/>
              <w:snapToGrid w:val="0"/>
              <w:jc w:val="center"/>
              <w:rPr>
                <w:rFonts w:ascii="仿宋" w:eastAsia="仿宋" w:hAnsi="仿宋" w:hint="default"/>
                <w:szCs w:val="28"/>
              </w:rPr>
            </w:pPr>
            <w:r w:rsidRPr="00C70A0E">
              <w:rPr>
                <w:rFonts w:ascii="仿宋" w:eastAsia="仿宋" w:hAnsi="仿宋"/>
                <w:szCs w:val="28"/>
              </w:rPr>
              <w:t>朱伟</w:t>
            </w:r>
          </w:p>
        </w:tc>
        <w:tc>
          <w:tcPr>
            <w:tcW w:w="1984" w:type="dxa"/>
            <w:vAlign w:val="center"/>
          </w:tcPr>
          <w:p w:rsidR="009947CF" w:rsidRPr="00C70A0E" w:rsidRDefault="00650B35" w:rsidP="006124E2">
            <w:pPr>
              <w:pStyle w:val="aa"/>
              <w:adjustRightInd w:val="0"/>
              <w:snapToGrid w:val="0"/>
              <w:jc w:val="center"/>
              <w:rPr>
                <w:rFonts w:ascii="仿宋" w:eastAsia="仿宋" w:hAnsi="仿宋" w:hint="default"/>
                <w:szCs w:val="28"/>
              </w:rPr>
            </w:pPr>
            <w:r w:rsidRPr="00C70A0E">
              <w:rPr>
                <w:rFonts w:ascii="仿宋" w:eastAsia="仿宋" w:hAnsi="仿宋"/>
              </w:rPr>
              <w:t>3720140041</w:t>
            </w:r>
          </w:p>
        </w:tc>
        <w:tc>
          <w:tcPr>
            <w:tcW w:w="2127" w:type="dxa"/>
            <w:vAlign w:val="center"/>
          </w:tcPr>
          <w:p w:rsidR="009947CF" w:rsidRPr="00C70A0E" w:rsidRDefault="009947CF" w:rsidP="006124E2">
            <w:pPr>
              <w:pStyle w:val="aa"/>
              <w:adjustRightInd w:val="0"/>
              <w:snapToGrid w:val="0"/>
              <w:jc w:val="center"/>
              <w:rPr>
                <w:rFonts w:ascii="仿宋" w:eastAsia="仿宋" w:hAnsi="仿宋" w:hint="default"/>
                <w:szCs w:val="28"/>
              </w:rPr>
            </w:pPr>
          </w:p>
        </w:tc>
        <w:tc>
          <w:tcPr>
            <w:tcW w:w="2940" w:type="dxa"/>
            <w:vAlign w:val="center"/>
          </w:tcPr>
          <w:p w:rsidR="009947CF" w:rsidRPr="00C70A0E" w:rsidRDefault="009947CF" w:rsidP="006124E2">
            <w:pPr>
              <w:pStyle w:val="aa"/>
              <w:adjustRightInd w:val="0"/>
              <w:snapToGrid w:val="0"/>
              <w:jc w:val="center"/>
              <w:rPr>
                <w:rFonts w:ascii="仿宋" w:eastAsia="仿宋" w:hAnsi="仿宋" w:hint="default"/>
                <w:szCs w:val="28"/>
              </w:rPr>
            </w:pPr>
          </w:p>
        </w:tc>
      </w:tr>
      <w:tr w:rsidR="009947CF" w:rsidRPr="00C70A0E">
        <w:trPr>
          <w:trHeight w:val="463"/>
        </w:trPr>
        <w:tc>
          <w:tcPr>
            <w:tcW w:w="1952" w:type="dxa"/>
            <w:vAlign w:val="center"/>
          </w:tcPr>
          <w:p w:rsidR="009947CF" w:rsidRPr="00C70A0E" w:rsidRDefault="00650B35" w:rsidP="006124E2">
            <w:pPr>
              <w:pStyle w:val="aa"/>
              <w:adjustRightInd w:val="0"/>
              <w:snapToGrid w:val="0"/>
              <w:jc w:val="center"/>
              <w:rPr>
                <w:rFonts w:ascii="仿宋" w:eastAsia="仿宋" w:hAnsi="仿宋" w:hint="default"/>
                <w:szCs w:val="28"/>
              </w:rPr>
            </w:pPr>
            <w:r w:rsidRPr="00C70A0E">
              <w:rPr>
                <w:rFonts w:ascii="仿宋" w:eastAsia="仿宋" w:hAnsi="仿宋"/>
              </w:rPr>
              <w:t>杨</w:t>
            </w:r>
            <w:proofErr w:type="gramStart"/>
            <w:r w:rsidRPr="00C70A0E">
              <w:rPr>
                <w:rFonts w:ascii="仿宋" w:eastAsia="仿宋" w:hAnsi="仿宋"/>
              </w:rPr>
              <w:t>世</w:t>
            </w:r>
            <w:proofErr w:type="gramEnd"/>
            <w:r w:rsidRPr="00C70A0E">
              <w:rPr>
                <w:rFonts w:ascii="仿宋" w:eastAsia="仿宋" w:hAnsi="仿宋"/>
              </w:rPr>
              <w:t>寨</w:t>
            </w:r>
          </w:p>
        </w:tc>
        <w:tc>
          <w:tcPr>
            <w:tcW w:w="1984" w:type="dxa"/>
            <w:vAlign w:val="center"/>
          </w:tcPr>
          <w:p w:rsidR="009947CF" w:rsidRPr="00C70A0E" w:rsidRDefault="00650B35" w:rsidP="006124E2">
            <w:pPr>
              <w:pStyle w:val="aa"/>
              <w:adjustRightInd w:val="0"/>
              <w:snapToGrid w:val="0"/>
              <w:jc w:val="center"/>
              <w:rPr>
                <w:rFonts w:ascii="仿宋" w:eastAsia="仿宋" w:hAnsi="仿宋" w:hint="default"/>
                <w:szCs w:val="28"/>
              </w:rPr>
            </w:pPr>
            <w:r w:rsidRPr="00C70A0E">
              <w:rPr>
                <w:rFonts w:ascii="仿宋" w:eastAsia="仿宋" w:hAnsi="仿宋"/>
              </w:rPr>
              <w:t>372005018</w:t>
            </w:r>
          </w:p>
        </w:tc>
        <w:tc>
          <w:tcPr>
            <w:tcW w:w="2127" w:type="dxa"/>
            <w:vAlign w:val="center"/>
          </w:tcPr>
          <w:p w:rsidR="009947CF" w:rsidRPr="00C70A0E" w:rsidRDefault="009947CF" w:rsidP="006124E2">
            <w:pPr>
              <w:pStyle w:val="aa"/>
              <w:adjustRightInd w:val="0"/>
              <w:snapToGrid w:val="0"/>
              <w:jc w:val="center"/>
              <w:rPr>
                <w:rFonts w:ascii="仿宋" w:eastAsia="仿宋" w:hAnsi="仿宋" w:hint="default"/>
                <w:szCs w:val="28"/>
              </w:rPr>
            </w:pPr>
          </w:p>
        </w:tc>
        <w:tc>
          <w:tcPr>
            <w:tcW w:w="2940" w:type="dxa"/>
            <w:vAlign w:val="center"/>
          </w:tcPr>
          <w:p w:rsidR="009947CF" w:rsidRPr="00C70A0E" w:rsidRDefault="009947CF" w:rsidP="006124E2">
            <w:pPr>
              <w:pStyle w:val="aa"/>
              <w:adjustRightInd w:val="0"/>
              <w:snapToGrid w:val="0"/>
              <w:jc w:val="center"/>
              <w:rPr>
                <w:rFonts w:ascii="仿宋" w:eastAsia="仿宋" w:hAnsi="仿宋" w:hint="default"/>
                <w:szCs w:val="28"/>
              </w:rPr>
            </w:pPr>
          </w:p>
        </w:tc>
      </w:tr>
    </w:tbl>
    <w:p w:rsidR="009947CF" w:rsidRPr="00C70A0E" w:rsidRDefault="00903965" w:rsidP="006124E2">
      <w:pPr>
        <w:pStyle w:val="2"/>
        <w:spacing w:line="240" w:lineRule="auto"/>
        <w:rPr>
          <w:rFonts w:ascii="仿宋" w:eastAsia="仿宋" w:hAnsi="仿宋"/>
          <w:sz w:val="28"/>
        </w:rPr>
      </w:pPr>
      <w:bookmarkStart w:id="214" w:name="_Toc437419330"/>
      <w:bookmarkStart w:id="215" w:name="_Toc437419667"/>
      <w:bookmarkStart w:id="216" w:name="_Toc437853129"/>
      <w:bookmarkStart w:id="217" w:name="_Toc437867445"/>
      <w:bookmarkStart w:id="218" w:name="_Toc437867642"/>
      <w:bookmarkStart w:id="219" w:name="_Toc437867685"/>
      <w:bookmarkStart w:id="220" w:name="_Toc450895205"/>
      <w:bookmarkStart w:id="221" w:name="_Toc472237733"/>
      <w:bookmarkStart w:id="222" w:name="_Toc472237786"/>
      <w:bookmarkStart w:id="223" w:name="_Toc531611713"/>
      <w:bookmarkStart w:id="224" w:name="_Toc246839503"/>
      <w:bookmarkStart w:id="225" w:name="_Toc389055436"/>
      <w:r w:rsidRPr="00C70A0E">
        <w:rPr>
          <w:rFonts w:ascii="仿宋" w:eastAsia="仿宋" w:hAnsi="仿宋" w:hint="eastAsia"/>
          <w:sz w:val="28"/>
        </w:rPr>
        <w:t>十二、实地查勘期</w:t>
      </w:r>
      <w:bookmarkEnd w:id="214"/>
      <w:bookmarkEnd w:id="215"/>
      <w:bookmarkEnd w:id="216"/>
      <w:bookmarkEnd w:id="217"/>
      <w:bookmarkEnd w:id="218"/>
      <w:bookmarkEnd w:id="219"/>
      <w:bookmarkEnd w:id="220"/>
      <w:bookmarkEnd w:id="221"/>
      <w:bookmarkEnd w:id="222"/>
      <w:bookmarkEnd w:id="223"/>
    </w:p>
    <w:p w:rsidR="009947CF" w:rsidRPr="00C70A0E" w:rsidRDefault="00407723" w:rsidP="006124E2">
      <w:pPr>
        <w:tabs>
          <w:tab w:val="left" w:pos="735"/>
        </w:tabs>
        <w:overflowPunct w:val="0"/>
        <w:ind w:firstLineChars="200" w:firstLine="520"/>
        <w:rPr>
          <w:rFonts w:ascii="仿宋" w:eastAsia="仿宋" w:hAnsi="仿宋"/>
          <w:spacing w:val="-10"/>
          <w:sz w:val="28"/>
        </w:rPr>
      </w:pPr>
      <w:r w:rsidRPr="00C70A0E">
        <w:rPr>
          <w:rFonts w:ascii="仿宋" w:eastAsia="仿宋" w:hAnsi="仿宋" w:hint="eastAsia"/>
          <w:spacing w:val="-10"/>
          <w:sz w:val="28"/>
        </w:rPr>
        <w:t>二○一八年八月二十四日</w:t>
      </w:r>
      <w:r w:rsidR="006F507B" w:rsidRPr="00C70A0E">
        <w:rPr>
          <w:rFonts w:ascii="仿宋" w:eastAsia="仿宋" w:hAnsi="仿宋" w:hint="eastAsia"/>
          <w:spacing w:val="-10"/>
          <w:sz w:val="28"/>
        </w:rPr>
        <w:t>。</w:t>
      </w:r>
    </w:p>
    <w:p w:rsidR="009947CF" w:rsidRPr="00C70A0E" w:rsidRDefault="009947CF" w:rsidP="006124E2">
      <w:pPr>
        <w:rPr>
          <w:rFonts w:ascii="仿宋" w:eastAsia="仿宋" w:hAnsi="仿宋"/>
        </w:rPr>
      </w:pPr>
    </w:p>
    <w:p w:rsidR="009947CF" w:rsidRPr="00C70A0E" w:rsidRDefault="00903965" w:rsidP="006124E2">
      <w:pPr>
        <w:pStyle w:val="2"/>
        <w:spacing w:line="240" w:lineRule="auto"/>
        <w:rPr>
          <w:rFonts w:ascii="仿宋" w:eastAsia="仿宋" w:hAnsi="仿宋"/>
          <w:sz w:val="28"/>
        </w:rPr>
      </w:pPr>
      <w:bookmarkStart w:id="226" w:name="_Toc437419331"/>
      <w:bookmarkStart w:id="227" w:name="_Toc437419668"/>
      <w:bookmarkStart w:id="228" w:name="_Toc437853130"/>
      <w:bookmarkStart w:id="229" w:name="_Toc437867446"/>
      <w:bookmarkStart w:id="230" w:name="_Toc437867643"/>
      <w:bookmarkStart w:id="231" w:name="_Toc437867686"/>
      <w:bookmarkStart w:id="232" w:name="_Toc450895206"/>
      <w:bookmarkStart w:id="233" w:name="_Toc472237734"/>
      <w:bookmarkStart w:id="234" w:name="_Toc472237787"/>
      <w:bookmarkStart w:id="235" w:name="_Toc531611714"/>
      <w:r w:rsidRPr="00C70A0E">
        <w:rPr>
          <w:rFonts w:ascii="仿宋" w:eastAsia="仿宋" w:hAnsi="仿宋" w:hint="eastAsia"/>
          <w:sz w:val="28"/>
        </w:rPr>
        <w:lastRenderedPageBreak/>
        <w:t>十三、估价作业日期</w:t>
      </w:r>
      <w:bookmarkEnd w:id="224"/>
      <w:bookmarkEnd w:id="225"/>
      <w:bookmarkEnd w:id="226"/>
      <w:bookmarkEnd w:id="227"/>
      <w:bookmarkEnd w:id="228"/>
      <w:bookmarkEnd w:id="229"/>
      <w:bookmarkEnd w:id="230"/>
      <w:bookmarkEnd w:id="231"/>
      <w:bookmarkEnd w:id="232"/>
      <w:bookmarkEnd w:id="233"/>
      <w:bookmarkEnd w:id="234"/>
      <w:bookmarkEnd w:id="235"/>
    </w:p>
    <w:p w:rsidR="009947CF" w:rsidRPr="00C70A0E" w:rsidRDefault="00407723" w:rsidP="006124E2">
      <w:pPr>
        <w:tabs>
          <w:tab w:val="left" w:pos="735"/>
        </w:tabs>
        <w:overflowPunct w:val="0"/>
        <w:ind w:firstLineChars="200" w:firstLine="520"/>
        <w:rPr>
          <w:rFonts w:ascii="仿宋" w:eastAsia="仿宋" w:hAnsi="仿宋"/>
          <w:spacing w:val="-10"/>
          <w:sz w:val="28"/>
        </w:rPr>
      </w:pPr>
      <w:r w:rsidRPr="00C70A0E">
        <w:rPr>
          <w:rFonts w:ascii="仿宋" w:eastAsia="仿宋" w:hAnsi="仿宋" w:hint="eastAsia"/>
          <w:spacing w:val="-10"/>
          <w:sz w:val="28"/>
        </w:rPr>
        <w:t>二○一八年八月二十四日</w:t>
      </w:r>
      <w:r w:rsidR="00903965" w:rsidRPr="00C70A0E">
        <w:rPr>
          <w:rFonts w:ascii="仿宋" w:eastAsia="仿宋" w:hAnsi="仿宋" w:hint="eastAsia"/>
          <w:spacing w:val="-10"/>
          <w:sz w:val="28"/>
        </w:rPr>
        <w:t>至</w:t>
      </w:r>
      <w:r w:rsidR="0029152D" w:rsidRPr="00C70A0E">
        <w:rPr>
          <w:rFonts w:ascii="仿宋" w:eastAsia="仿宋" w:hAnsi="仿宋" w:hint="eastAsia"/>
          <w:spacing w:val="-10"/>
          <w:sz w:val="28"/>
        </w:rPr>
        <w:t>二○一九年一月十八日</w:t>
      </w:r>
      <w:r w:rsidR="006F507B" w:rsidRPr="00C70A0E">
        <w:rPr>
          <w:rFonts w:ascii="仿宋" w:eastAsia="仿宋" w:hAnsi="仿宋" w:hint="eastAsia"/>
          <w:spacing w:val="-10"/>
          <w:sz w:val="28"/>
        </w:rPr>
        <w:t>。</w:t>
      </w:r>
    </w:p>
    <w:p w:rsidR="004025B4" w:rsidRPr="00C70A0E" w:rsidRDefault="004025B4" w:rsidP="004025B4">
      <w:pPr>
        <w:pStyle w:val="2"/>
        <w:rPr>
          <w:rFonts w:ascii="仿宋" w:eastAsia="仿宋" w:hAnsi="仿宋"/>
        </w:rPr>
      </w:pPr>
      <w:bookmarkStart w:id="236" w:name="_Toc484609558"/>
      <w:bookmarkStart w:id="237" w:name="_Toc531611715"/>
      <w:bookmarkStart w:id="238" w:name="_Toc246839506"/>
      <w:bookmarkStart w:id="239" w:name="_Toc389055440"/>
      <w:r w:rsidRPr="00C70A0E">
        <w:rPr>
          <w:rFonts w:ascii="仿宋" w:eastAsia="仿宋" w:hAnsi="仿宋" w:hint="eastAsia"/>
        </w:rPr>
        <w:t>十四、本估价报告的重要说明：</w:t>
      </w:r>
      <w:bookmarkEnd w:id="236"/>
      <w:bookmarkEnd w:id="237"/>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1、估价对象风险提示</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（1）估价对象产权状况。估价对象为住宅房地产，产权清晰，可按相关规定进入市场自由转让。</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（2）估价对象个别因素。根据现场一般性查勘，估价对象房地产建筑</w:t>
      </w:r>
      <w:r w:rsidR="00F945C3" w:rsidRPr="00C70A0E">
        <w:rPr>
          <w:rFonts w:ascii="仿宋" w:eastAsia="仿宋" w:hAnsi="仿宋" w:hint="eastAsia"/>
          <w:sz w:val="28"/>
          <w:szCs w:val="28"/>
        </w:rPr>
        <w:t>主体已完工，</w:t>
      </w:r>
      <w:r w:rsidRPr="00C70A0E">
        <w:rPr>
          <w:rFonts w:ascii="仿宋" w:eastAsia="仿宋" w:hAnsi="仿宋" w:hint="eastAsia"/>
          <w:sz w:val="28"/>
          <w:szCs w:val="28"/>
        </w:rPr>
        <w:t>保养与维护状况</w:t>
      </w:r>
      <w:r w:rsidR="00F945C3" w:rsidRPr="00C70A0E">
        <w:rPr>
          <w:rFonts w:ascii="仿宋" w:eastAsia="仿宋" w:hAnsi="仿宋" w:hint="eastAsia"/>
          <w:sz w:val="28"/>
          <w:szCs w:val="28"/>
        </w:rPr>
        <w:t>较差，场内有大量积水和淤泥</w:t>
      </w:r>
      <w:r w:rsidRPr="00C70A0E">
        <w:rPr>
          <w:rFonts w:ascii="仿宋" w:eastAsia="仿宋" w:hAnsi="仿宋" w:hint="eastAsia"/>
          <w:sz w:val="28"/>
          <w:szCs w:val="28"/>
        </w:rPr>
        <w:t>，户型结构及平面布局较好。</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（3）经营风险。估价对象为住宅物业，周边类似物业相对较多，市场成交价主要以同类房地产为参考依据。在政策及市场稳定的情况下，最主要的风险为其空置风险。</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4）市场风险。根据近期该片区住宅物业的市场情况及走势判断，该片区同类物业市场交易平稳，租赁市场较为活跃，租金比较平稳。预计未来一段时间内住宅物业价格将保持平稳状况或小幅度调整，变现风险不大。同时建议报告使用者定期或者在房地产市场价格变化较快时对房地产价值进行再评估。</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（5）政策风险。近期国家对房地产市场一直采取调控措施，房地产受到的调控力度较大，需要随时关注政策风险。</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2、变现能力分析</w:t>
      </w:r>
    </w:p>
    <w:p w:rsidR="004025B4" w:rsidRPr="00C70A0E" w:rsidRDefault="004025B4" w:rsidP="004025B4">
      <w:pPr>
        <w:spacing w:line="480" w:lineRule="exact"/>
        <w:ind w:firstLineChars="200" w:firstLine="560"/>
        <w:rPr>
          <w:rFonts w:ascii="仿宋" w:eastAsia="仿宋" w:hAnsi="仿宋"/>
          <w:sz w:val="28"/>
          <w:szCs w:val="28"/>
        </w:rPr>
      </w:pPr>
      <w:r w:rsidRPr="00C70A0E">
        <w:rPr>
          <w:rFonts w:ascii="仿宋" w:eastAsia="仿宋" w:hAnsi="仿宋" w:hint="eastAsia"/>
          <w:sz w:val="28"/>
          <w:szCs w:val="28"/>
        </w:rPr>
        <w:t>影响房地产变现能力影响因素主要有房地产实物状况、区位状况、市场状况以及处分方式等方面。根据现场查勘的情况，结合目前的市场状况，经综合分析确定估价对象变现能力的各影响因素情况见下表。</w:t>
      </w:r>
    </w:p>
    <w:p w:rsidR="004025B4" w:rsidRPr="00C70A0E" w:rsidRDefault="004025B4" w:rsidP="004025B4">
      <w:pPr>
        <w:spacing w:line="480" w:lineRule="exact"/>
        <w:ind w:firstLineChars="200" w:firstLine="560"/>
        <w:jc w:val="center"/>
        <w:rPr>
          <w:rFonts w:ascii="仿宋" w:eastAsia="仿宋" w:hAnsi="仿宋"/>
          <w:sz w:val="28"/>
          <w:szCs w:val="28"/>
        </w:rPr>
      </w:pPr>
    </w:p>
    <w:p w:rsidR="004025B4" w:rsidRPr="00C70A0E" w:rsidRDefault="004025B4" w:rsidP="004025B4">
      <w:pPr>
        <w:spacing w:line="480" w:lineRule="exact"/>
        <w:ind w:firstLineChars="200" w:firstLine="560"/>
        <w:jc w:val="center"/>
        <w:rPr>
          <w:rFonts w:ascii="仿宋" w:eastAsia="仿宋" w:hAnsi="仿宋"/>
          <w:sz w:val="28"/>
          <w:szCs w:val="28"/>
        </w:rPr>
      </w:pPr>
    </w:p>
    <w:p w:rsidR="004025B4" w:rsidRPr="00C70A0E" w:rsidRDefault="004025B4" w:rsidP="004025B4">
      <w:pPr>
        <w:spacing w:line="480" w:lineRule="exact"/>
        <w:ind w:firstLineChars="200" w:firstLine="560"/>
        <w:jc w:val="center"/>
        <w:rPr>
          <w:rFonts w:ascii="仿宋" w:eastAsia="仿宋" w:hAnsi="仿宋"/>
          <w:sz w:val="28"/>
          <w:szCs w:val="28"/>
        </w:rPr>
      </w:pPr>
    </w:p>
    <w:p w:rsidR="004025B4" w:rsidRPr="00C70A0E" w:rsidRDefault="004025B4" w:rsidP="004025B4">
      <w:pPr>
        <w:spacing w:line="480" w:lineRule="exact"/>
        <w:ind w:firstLineChars="200" w:firstLine="560"/>
        <w:jc w:val="center"/>
        <w:rPr>
          <w:rFonts w:ascii="仿宋" w:eastAsia="仿宋" w:hAnsi="仿宋"/>
          <w:sz w:val="28"/>
          <w:szCs w:val="28"/>
        </w:rPr>
      </w:pPr>
      <w:r w:rsidRPr="00C70A0E">
        <w:rPr>
          <w:rFonts w:ascii="仿宋" w:eastAsia="仿宋" w:hAnsi="仿宋" w:hint="eastAsia"/>
          <w:sz w:val="28"/>
          <w:szCs w:val="28"/>
        </w:rPr>
        <w:lastRenderedPageBreak/>
        <w:t>估价对象变现能力分析表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053"/>
      </w:tblGrid>
      <w:tr w:rsidR="004025B4" w:rsidRPr="00C70A0E" w:rsidTr="00797D48">
        <w:trPr>
          <w:trHeight w:hRule="exact" w:val="510"/>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因素名称</w:t>
            </w:r>
          </w:p>
        </w:tc>
        <w:tc>
          <w:tcPr>
            <w:tcW w:w="7053"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分析结论</w:t>
            </w:r>
          </w:p>
        </w:tc>
      </w:tr>
      <w:tr w:rsidR="004025B4" w:rsidRPr="00C70A0E" w:rsidTr="00CE2976">
        <w:trPr>
          <w:trHeight w:hRule="exact" w:val="952"/>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通用性分析</w:t>
            </w:r>
          </w:p>
        </w:tc>
        <w:tc>
          <w:tcPr>
            <w:tcW w:w="7053" w:type="dxa"/>
          </w:tcPr>
          <w:p w:rsidR="004025B4" w:rsidRPr="00C70A0E" w:rsidRDefault="004025B4" w:rsidP="00797D48">
            <w:pPr>
              <w:spacing w:line="480" w:lineRule="exact"/>
              <w:rPr>
                <w:rFonts w:ascii="仿宋" w:eastAsia="仿宋" w:hAnsi="仿宋"/>
                <w:szCs w:val="21"/>
              </w:rPr>
            </w:pPr>
            <w:r w:rsidRPr="00C70A0E">
              <w:rPr>
                <w:rFonts w:ascii="仿宋" w:eastAsia="仿宋" w:hAnsi="仿宋" w:hint="eastAsia"/>
                <w:szCs w:val="21"/>
              </w:rPr>
              <w:t>估价对象为住宅物业</w:t>
            </w:r>
            <w:r w:rsidR="000212A0" w:rsidRPr="00C70A0E">
              <w:rPr>
                <w:rFonts w:ascii="仿宋" w:eastAsia="仿宋" w:hAnsi="仿宋" w:hint="eastAsia"/>
                <w:szCs w:val="21"/>
              </w:rPr>
              <w:t>的在建工程</w:t>
            </w:r>
            <w:r w:rsidRPr="00C70A0E">
              <w:rPr>
                <w:rFonts w:ascii="仿宋" w:eastAsia="仿宋" w:hAnsi="仿宋" w:hint="eastAsia"/>
                <w:szCs w:val="21"/>
              </w:rPr>
              <w:t>，其建筑结构能够满足规划用途的需要，通用性较好。</w:t>
            </w:r>
          </w:p>
        </w:tc>
      </w:tr>
      <w:tr w:rsidR="004025B4" w:rsidRPr="00C70A0E" w:rsidTr="00797D48">
        <w:trPr>
          <w:trHeight w:hRule="exact" w:val="510"/>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独立使用性分析</w:t>
            </w:r>
          </w:p>
        </w:tc>
        <w:tc>
          <w:tcPr>
            <w:tcW w:w="7053" w:type="dxa"/>
          </w:tcPr>
          <w:p w:rsidR="004025B4" w:rsidRPr="00C70A0E" w:rsidRDefault="004025B4" w:rsidP="00797D48">
            <w:pPr>
              <w:spacing w:line="480" w:lineRule="exact"/>
              <w:rPr>
                <w:rFonts w:ascii="仿宋" w:eastAsia="仿宋" w:hAnsi="仿宋"/>
                <w:szCs w:val="21"/>
              </w:rPr>
            </w:pPr>
            <w:r w:rsidRPr="00C70A0E">
              <w:rPr>
                <w:rFonts w:ascii="仿宋" w:eastAsia="仿宋" w:hAnsi="仿宋" w:hint="eastAsia"/>
                <w:szCs w:val="21"/>
              </w:rPr>
              <w:t>估价对象独立性使用性强。</w:t>
            </w:r>
          </w:p>
        </w:tc>
      </w:tr>
      <w:tr w:rsidR="004025B4" w:rsidRPr="00C70A0E" w:rsidTr="00CE2976">
        <w:trPr>
          <w:trHeight w:hRule="exact" w:val="918"/>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可分割转让性分析</w:t>
            </w:r>
          </w:p>
        </w:tc>
        <w:tc>
          <w:tcPr>
            <w:tcW w:w="7053" w:type="dxa"/>
          </w:tcPr>
          <w:p w:rsidR="004025B4" w:rsidRPr="00C70A0E" w:rsidRDefault="004025B4" w:rsidP="00F945C3">
            <w:pPr>
              <w:spacing w:line="480" w:lineRule="exact"/>
              <w:rPr>
                <w:rFonts w:ascii="仿宋" w:eastAsia="仿宋" w:hAnsi="仿宋"/>
                <w:szCs w:val="21"/>
              </w:rPr>
            </w:pPr>
            <w:r w:rsidRPr="00C70A0E">
              <w:rPr>
                <w:rFonts w:ascii="仿宋" w:eastAsia="仿宋" w:hAnsi="仿宋" w:hint="eastAsia"/>
                <w:szCs w:val="21"/>
              </w:rPr>
              <w:t>估价对象有独立产权，可依法自由转让，</w:t>
            </w:r>
            <w:r w:rsidR="00F945C3" w:rsidRPr="00C70A0E">
              <w:rPr>
                <w:rFonts w:ascii="仿宋" w:eastAsia="仿宋" w:hAnsi="仿宋" w:hint="eastAsia"/>
                <w:szCs w:val="21"/>
              </w:rPr>
              <w:t>由于估价对象是在建工程无法</w:t>
            </w:r>
            <w:r w:rsidRPr="00C70A0E">
              <w:rPr>
                <w:rFonts w:ascii="仿宋" w:eastAsia="仿宋" w:hAnsi="仿宋" w:hint="eastAsia"/>
                <w:szCs w:val="21"/>
              </w:rPr>
              <w:t>分割转让。</w:t>
            </w:r>
          </w:p>
        </w:tc>
      </w:tr>
      <w:tr w:rsidR="004025B4" w:rsidRPr="00C70A0E" w:rsidTr="00797D48">
        <w:trPr>
          <w:trHeight w:hRule="exact" w:val="510"/>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变现时间长短</w:t>
            </w:r>
          </w:p>
        </w:tc>
        <w:tc>
          <w:tcPr>
            <w:tcW w:w="7053" w:type="dxa"/>
          </w:tcPr>
          <w:p w:rsidR="004025B4" w:rsidRPr="00C70A0E" w:rsidRDefault="004025B4" w:rsidP="00797D48">
            <w:pPr>
              <w:spacing w:line="480" w:lineRule="exact"/>
              <w:rPr>
                <w:rFonts w:ascii="仿宋" w:eastAsia="仿宋" w:hAnsi="仿宋"/>
                <w:szCs w:val="21"/>
              </w:rPr>
            </w:pPr>
            <w:r w:rsidRPr="00C70A0E">
              <w:rPr>
                <w:rFonts w:ascii="仿宋" w:eastAsia="仿宋" w:hAnsi="仿宋" w:hint="eastAsia"/>
                <w:szCs w:val="21"/>
              </w:rPr>
              <w:t>估价对象市场流通速度一般，变现时间预计最少为3个月。</w:t>
            </w:r>
          </w:p>
        </w:tc>
      </w:tr>
      <w:tr w:rsidR="004025B4" w:rsidRPr="00C70A0E" w:rsidTr="00797D48">
        <w:trPr>
          <w:trHeight w:hRule="exact" w:val="1475"/>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变现可能产生的费用</w:t>
            </w:r>
          </w:p>
        </w:tc>
        <w:tc>
          <w:tcPr>
            <w:tcW w:w="7053" w:type="dxa"/>
          </w:tcPr>
          <w:p w:rsidR="004025B4" w:rsidRPr="00C70A0E" w:rsidRDefault="00CE2976" w:rsidP="00797D48">
            <w:pPr>
              <w:spacing w:line="480" w:lineRule="exact"/>
              <w:rPr>
                <w:rFonts w:ascii="仿宋" w:eastAsia="仿宋" w:hAnsi="仿宋"/>
                <w:szCs w:val="21"/>
              </w:rPr>
            </w:pPr>
            <w:r w:rsidRPr="00C70A0E">
              <w:rPr>
                <w:rFonts w:ascii="仿宋" w:eastAsia="仿宋" w:hAnsi="仿宋" w:hint="eastAsia"/>
                <w:szCs w:val="21"/>
              </w:rPr>
              <w:t>变现</w:t>
            </w:r>
            <w:r w:rsidR="004025B4" w:rsidRPr="00C70A0E">
              <w:rPr>
                <w:rFonts w:ascii="仿宋" w:eastAsia="仿宋" w:hAnsi="仿宋" w:hint="eastAsia"/>
                <w:szCs w:val="21"/>
              </w:rPr>
              <w:t>的费用和税金包括为实现抵押权而发生的诉讼费用、估价费用、拍卖费用以及交易税费等。交易税费包括目前的增值税及附加、所得税、土地增值税、印花税等。</w:t>
            </w:r>
          </w:p>
        </w:tc>
      </w:tr>
      <w:tr w:rsidR="004025B4" w:rsidRPr="00C70A0E" w:rsidTr="00797D48">
        <w:trPr>
          <w:trHeight w:hRule="exact" w:val="510"/>
          <w:jc w:val="center"/>
        </w:trPr>
        <w:tc>
          <w:tcPr>
            <w:tcW w:w="2518" w:type="dxa"/>
          </w:tcPr>
          <w:p w:rsidR="004025B4" w:rsidRPr="00C70A0E" w:rsidRDefault="004025B4" w:rsidP="00797D48">
            <w:pPr>
              <w:spacing w:line="480" w:lineRule="exact"/>
              <w:jc w:val="center"/>
              <w:rPr>
                <w:rFonts w:ascii="仿宋" w:eastAsia="仿宋" w:hAnsi="仿宋"/>
                <w:szCs w:val="21"/>
              </w:rPr>
            </w:pPr>
            <w:r w:rsidRPr="00C70A0E">
              <w:rPr>
                <w:rFonts w:ascii="仿宋" w:eastAsia="仿宋" w:hAnsi="仿宋" w:hint="eastAsia"/>
                <w:szCs w:val="21"/>
              </w:rPr>
              <w:t>快速变现率</w:t>
            </w:r>
          </w:p>
        </w:tc>
        <w:tc>
          <w:tcPr>
            <w:tcW w:w="7053" w:type="dxa"/>
          </w:tcPr>
          <w:p w:rsidR="004025B4" w:rsidRPr="00C70A0E" w:rsidRDefault="004025B4" w:rsidP="00797D48">
            <w:pPr>
              <w:spacing w:line="480" w:lineRule="exact"/>
              <w:rPr>
                <w:rFonts w:ascii="仿宋" w:eastAsia="仿宋" w:hAnsi="仿宋"/>
                <w:szCs w:val="21"/>
              </w:rPr>
            </w:pPr>
            <w:r w:rsidRPr="00C70A0E">
              <w:rPr>
                <w:rFonts w:ascii="仿宋" w:eastAsia="仿宋" w:hAnsi="仿宋" w:hint="eastAsia"/>
                <w:szCs w:val="21"/>
              </w:rPr>
              <w:t>约90%</w:t>
            </w:r>
          </w:p>
        </w:tc>
      </w:tr>
    </w:tbl>
    <w:p w:rsidR="009947CF" w:rsidRPr="00C70A0E" w:rsidRDefault="008B6B08" w:rsidP="006124E2">
      <w:pPr>
        <w:pStyle w:val="1"/>
        <w:spacing w:line="240" w:lineRule="auto"/>
        <w:jc w:val="center"/>
        <w:rPr>
          <w:rFonts w:ascii="仿宋" w:eastAsia="仿宋" w:hAnsi="仿宋"/>
          <w:bCs w:val="0"/>
          <w:sz w:val="36"/>
          <w:szCs w:val="36"/>
        </w:rPr>
      </w:pPr>
      <w:r w:rsidRPr="00C70A0E">
        <w:rPr>
          <w:rFonts w:ascii="仿宋" w:eastAsia="仿宋" w:hAnsi="仿宋"/>
          <w:bCs w:val="0"/>
          <w:sz w:val="36"/>
          <w:szCs w:val="36"/>
        </w:rPr>
        <w:br w:type="page"/>
      </w:r>
      <w:bookmarkStart w:id="240" w:name="_Toc437853131"/>
      <w:bookmarkStart w:id="241" w:name="_Toc437867447"/>
      <w:bookmarkStart w:id="242" w:name="_Toc437867644"/>
      <w:bookmarkStart w:id="243" w:name="_Toc437867687"/>
      <w:bookmarkStart w:id="244" w:name="_Toc450895207"/>
      <w:bookmarkStart w:id="245" w:name="_Toc472237735"/>
      <w:bookmarkStart w:id="246" w:name="_Toc472237788"/>
      <w:bookmarkStart w:id="247" w:name="_Toc531611716"/>
      <w:r w:rsidR="00903965" w:rsidRPr="00C70A0E">
        <w:rPr>
          <w:rFonts w:ascii="仿宋" w:eastAsia="仿宋" w:hAnsi="仿宋" w:hint="eastAsia"/>
          <w:bCs w:val="0"/>
          <w:sz w:val="36"/>
          <w:szCs w:val="36"/>
        </w:rPr>
        <w:lastRenderedPageBreak/>
        <w:t>附件</w:t>
      </w:r>
      <w:bookmarkEnd w:id="238"/>
      <w:bookmarkEnd w:id="239"/>
      <w:bookmarkEnd w:id="240"/>
      <w:bookmarkEnd w:id="241"/>
      <w:bookmarkEnd w:id="242"/>
      <w:bookmarkEnd w:id="243"/>
      <w:bookmarkEnd w:id="244"/>
      <w:bookmarkEnd w:id="245"/>
      <w:bookmarkEnd w:id="246"/>
      <w:bookmarkEnd w:id="247"/>
    </w:p>
    <w:p w:rsidR="004C3721" w:rsidRPr="00C70A0E" w:rsidRDefault="004C3721" w:rsidP="006124E2">
      <w:pPr>
        <w:rPr>
          <w:rFonts w:ascii="仿宋" w:eastAsia="仿宋" w:hAnsi="仿宋"/>
        </w:rPr>
      </w:pPr>
    </w:p>
    <w:p w:rsidR="004C3721" w:rsidRPr="00C70A0E" w:rsidRDefault="004C3721" w:rsidP="006124E2">
      <w:pPr>
        <w:rPr>
          <w:rFonts w:ascii="仿宋" w:eastAsia="仿宋" w:hAnsi="仿宋"/>
        </w:rPr>
      </w:pPr>
    </w:p>
    <w:p w:rsidR="006C5DAD" w:rsidRPr="00C70A0E" w:rsidRDefault="003A6059" w:rsidP="006124E2">
      <w:pPr>
        <w:ind w:firstLine="660"/>
        <w:rPr>
          <w:rFonts w:ascii="仿宋" w:eastAsia="仿宋" w:hAnsi="仿宋"/>
          <w:sz w:val="28"/>
          <w:szCs w:val="28"/>
        </w:rPr>
      </w:pPr>
      <w:bookmarkStart w:id="248" w:name="_Toc246839507"/>
      <w:bookmarkStart w:id="249" w:name="_Toc386007912"/>
      <w:r w:rsidRPr="00C70A0E">
        <w:rPr>
          <w:rFonts w:ascii="仿宋" w:eastAsia="仿宋" w:hAnsi="仿宋" w:hint="eastAsia"/>
          <w:sz w:val="28"/>
          <w:szCs w:val="28"/>
        </w:rPr>
        <w:t>一、</w:t>
      </w:r>
      <w:bookmarkEnd w:id="248"/>
      <w:r w:rsidR="006C5DAD" w:rsidRPr="00C70A0E">
        <w:rPr>
          <w:rFonts w:ascii="仿宋" w:eastAsia="仿宋" w:hAnsi="仿宋" w:hint="eastAsia"/>
          <w:sz w:val="28"/>
          <w:szCs w:val="28"/>
        </w:rPr>
        <w:t>估价</w:t>
      </w:r>
      <w:r w:rsidR="006C5DAD" w:rsidRPr="00C70A0E">
        <w:rPr>
          <w:rFonts w:ascii="仿宋" w:eastAsia="仿宋" w:hAnsi="仿宋"/>
          <w:sz w:val="28"/>
          <w:szCs w:val="28"/>
        </w:rPr>
        <w:t>委托书</w:t>
      </w:r>
    </w:p>
    <w:p w:rsidR="006C5DAD" w:rsidRPr="00C70A0E" w:rsidRDefault="006C5DAD" w:rsidP="006C5DAD">
      <w:pPr>
        <w:ind w:firstLine="660"/>
        <w:rPr>
          <w:rFonts w:ascii="仿宋" w:eastAsia="仿宋" w:hAnsi="仿宋"/>
          <w:sz w:val="28"/>
          <w:szCs w:val="28"/>
        </w:rPr>
      </w:pPr>
      <w:bookmarkStart w:id="250" w:name="_Toc246839508"/>
      <w:r w:rsidRPr="00C70A0E">
        <w:rPr>
          <w:rFonts w:ascii="仿宋" w:eastAsia="仿宋" w:hAnsi="仿宋" w:hint="eastAsia"/>
          <w:sz w:val="28"/>
          <w:szCs w:val="28"/>
        </w:rPr>
        <w:t>二、</w:t>
      </w:r>
      <w:bookmarkEnd w:id="250"/>
      <w:r w:rsidRPr="00C70A0E">
        <w:rPr>
          <w:rFonts w:ascii="仿宋" w:eastAsia="仿宋" w:hAnsi="仿宋" w:hint="eastAsia"/>
          <w:sz w:val="28"/>
          <w:szCs w:val="28"/>
        </w:rPr>
        <w:t>房地产实地勘验记录表</w:t>
      </w:r>
    </w:p>
    <w:p w:rsidR="006C5DAD" w:rsidRPr="00C70A0E" w:rsidRDefault="006C5DAD" w:rsidP="006C5DAD">
      <w:pPr>
        <w:ind w:firstLine="660"/>
        <w:rPr>
          <w:rFonts w:ascii="仿宋" w:eastAsia="仿宋" w:hAnsi="仿宋"/>
          <w:sz w:val="28"/>
          <w:szCs w:val="28"/>
        </w:rPr>
      </w:pPr>
      <w:bookmarkStart w:id="251" w:name="_Toc246839509"/>
      <w:bookmarkStart w:id="252" w:name="_Toc386007913"/>
      <w:r w:rsidRPr="00C70A0E">
        <w:rPr>
          <w:rFonts w:ascii="仿宋" w:eastAsia="仿宋" w:hAnsi="仿宋" w:hint="eastAsia"/>
          <w:sz w:val="28"/>
          <w:szCs w:val="28"/>
        </w:rPr>
        <w:t>三、</w:t>
      </w:r>
      <w:bookmarkEnd w:id="251"/>
      <w:bookmarkEnd w:id="252"/>
      <w:r w:rsidRPr="00C70A0E">
        <w:rPr>
          <w:rFonts w:ascii="仿宋" w:eastAsia="仿宋" w:hAnsi="仿宋" w:hint="eastAsia"/>
          <w:sz w:val="28"/>
          <w:szCs w:val="28"/>
        </w:rPr>
        <w:t>估价对象位置示意图</w:t>
      </w:r>
    </w:p>
    <w:p w:rsidR="006C5DAD" w:rsidRPr="00C70A0E" w:rsidRDefault="006C5DAD" w:rsidP="006C5DAD">
      <w:pPr>
        <w:ind w:firstLine="660"/>
        <w:rPr>
          <w:rFonts w:ascii="仿宋" w:eastAsia="仿宋" w:hAnsi="仿宋"/>
          <w:sz w:val="28"/>
          <w:szCs w:val="28"/>
        </w:rPr>
      </w:pPr>
      <w:bookmarkStart w:id="253" w:name="_Toc246839510"/>
      <w:bookmarkStart w:id="254" w:name="_Toc386007914"/>
      <w:r w:rsidRPr="00C70A0E">
        <w:rPr>
          <w:rFonts w:ascii="仿宋" w:eastAsia="仿宋" w:hAnsi="仿宋" w:hint="eastAsia"/>
          <w:sz w:val="28"/>
          <w:szCs w:val="28"/>
        </w:rPr>
        <w:t>四、</w:t>
      </w:r>
      <w:bookmarkEnd w:id="253"/>
      <w:bookmarkEnd w:id="254"/>
      <w:r w:rsidRPr="00C70A0E">
        <w:rPr>
          <w:rFonts w:ascii="仿宋" w:eastAsia="仿宋" w:hAnsi="仿宋" w:hint="eastAsia"/>
          <w:sz w:val="28"/>
          <w:szCs w:val="28"/>
        </w:rPr>
        <w:t>估价对象</w:t>
      </w:r>
      <w:r w:rsidR="00F945C3" w:rsidRPr="00C70A0E">
        <w:rPr>
          <w:rFonts w:ascii="仿宋" w:eastAsia="仿宋" w:hAnsi="仿宋" w:hint="eastAsia"/>
          <w:sz w:val="28"/>
          <w:szCs w:val="28"/>
        </w:rPr>
        <w:t>、可比实例</w:t>
      </w:r>
      <w:r w:rsidRPr="00C70A0E">
        <w:rPr>
          <w:rFonts w:ascii="仿宋" w:eastAsia="仿宋" w:hAnsi="仿宋" w:hint="eastAsia"/>
          <w:sz w:val="28"/>
          <w:szCs w:val="28"/>
        </w:rPr>
        <w:t>照片</w:t>
      </w:r>
    </w:p>
    <w:p w:rsidR="006C5DAD" w:rsidRPr="00C70A0E" w:rsidRDefault="006C5DAD" w:rsidP="006C5DAD">
      <w:pPr>
        <w:ind w:firstLine="660"/>
        <w:rPr>
          <w:rFonts w:ascii="仿宋" w:eastAsia="仿宋" w:hAnsi="仿宋"/>
          <w:sz w:val="28"/>
          <w:szCs w:val="28"/>
        </w:rPr>
      </w:pPr>
      <w:bookmarkStart w:id="255" w:name="_Toc386007915"/>
      <w:bookmarkStart w:id="256" w:name="_Toc246839512"/>
      <w:r w:rsidRPr="00C70A0E">
        <w:rPr>
          <w:rFonts w:ascii="仿宋" w:eastAsia="仿宋" w:hAnsi="仿宋" w:hint="eastAsia"/>
          <w:sz w:val="28"/>
          <w:szCs w:val="28"/>
        </w:rPr>
        <w:t>五、</w:t>
      </w:r>
      <w:bookmarkEnd w:id="255"/>
      <w:bookmarkEnd w:id="256"/>
      <w:r w:rsidRPr="00C70A0E">
        <w:rPr>
          <w:rFonts w:ascii="仿宋" w:eastAsia="仿宋" w:hAnsi="仿宋" w:hint="eastAsia"/>
          <w:sz w:val="28"/>
          <w:szCs w:val="28"/>
        </w:rPr>
        <w:t>建设工程</w:t>
      </w:r>
      <w:r w:rsidRPr="00C70A0E">
        <w:rPr>
          <w:rFonts w:ascii="仿宋" w:eastAsia="仿宋" w:hAnsi="仿宋"/>
          <w:sz w:val="28"/>
          <w:szCs w:val="28"/>
        </w:rPr>
        <w:t>规划许可证</w:t>
      </w:r>
      <w:r w:rsidRPr="00C70A0E">
        <w:rPr>
          <w:rFonts w:ascii="仿宋" w:eastAsia="仿宋" w:hAnsi="仿宋" w:hint="eastAsia"/>
          <w:sz w:val="28"/>
          <w:szCs w:val="28"/>
        </w:rPr>
        <w:t>复印件</w:t>
      </w:r>
    </w:p>
    <w:p w:rsidR="006C5DAD" w:rsidRPr="00C70A0E" w:rsidRDefault="006C5DAD" w:rsidP="006C5DAD">
      <w:pPr>
        <w:ind w:firstLine="660"/>
        <w:rPr>
          <w:rFonts w:ascii="仿宋" w:eastAsia="仿宋" w:hAnsi="仿宋"/>
          <w:sz w:val="28"/>
          <w:szCs w:val="28"/>
        </w:rPr>
      </w:pPr>
      <w:r w:rsidRPr="00C70A0E">
        <w:rPr>
          <w:rFonts w:ascii="仿宋" w:eastAsia="仿宋" w:hAnsi="仿宋" w:hint="eastAsia"/>
          <w:sz w:val="28"/>
          <w:szCs w:val="28"/>
        </w:rPr>
        <w:t>六、建设</w:t>
      </w:r>
      <w:r w:rsidRPr="00C70A0E">
        <w:rPr>
          <w:rFonts w:ascii="仿宋" w:eastAsia="仿宋" w:hAnsi="仿宋"/>
          <w:sz w:val="28"/>
          <w:szCs w:val="28"/>
        </w:rPr>
        <w:t>用地规划许可证</w:t>
      </w:r>
      <w:r w:rsidRPr="00C70A0E">
        <w:rPr>
          <w:rFonts w:ascii="仿宋" w:eastAsia="仿宋" w:hAnsi="仿宋" w:hint="eastAsia"/>
          <w:sz w:val="28"/>
          <w:szCs w:val="28"/>
        </w:rPr>
        <w:t>复印件</w:t>
      </w:r>
    </w:p>
    <w:p w:rsidR="006C5DAD" w:rsidRPr="00C70A0E" w:rsidRDefault="006C5DAD" w:rsidP="006C5DAD">
      <w:pPr>
        <w:ind w:firstLine="660"/>
        <w:rPr>
          <w:rFonts w:ascii="仿宋" w:eastAsia="仿宋" w:hAnsi="仿宋"/>
          <w:sz w:val="28"/>
          <w:szCs w:val="28"/>
        </w:rPr>
      </w:pPr>
      <w:r w:rsidRPr="00C70A0E">
        <w:rPr>
          <w:rFonts w:ascii="仿宋" w:eastAsia="仿宋" w:hAnsi="仿宋" w:hint="eastAsia"/>
          <w:sz w:val="28"/>
          <w:szCs w:val="28"/>
        </w:rPr>
        <w:t>七、国有土地使用证复印件</w:t>
      </w:r>
    </w:p>
    <w:p w:rsidR="003A6059" w:rsidRPr="00C70A0E" w:rsidRDefault="006C5DAD" w:rsidP="006124E2">
      <w:pPr>
        <w:ind w:firstLine="660"/>
        <w:rPr>
          <w:rFonts w:ascii="仿宋" w:eastAsia="仿宋" w:hAnsi="仿宋"/>
          <w:sz w:val="28"/>
          <w:szCs w:val="28"/>
        </w:rPr>
      </w:pPr>
      <w:bookmarkStart w:id="257" w:name="_GoBack"/>
      <w:bookmarkEnd w:id="249"/>
      <w:bookmarkEnd w:id="257"/>
      <w:r w:rsidRPr="00C70A0E">
        <w:rPr>
          <w:rFonts w:ascii="仿宋" w:eastAsia="仿宋" w:hAnsi="仿宋"/>
          <w:sz w:val="28"/>
          <w:szCs w:val="28"/>
        </w:rPr>
        <w:t>八</w:t>
      </w:r>
      <w:r w:rsidRPr="00C70A0E">
        <w:rPr>
          <w:rFonts w:ascii="仿宋" w:eastAsia="仿宋" w:hAnsi="仿宋" w:hint="eastAsia"/>
          <w:sz w:val="28"/>
          <w:szCs w:val="28"/>
        </w:rPr>
        <w:t>、</w:t>
      </w:r>
      <w:r w:rsidRPr="00C70A0E">
        <w:rPr>
          <w:rFonts w:ascii="仿宋" w:eastAsia="仿宋" w:hAnsi="仿宋"/>
          <w:sz w:val="28"/>
          <w:szCs w:val="28"/>
        </w:rPr>
        <w:t>已完工程量审核报告书</w:t>
      </w:r>
      <w:r w:rsidRPr="00C70A0E">
        <w:rPr>
          <w:rFonts w:ascii="仿宋" w:eastAsia="仿宋" w:hAnsi="仿宋" w:hint="eastAsia"/>
          <w:sz w:val="28"/>
          <w:szCs w:val="28"/>
        </w:rPr>
        <w:t>、</w:t>
      </w:r>
      <w:r w:rsidRPr="00C70A0E">
        <w:rPr>
          <w:rFonts w:ascii="仿宋" w:eastAsia="仿宋" w:hAnsi="仿宋"/>
          <w:sz w:val="28"/>
          <w:szCs w:val="28"/>
        </w:rPr>
        <w:t>建筑工程预</w:t>
      </w:r>
      <w:r w:rsidRPr="00C70A0E">
        <w:rPr>
          <w:rFonts w:ascii="仿宋" w:eastAsia="仿宋" w:hAnsi="仿宋" w:hint="eastAsia"/>
          <w:sz w:val="28"/>
          <w:szCs w:val="28"/>
        </w:rPr>
        <w:t>（结）算复印件等</w:t>
      </w:r>
    </w:p>
    <w:p w:rsidR="00C003C4" w:rsidRPr="00C70A0E" w:rsidRDefault="00C003C4" w:rsidP="006124E2">
      <w:pPr>
        <w:ind w:firstLine="660"/>
        <w:rPr>
          <w:rFonts w:ascii="仿宋" w:eastAsia="仿宋" w:hAnsi="仿宋"/>
          <w:sz w:val="28"/>
          <w:szCs w:val="28"/>
        </w:rPr>
      </w:pPr>
      <w:r w:rsidRPr="00C70A0E">
        <w:rPr>
          <w:rFonts w:ascii="仿宋" w:eastAsia="仿宋" w:hAnsi="仿宋" w:hint="eastAsia"/>
          <w:sz w:val="28"/>
          <w:szCs w:val="28"/>
        </w:rPr>
        <w:t>九、委托方提供的其他资料</w:t>
      </w:r>
    </w:p>
    <w:p w:rsidR="003A6059" w:rsidRPr="00C70A0E" w:rsidRDefault="00C003C4" w:rsidP="006124E2">
      <w:pPr>
        <w:ind w:firstLine="660"/>
        <w:rPr>
          <w:rFonts w:ascii="仿宋" w:eastAsia="仿宋" w:hAnsi="仿宋"/>
          <w:sz w:val="28"/>
          <w:szCs w:val="28"/>
        </w:rPr>
      </w:pPr>
      <w:r w:rsidRPr="00C70A0E">
        <w:rPr>
          <w:rFonts w:ascii="仿宋" w:eastAsia="仿宋" w:hAnsi="仿宋" w:hint="eastAsia"/>
          <w:sz w:val="28"/>
          <w:szCs w:val="28"/>
        </w:rPr>
        <w:t>十、</w:t>
      </w:r>
      <w:r w:rsidR="003A6059" w:rsidRPr="00C70A0E">
        <w:rPr>
          <w:rFonts w:ascii="仿宋" w:eastAsia="仿宋" w:hAnsi="仿宋" w:hint="eastAsia"/>
          <w:sz w:val="28"/>
          <w:szCs w:val="28"/>
        </w:rPr>
        <w:t>估价机构营业执照复印件</w:t>
      </w:r>
    </w:p>
    <w:p w:rsidR="003A6059" w:rsidRPr="00C70A0E" w:rsidRDefault="00C003C4" w:rsidP="006124E2">
      <w:pPr>
        <w:ind w:firstLine="660"/>
        <w:rPr>
          <w:rFonts w:ascii="仿宋" w:eastAsia="仿宋" w:hAnsi="仿宋"/>
          <w:sz w:val="28"/>
          <w:szCs w:val="28"/>
        </w:rPr>
      </w:pPr>
      <w:r w:rsidRPr="00C70A0E">
        <w:rPr>
          <w:rFonts w:ascii="仿宋" w:eastAsia="仿宋" w:hAnsi="仿宋" w:hint="eastAsia"/>
          <w:sz w:val="28"/>
          <w:szCs w:val="28"/>
        </w:rPr>
        <w:t>十一、</w:t>
      </w:r>
      <w:r w:rsidR="003A6059" w:rsidRPr="00C70A0E">
        <w:rPr>
          <w:rFonts w:ascii="仿宋" w:eastAsia="仿宋" w:hAnsi="仿宋" w:hint="eastAsia"/>
          <w:sz w:val="28"/>
          <w:szCs w:val="28"/>
        </w:rPr>
        <w:t>估价机构和估价人员资格证明复印件</w:t>
      </w:r>
    </w:p>
    <w:p w:rsidR="009947CF" w:rsidRPr="00C70A0E" w:rsidRDefault="009947CF" w:rsidP="006124E2">
      <w:pPr>
        <w:rPr>
          <w:rFonts w:ascii="仿宋" w:eastAsia="仿宋" w:hAnsi="仿宋"/>
        </w:rPr>
      </w:pPr>
    </w:p>
    <w:p w:rsidR="009947CF" w:rsidRPr="00C70A0E" w:rsidRDefault="009947CF" w:rsidP="006124E2">
      <w:pPr>
        <w:rPr>
          <w:rFonts w:ascii="仿宋" w:eastAsia="仿宋" w:hAnsi="仿宋"/>
        </w:rPr>
      </w:pPr>
    </w:p>
    <w:p w:rsidR="009947CF" w:rsidRPr="00C70A0E" w:rsidRDefault="009947CF" w:rsidP="006124E2">
      <w:pPr>
        <w:rPr>
          <w:rFonts w:ascii="仿宋" w:eastAsia="仿宋" w:hAnsi="仿宋"/>
        </w:rPr>
      </w:pPr>
    </w:p>
    <w:p w:rsidR="00982291" w:rsidRPr="00C70A0E" w:rsidRDefault="00903965" w:rsidP="006124E2">
      <w:pPr>
        <w:rPr>
          <w:rFonts w:ascii="仿宋" w:eastAsia="仿宋" w:hAnsi="仿宋"/>
        </w:rPr>
      </w:pPr>
      <w:r w:rsidRPr="00C70A0E">
        <w:rPr>
          <w:rFonts w:ascii="仿宋" w:eastAsia="仿宋" w:hAnsi="仿宋"/>
        </w:rPr>
        <w:br w:type="page"/>
      </w:r>
      <w:bookmarkStart w:id="258" w:name="_Toc437867645"/>
      <w:bookmarkStart w:id="259" w:name="_Toc437867688"/>
      <w:bookmarkStart w:id="260" w:name="_Toc246839513"/>
      <w:bookmarkStart w:id="261" w:name="_Toc386007916"/>
      <w:bookmarkStart w:id="262" w:name="_Toc389055441"/>
    </w:p>
    <w:p w:rsidR="009947CF" w:rsidRPr="00C70A0E" w:rsidRDefault="00903965" w:rsidP="006124E2">
      <w:pPr>
        <w:pStyle w:val="1"/>
        <w:spacing w:line="240" w:lineRule="auto"/>
        <w:jc w:val="center"/>
        <w:rPr>
          <w:rFonts w:ascii="仿宋" w:eastAsia="仿宋" w:hAnsi="仿宋"/>
        </w:rPr>
      </w:pPr>
      <w:bookmarkStart w:id="263" w:name="_Toc472237736"/>
      <w:bookmarkStart w:id="264" w:name="_Toc472237789"/>
      <w:bookmarkStart w:id="265" w:name="_Toc531611717"/>
      <w:r w:rsidRPr="00C70A0E">
        <w:rPr>
          <w:rFonts w:ascii="仿宋" w:eastAsia="仿宋" w:hAnsi="仿宋" w:hint="eastAsia"/>
        </w:rPr>
        <w:t>技术报告目录</w:t>
      </w:r>
      <w:bookmarkEnd w:id="258"/>
      <w:bookmarkEnd w:id="259"/>
      <w:bookmarkEnd w:id="263"/>
      <w:bookmarkEnd w:id="264"/>
      <w:bookmarkEnd w:id="265"/>
    </w:p>
    <w:p w:rsidR="001D0CB8" w:rsidRPr="00C70A0E" w:rsidRDefault="00FC3909" w:rsidP="006124E2">
      <w:pPr>
        <w:pStyle w:val="10"/>
        <w:tabs>
          <w:tab w:val="right" w:leader="dot" w:pos="8777"/>
        </w:tabs>
        <w:rPr>
          <w:rFonts w:ascii="仿宋" w:eastAsia="仿宋" w:hAnsi="仿宋"/>
          <w:noProof/>
          <w:szCs w:val="22"/>
        </w:rPr>
      </w:pPr>
      <w:r w:rsidRPr="00FC3909">
        <w:rPr>
          <w:rFonts w:ascii="仿宋" w:eastAsia="仿宋" w:hAnsi="仿宋"/>
          <w:b/>
          <w:sz w:val="36"/>
          <w:szCs w:val="36"/>
        </w:rPr>
        <w:fldChar w:fldCharType="begin"/>
      </w:r>
      <w:r w:rsidR="00BB28E2" w:rsidRPr="00C70A0E">
        <w:rPr>
          <w:rFonts w:ascii="仿宋" w:eastAsia="仿宋" w:hAnsi="仿宋"/>
          <w:b/>
          <w:sz w:val="36"/>
          <w:szCs w:val="36"/>
        </w:rPr>
        <w:instrText xml:space="preserve"> TOC \o "1-3" \h \z \u </w:instrText>
      </w:r>
      <w:r w:rsidRPr="00FC3909">
        <w:rPr>
          <w:rFonts w:ascii="仿宋" w:eastAsia="仿宋" w:hAnsi="仿宋"/>
          <w:b/>
          <w:sz w:val="36"/>
          <w:szCs w:val="36"/>
        </w:rPr>
        <w:fldChar w:fldCharType="separate"/>
      </w:r>
    </w:p>
    <w:p w:rsidR="001D0CB8" w:rsidRPr="00C70A0E" w:rsidRDefault="00FC3909" w:rsidP="006124E2">
      <w:pPr>
        <w:pStyle w:val="21"/>
        <w:tabs>
          <w:tab w:val="right" w:leader="dot" w:pos="8777"/>
        </w:tabs>
        <w:rPr>
          <w:rFonts w:ascii="仿宋" w:eastAsia="仿宋" w:hAnsi="仿宋"/>
          <w:noProof/>
          <w:szCs w:val="22"/>
        </w:rPr>
      </w:pPr>
      <w:hyperlink w:anchor="_Toc472237791" w:history="1">
        <w:r w:rsidR="001D0CB8" w:rsidRPr="00C70A0E">
          <w:rPr>
            <w:rStyle w:val="af4"/>
            <w:rFonts w:ascii="仿宋" w:eastAsia="仿宋" w:hAnsi="仿宋" w:hint="eastAsia"/>
            <w:noProof/>
          </w:rPr>
          <w:t>一、实物状况描述与分析</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_Toc472237791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18</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szCs w:val="22"/>
        </w:rPr>
      </w:pPr>
      <w:hyperlink w:anchor="_Toc472237792" w:history="1">
        <w:r w:rsidR="001D0CB8" w:rsidRPr="00C70A0E">
          <w:rPr>
            <w:rStyle w:val="af4"/>
            <w:rFonts w:ascii="仿宋" w:eastAsia="仿宋" w:hAnsi="仿宋" w:hint="eastAsia"/>
            <w:noProof/>
          </w:rPr>
          <w:t>二、权益状况描述与分析</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_Toc472237792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18</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szCs w:val="22"/>
        </w:rPr>
      </w:pPr>
      <w:hyperlink w:anchor="_Toc472237793" w:history="1">
        <w:r w:rsidR="001D0CB8" w:rsidRPr="00C70A0E">
          <w:rPr>
            <w:rStyle w:val="af4"/>
            <w:rFonts w:ascii="仿宋" w:eastAsia="仿宋" w:hAnsi="仿宋" w:hint="eastAsia"/>
            <w:noProof/>
          </w:rPr>
          <w:t>三、区位状况描述与分析</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_Toc472237793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19</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szCs w:val="22"/>
        </w:rPr>
      </w:pPr>
      <w:hyperlink w:anchor="_Toc472237794" w:history="1">
        <w:r w:rsidR="001D0CB8" w:rsidRPr="00C70A0E">
          <w:rPr>
            <w:rStyle w:val="af4"/>
            <w:rFonts w:ascii="仿宋" w:eastAsia="仿宋" w:hAnsi="仿宋" w:hint="eastAsia"/>
            <w:noProof/>
          </w:rPr>
          <w:t>四、市场背景分析</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_Toc472237794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24</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szCs w:val="22"/>
        </w:rPr>
      </w:pPr>
      <w:hyperlink w:anchor="_Toc472237795" w:history="1">
        <w:r w:rsidR="001D0CB8" w:rsidRPr="00C70A0E">
          <w:rPr>
            <w:rStyle w:val="af4"/>
            <w:rFonts w:ascii="仿宋" w:eastAsia="仿宋" w:hAnsi="仿宋" w:hint="eastAsia"/>
            <w:noProof/>
          </w:rPr>
          <w:t>五、估价方法适用性分析</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_Toc472237795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24</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szCs w:val="22"/>
        </w:rPr>
      </w:pPr>
      <w:hyperlink w:anchor="_Toc472237796" w:history="1">
        <w:r w:rsidR="001D0CB8" w:rsidRPr="00C70A0E">
          <w:rPr>
            <w:rStyle w:val="af4"/>
            <w:rFonts w:ascii="仿宋" w:eastAsia="仿宋" w:hAnsi="仿宋" w:hint="eastAsia"/>
            <w:noProof/>
          </w:rPr>
          <w:t>六、估价对象测算过程</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_Toc472237796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27</w:t>
        </w:r>
        <w:r w:rsidRPr="00C70A0E">
          <w:rPr>
            <w:rFonts w:ascii="仿宋" w:eastAsia="仿宋" w:hAnsi="仿宋"/>
            <w:noProof/>
            <w:webHidden/>
          </w:rPr>
          <w:fldChar w:fldCharType="end"/>
        </w:r>
      </w:hyperlink>
    </w:p>
    <w:p w:rsidR="001D0CB8" w:rsidRPr="00C70A0E" w:rsidRDefault="00FC3909" w:rsidP="006124E2">
      <w:pPr>
        <w:pStyle w:val="21"/>
        <w:tabs>
          <w:tab w:val="right" w:leader="dot" w:pos="8777"/>
        </w:tabs>
        <w:rPr>
          <w:rFonts w:ascii="仿宋" w:eastAsia="仿宋" w:hAnsi="仿宋"/>
          <w:noProof/>
        </w:rPr>
      </w:pPr>
      <w:hyperlink w:anchor="_Toc472237797" w:history="1">
        <w:r w:rsidR="001D0CB8" w:rsidRPr="00C70A0E">
          <w:rPr>
            <w:rStyle w:val="af4"/>
            <w:rFonts w:ascii="仿宋" w:eastAsia="仿宋" w:hAnsi="仿宋" w:hint="eastAsia"/>
            <w:noProof/>
          </w:rPr>
          <w:t>七、评估结果</w:t>
        </w:r>
        <w:r w:rsidR="001D0CB8" w:rsidRPr="00C70A0E">
          <w:rPr>
            <w:rFonts w:ascii="仿宋" w:eastAsia="仿宋" w:hAnsi="仿宋"/>
            <w:noProof/>
            <w:webHidden/>
          </w:rPr>
          <w:tab/>
        </w:r>
        <w:r w:rsidRPr="00C70A0E">
          <w:rPr>
            <w:rFonts w:ascii="仿宋" w:eastAsia="仿宋" w:hAnsi="仿宋"/>
            <w:noProof/>
            <w:webHidden/>
          </w:rPr>
          <w:fldChar w:fldCharType="begin"/>
        </w:r>
        <w:r w:rsidR="001D0CB8" w:rsidRPr="00C70A0E">
          <w:rPr>
            <w:rFonts w:ascii="仿宋" w:eastAsia="仿宋" w:hAnsi="仿宋"/>
            <w:noProof/>
            <w:webHidden/>
          </w:rPr>
          <w:instrText xml:space="preserve"> PAGEREF _Toc472237797 \h </w:instrText>
        </w:r>
        <w:r w:rsidRPr="00C70A0E">
          <w:rPr>
            <w:rFonts w:ascii="仿宋" w:eastAsia="仿宋" w:hAnsi="仿宋"/>
            <w:noProof/>
            <w:webHidden/>
          </w:rPr>
        </w:r>
        <w:r w:rsidRPr="00C70A0E">
          <w:rPr>
            <w:rFonts w:ascii="仿宋" w:eastAsia="仿宋" w:hAnsi="仿宋"/>
            <w:noProof/>
            <w:webHidden/>
          </w:rPr>
          <w:fldChar w:fldCharType="separate"/>
        </w:r>
        <w:r w:rsidR="001608BC">
          <w:rPr>
            <w:rFonts w:ascii="仿宋" w:eastAsia="仿宋" w:hAnsi="仿宋"/>
            <w:noProof/>
            <w:webHidden/>
          </w:rPr>
          <w:t>59</w:t>
        </w:r>
        <w:r w:rsidRPr="00C70A0E">
          <w:rPr>
            <w:rFonts w:ascii="仿宋" w:eastAsia="仿宋" w:hAnsi="仿宋"/>
            <w:noProof/>
            <w:webHidden/>
          </w:rPr>
          <w:fldChar w:fldCharType="end"/>
        </w:r>
      </w:hyperlink>
    </w:p>
    <w:p w:rsidR="00273956" w:rsidRPr="00C70A0E" w:rsidRDefault="00273956" w:rsidP="006124E2">
      <w:pPr>
        <w:rPr>
          <w:rFonts w:ascii="仿宋" w:eastAsia="仿宋" w:hAnsi="仿宋"/>
          <w:noProof/>
        </w:rPr>
      </w:pPr>
    </w:p>
    <w:p w:rsidR="009947CF" w:rsidRPr="00C70A0E" w:rsidRDefault="00FC3909" w:rsidP="006124E2">
      <w:pPr>
        <w:pStyle w:val="1"/>
        <w:spacing w:line="240" w:lineRule="auto"/>
        <w:jc w:val="center"/>
        <w:rPr>
          <w:rFonts w:ascii="仿宋" w:eastAsia="仿宋" w:hAnsi="仿宋"/>
          <w:bCs w:val="0"/>
          <w:sz w:val="36"/>
          <w:szCs w:val="36"/>
        </w:rPr>
      </w:pPr>
      <w:r w:rsidRPr="00C70A0E">
        <w:rPr>
          <w:rFonts w:ascii="仿宋" w:eastAsia="仿宋" w:hAnsi="仿宋"/>
          <w:sz w:val="36"/>
          <w:szCs w:val="36"/>
        </w:rPr>
        <w:fldChar w:fldCharType="end"/>
      </w:r>
      <w:r w:rsidR="00BB28E2" w:rsidRPr="00C70A0E">
        <w:rPr>
          <w:rFonts w:ascii="仿宋" w:eastAsia="仿宋" w:hAnsi="仿宋"/>
          <w:sz w:val="36"/>
          <w:szCs w:val="36"/>
        </w:rPr>
        <w:br w:type="page"/>
      </w:r>
      <w:bookmarkStart w:id="266" w:name="_Toc437434718"/>
      <w:bookmarkStart w:id="267" w:name="_Toc437853098"/>
      <w:bookmarkStart w:id="268" w:name="_Toc437867448"/>
      <w:bookmarkStart w:id="269" w:name="_Toc472237737"/>
      <w:bookmarkStart w:id="270" w:name="_Toc472237790"/>
      <w:bookmarkStart w:id="271" w:name="_Toc531611718"/>
      <w:r w:rsidR="00903965" w:rsidRPr="00C70A0E">
        <w:rPr>
          <w:rFonts w:ascii="仿宋" w:eastAsia="仿宋" w:hAnsi="仿宋" w:hint="eastAsia"/>
          <w:bCs w:val="0"/>
          <w:sz w:val="36"/>
          <w:szCs w:val="36"/>
        </w:rPr>
        <w:lastRenderedPageBreak/>
        <w:t>估价技术报告</w:t>
      </w:r>
      <w:bookmarkEnd w:id="260"/>
      <w:bookmarkEnd w:id="261"/>
      <w:bookmarkEnd w:id="262"/>
      <w:bookmarkEnd w:id="266"/>
      <w:bookmarkEnd w:id="267"/>
      <w:bookmarkEnd w:id="268"/>
      <w:bookmarkEnd w:id="269"/>
      <w:bookmarkEnd w:id="270"/>
      <w:bookmarkEnd w:id="271"/>
    </w:p>
    <w:p w:rsidR="009947CF" w:rsidRPr="00C70A0E" w:rsidRDefault="00903965" w:rsidP="006124E2">
      <w:pPr>
        <w:pStyle w:val="2"/>
        <w:spacing w:line="240" w:lineRule="auto"/>
        <w:rPr>
          <w:rFonts w:ascii="仿宋" w:eastAsia="仿宋" w:hAnsi="仿宋"/>
          <w:sz w:val="28"/>
        </w:rPr>
      </w:pPr>
      <w:bookmarkStart w:id="272" w:name="_Toc246839514"/>
      <w:bookmarkStart w:id="273" w:name="_Toc386007917"/>
      <w:bookmarkStart w:id="274" w:name="_Toc389055442"/>
      <w:bookmarkStart w:id="275" w:name="_Toc437434719"/>
      <w:bookmarkStart w:id="276" w:name="_Toc437853099"/>
      <w:bookmarkStart w:id="277" w:name="_Toc437867449"/>
      <w:bookmarkStart w:id="278" w:name="_Toc472237791"/>
      <w:bookmarkStart w:id="279" w:name="_Toc531611719"/>
      <w:r w:rsidRPr="00C70A0E">
        <w:rPr>
          <w:rFonts w:ascii="仿宋" w:eastAsia="仿宋" w:hAnsi="仿宋" w:hint="eastAsia"/>
          <w:sz w:val="28"/>
        </w:rPr>
        <w:t>一、实物状况描述与分析</w:t>
      </w:r>
      <w:bookmarkEnd w:id="272"/>
      <w:bookmarkEnd w:id="273"/>
      <w:bookmarkEnd w:id="274"/>
      <w:bookmarkEnd w:id="275"/>
      <w:bookmarkEnd w:id="276"/>
      <w:bookmarkEnd w:id="277"/>
      <w:bookmarkEnd w:id="278"/>
      <w:bookmarkEnd w:id="279"/>
    </w:p>
    <w:p w:rsidR="00315AFF" w:rsidRPr="00C70A0E" w:rsidRDefault="00315AFF" w:rsidP="006124E2">
      <w:pPr>
        <w:ind w:firstLineChars="200" w:firstLine="560"/>
        <w:rPr>
          <w:rFonts w:ascii="仿宋" w:eastAsia="仿宋" w:hAnsi="仿宋"/>
          <w:bCs/>
          <w:sz w:val="28"/>
        </w:rPr>
      </w:pPr>
      <w:bookmarkStart w:id="280" w:name="_Toc437434720"/>
      <w:bookmarkStart w:id="281" w:name="_Toc437853100"/>
      <w:bookmarkStart w:id="282" w:name="_Toc437867450"/>
      <w:bookmarkStart w:id="283" w:name="_Toc246839515"/>
      <w:r w:rsidRPr="00C70A0E">
        <w:rPr>
          <w:rFonts w:ascii="仿宋" w:eastAsia="仿宋" w:hAnsi="仿宋" w:hint="eastAsia"/>
          <w:bCs/>
          <w:sz w:val="28"/>
        </w:rPr>
        <w:t>估价对象位于烟台市牟平区宁海大街北、西关路西</w:t>
      </w:r>
      <w:proofErr w:type="gramStart"/>
      <w:r w:rsidRPr="00C70A0E">
        <w:rPr>
          <w:rFonts w:ascii="仿宋" w:eastAsia="仿宋" w:hAnsi="仿宋" w:hint="eastAsia"/>
          <w:bCs/>
          <w:sz w:val="28"/>
        </w:rPr>
        <w:t>沙河崖馨和苑小区</w:t>
      </w:r>
      <w:proofErr w:type="gramEnd"/>
      <w:r w:rsidRPr="00C70A0E">
        <w:rPr>
          <w:rFonts w:ascii="仿宋" w:eastAsia="仿宋" w:hAnsi="仿宋" w:hint="eastAsia"/>
          <w:bCs/>
          <w:sz w:val="28"/>
        </w:rPr>
        <w:t>，宗地周围环境一般，土地开发程度为宗地红线外“七通”（即：通路、供电、通讯、供水、排水、供热、供气），宗地红线内“一平”。地势平坦，地质条件较差，宗地形状一般。</w:t>
      </w:r>
    </w:p>
    <w:p w:rsidR="00315AFF" w:rsidRPr="00C70A0E" w:rsidRDefault="00315AFF" w:rsidP="006124E2">
      <w:pPr>
        <w:ind w:firstLineChars="200" w:firstLine="560"/>
        <w:rPr>
          <w:rFonts w:ascii="仿宋" w:eastAsia="仿宋" w:hAnsi="仿宋"/>
          <w:bCs/>
          <w:sz w:val="28"/>
        </w:rPr>
      </w:pPr>
      <w:r w:rsidRPr="00C70A0E">
        <w:rPr>
          <w:rFonts w:ascii="仿宋" w:eastAsia="仿宋" w:hAnsi="仿宋" w:hint="eastAsia"/>
          <w:bCs/>
          <w:sz w:val="28"/>
        </w:rPr>
        <w:t>经估价人员现场查勘并结合《建设</w:t>
      </w:r>
      <w:r w:rsidRPr="00C70A0E">
        <w:rPr>
          <w:rFonts w:ascii="仿宋" w:eastAsia="仿宋" w:hAnsi="仿宋"/>
          <w:bCs/>
          <w:sz w:val="28"/>
        </w:rPr>
        <w:t>工程规划许可证</w:t>
      </w:r>
      <w:r w:rsidRPr="00C70A0E">
        <w:rPr>
          <w:rFonts w:ascii="仿宋" w:eastAsia="仿宋" w:hAnsi="仿宋" w:hint="eastAsia"/>
          <w:bCs/>
          <w:sz w:val="28"/>
        </w:rPr>
        <w:t>》，估价对象为18#-21#住宅楼及地下车库。18#住宅楼，壹栋地上贰拾叁层，地下壹层，建筑面积9104.12平方米，其中地下小棚，地下壹层，建筑面积391.72平方米。19#住宅楼，壹栋地上陆层，地下壹层，建筑面积3728.66平方米，其中地下小棚，地下壹层，建筑面积518平方米。20#21#住宅楼，壹栋地上拾壹层，地下壹层，总建筑面积13666.88平方米，其中地下小棚，地下壹层，建筑面积1077.44平方米。地下车库，壹栋地下壹层，建筑面积12029.97平方米。</w:t>
      </w:r>
    </w:p>
    <w:p w:rsidR="00315AFF" w:rsidRPr="00C70A0E" w:rsidRDefault="00315AFF" w:rsidP="006124E2">
      <w:pPr>
        <w:ind w:firstLineChars="200" w:firstLine="560"/>
        <w:rPr>
          <w:rFonts w:ascii="仿宋" w:eastAsia="仿宋" w:hAnsi="仿宋"/>
          <w:bCs/>
          <w:sz w:val="28"/>
        </w:rPr>
      </w:pPr>
      <w:r w:rsidRPr="00C70A0E">
        <w:rPr>
          <w:rFonts w:ascii="仿宋" w:eastAsia="仿宋" w:hAnsi="仿宋" w:hint="eastAsia"/>
          <w:bCs/>
          <w:sz w:val="28"/>
        </w:rPr>
        <w:t>经估价人员现场查勘并结合委托人提供的《主体工程质量验收报告》，该建筑物为在建工程，现状为主体工程已完工，现处于停建状态，保养维护状况较差，现场有大量淤泥和积水。</w:t>
      </w:r>
    </w:p>
    <w:p w:rsidR="001C6DB0" w:rsidRPr="00C70A0E" w:rsidRDefault="001C6DB0" w:rsidP="006124E2">
      <w:pPr>
        <w:ind w:firstLineChars="200" w:firstLine="560"/>
        <w:rPr>
          <w:rFonts w:ascii="仿宋" w:eastAsia="仿宋" w:hAnsi="仿宋"/>
          <w:bCs/>
          <w:sz w:val="28"/>
        </w:rPr>
      </w:pPr>
      <w:r w:rsidRPr="00C70A0E">
        <w:rPr>
          <w:rFonts w:ascii="仿宋" w:eastAsia="仿宋" w:hAnsi="仿宋" w:hint="eastAsia"/>
          <w:bCs/>
          <w:sz w:val="28"/>
        </w:rPr>
        <w:t>通过以上描述，估价对象实物状况对房地产价值</w:t>
      </w:r>
      <w:r w:rsidR="00E9154D" w:rsidRPr="00C70A0E">
        <w:rPr>
          <w:rFonts w:ascii="仿宋" w:eastAsia="仿宋" w:hAnsi="仿宋" w:hint="eastAsia"/>
          <w:bCs/>
          <w:sz w:val="28"/>
        </w:rPr>
        <w:t>有一定</w:t>
      </w:r>
      <w:r w:rsidR="00E9154D" w:rsidRPr="00C70A0E">
        <w:rPr>
          <w:rFonts w:ascii="仿宋" w:eastAsia="仿宋" w:hAnsi="仿宋"/>
          <w:bCs/>
          <w:sz w:val="28"/>
        </w:rPr>
        <w:t>的</w:t>
      </w:r>
      <w:r w:rsidRPr="00C70A0E">
        <w:rPr>
          <w:rFonts w:ascii="仿宋" w:eastAsia="仿宋" w:hAnsi="仿宋" w:hint="eastAsia"/>
          <w:bCs/>
          <w:sz w:val="28"/>
        </w:rPr>
        <w:t>不良影响。</w:t>
      </w:r>
    </w:p>
    <w:p w:rsidR="009947CF" w:rsidRPr="00C70A0E" w:rsidRDefault="00903965" w:rsidP="006124E2">
      <w:pPr>
        <w:pStyle w:val="2"/>
        <w:spacing w:line="240" w:lineRule="auto"/>
        <w:rPr>
          <w:rFonts w:ascii="仿宋" w:eastAsia="仿宋" w:hAnsi="仿宋"/>
          <w:sz w:val="28"/>
        </w:rPr>
      </w:pPr>
      <w:bookmarkStart w:id="284" w:name="_Toc472237792"/>
      <w:bookmarkStart w:id="285" w:name="_Toc531611720"/>
      <w:r w:rsidRPr="00C70A0E">
        <w:rPr>
          <w:rFonts w:ascii="仿宋" w:eastAsia="仿宋" w:hAnsi="仿宋" w:hint="eastAsia"/>
          <w:sz w:val="28"/>
        </w:rPr>
        <w:t>二、权益状况描述与分析</w:t>
      </w:r>
      <w:bookmarkEnd w:id="280"/>
      <w:bookmarkEnd w:id="281"/>
      <w:bookmarkEnd w:id="282"/>
      <w:bookmarkEnd w:id="284"/>
      <w:bookmarkEnd w:id="285"/>
    </w:p>
    <w:p w:rsidR="00E337AB" w:rsidRPr="00C70A0E" w:rsidRDefault="00903965"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1、</w:t>
      </w:r>
      <w:r w:rsidR="00E337AB" w:rsidRPr="00C70A0E">
        <w:rPr>
          <w:rFonts w:ascii="仿宋" w:eastAsia="仿宋" w:hAnsi="仿宋" w:hint="eastAsia"/>
          <w:szCs w:val="28"/>
        </w:rPr>
        <w:t>土地权益状况：</w:t>
      </w:r>
    </w:p>
    <w:p w:rsidR="00E337AB" w:rsidRPr="00C70A0E" w:rsidRDefault="00FC3909" w:rsidP="006124E2">
      <w:pPr>
        <w:pStyle w:val="a9"/>
        <w:tabs>
          <w:tab w:val="left" w:pos="735"/>
        </w:tabs>
        <w:overflowPunct w:val="0"/>
        <w:ind w:firstLineChars="0"/>
        <w:rPr>
          <w:rFonts w:ascii="仿宋" w:eastAsia="仿宋" w:hAnsi="仿宋"/>
          <w:color w:val="000000"/>
        </w:rPr>
      </w:pPr>
      <w:r w:rsidRPr="00C70A0E">
        <w:rPr>
          <w:rFonts w:ascii="仿宋" w:eastAsia="仿宋" w:hAnsi="仿宋"/>
          <w:szCs w:val="28"/>
        </w:rPr>
        <w:lastRenderedPageBreak/>
        <w:fldChar w:fldCharType="begin"/>
      </w:r>
      <w:r w:rsidR="00E337AB" w:rsidRPr="00C70A0E">
        <w:rPr>
          <w:rFonts w:ascii="仿宋" w:eastAsia="仿宋" w:hAnsi="仿宋" w:hint="eastAsia"/>
          <w:szCs w:val="28"/>
        </w:rPr>
        <w:instrText>= 1 \* GB2</w:instrText>
      </w:r>
      <w:r w:rsidRPr="00C70A0E">
        <w:rPr>
          <w:rFonts w:ascii="仿宋" w:eastAsia="仿宋" w:hAnsi="仿宋"/>
          <w:szCs w:val="28"/>
        </w:rPr>
        <w:fldChar w:fldCharType="separate"/>
      </w:r>
      <w:r w:rsidR="00E337AB" w:rsidRPr="00C70A0E">
        <w:rPr>
          <w:rFonts w:ascii="仿宋" w:eastAsia="仿宋" w:hAnsi="仿宋" w:hint="eastAsia"/>
          <w:noProof/>
          <w:szCs w:val="28"/>
        </w:rPr>
        <w:t>⑴</w:t>
      </w:r>
      <w:r w:rsidRPr="00C70A0E">
        <w:rPr>
          <w:rFonts w:ascii="仿宋" w:eastAsia="仿宋" w:hAnsi="仿宋"/>
          <w:szCs w:val="28"/>
        </w:rPr>
        <w:fldChar w:fldCharType="end"/>
      </w:r>
      <w:r w:rsidR="00E337AB" w:rsidRPr="00C70A0E">
        <w:rPr>
          <w:rFonts w:ascii="仿宋" w:eastAsia="仿宋" w:hAnsi="仿宋" w:hint="eastAsia"/>
          <w:szCs w:val="28"/>
        </w:rPr>
        <w:t>土地所有权状况：</w:t>
      </w:r>
      <w:r w:rsidR="00E337AB" w:rsidRPr="00C70A0E">
        <w:rPr>
          <w:rFonts w:ascii="仿宋" w:eastAsia="仿宋" w:hAnsi="仿宋"/>
          <w:color w:val="000000"/>
        </w:rPr>
        <w:t>在估价期日，估价对象土地所有权属国家所有。</w:t>
      </w:r>
    </w:p>
    <w:p w:rsidR="009947CF" w:rsidRPr="00C70A0E" w:rsidRDefault="00FC3909" w:rsidP="006124E2">
      <w:pPr>
        <w:pStyle w:val="a9"/>
        <w:tabs>
          <w:tab w:val="left" w:pos="735"/>
        </w:tabs>
        <w:overflowPunct w:val="0"/>
        <w:ind w:firstLineChars="0"/>
        <w:rPr>
          <w:rFonts w:ascii="仿宋" w:eastAsia="仿宋" w:hAnsi="仿宋"/>
          <w:szCs w:val="28"/>
        </w:rPr>
      </w:pPr>
      <w:r w:rsidRPr="00C70A0E">
        <w:rPr>
          <w:rFonts w:ascii="仿宋" w:eastAsia="仿宋" w:hAnsi="仿宋"/>
          <w:color w:val="000000"/>
        </w:rPr>
        <w:fldChar w:fldCharType="begin"/>
      </w:r>
      <w:r w:rsidR="00E337AB" w:rsidRPr="00C70A0E">
        <w:rPr>
          <w:rFonts w:ascii="仿宋" w:eastAsia="仿宋" w:hAnsi="仿宋" w:hint="eastAsia"/>
          <w:color w:val="000000"/>
        </w:rPr>
        <w:instrText>= 2 \* GB2</w:instrText>
      </w:r>
      <w:r w:rsidRPr="00C70A0E">
        <w:rPr>
          <w:rFonts w:ascii="仿宋" w:eastAsia="仿宋" w:hAnsi="仿宋"/>
          <w:color w:val="000000"/>
        </w:rPr>
        <w:fldChar w:fldCharType="separate"/>
      </w:r>
      <w:r w:rsidR="00E337AB" w:rsidRPr="00C70A0E">
        <w:rPr>
          <w:rFonts w:ascii="仿宋" w:eastAsia="仿宋" w:hAnsi="仿宋" w:hint="eastAsia"/>
          <w:noProof/>
          <w:color w:val="000000"/>
        </w:rPr>
        <w:t>⑵</w:t>
      </w:r>
      <w:r w:rsidRPr="00C70A0E">
        <w:rPr>
          <w:rFonts w:ascii="仿宋" w:eastAsia="仿宋" w:hAnsi="仿宋"/>
          <w:color w:val="000000"/>
        </w:rPr>
        <w:fldChar w:fldCharType="end"/>
      </w:r>
      <w:r w:rsidR="00903965" w:rsidRPr="00C70A0E">
        <w:rPr>
          <w:rFonts w:ascii="仿宋" w:eastAsia="仿宋" w:hAnsi="仿宋" w:hint="eastAsia"/>
          <w:szCs w:val="28"/>
        </w:rPr>
        <w:t>土地</w:t>
      </w:r>
      <w:r w:rsidR="00E337AB" w:rsidRPr="00C70A0E">
        <w:rPr>
          <w:rFonts w:ascii="仿宋" w:eastAsia="仿宋" w:hAnsi="仿宋" w:hint="eastAsia"/>
          <w:szCs w:val="28"/>
        </w:rPr>
        <w:t>登记</w:t>
      </w:r>
      <w:r w:rsidR="00903965" w:rsidRPr="00C70A0E">
        <w:rPr>
          <w:rFonts w:ascii="仿宋" w:eastAsia="仿宋" w:hAnsi="仿宋" w:hint="eastAsia"/>
          <w:szCs w:val="28"/>
        </w:rPr>
        <w:t>状况</w:t>
      </w:r>
      <w:r w:rsidR="00FF43CE" w:rsidRPr="00C70A0E">
        <w:rPr>
          <w:rFonts w:ascii="仿宋" w:eastAsia="仿宋" w:hAnsi="仿宋" w:hint="eastAsia"/>
          <w:szCs w:val="28"/>
        </w:rPr>
        <w:t>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178"/>
        <w:gridCol w:w="1347"/>
        <w:gridCol w:w="2595"/>
      </w:tblGrid>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土地证号</w:t>
            </w:r>
          </w:p>
        </w:tc>
        <w:tc>
          <w:tcPr>
            <w:tcW w:w="3954" w:type="pct"/>
            <w:gridSpan w:val="3"/>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proofErr w:type="gramStart"/>
            <w:r w:rsidRPr="00C70A0E">
              <w:rPr>
                <w:rFonts w:ascii="仿宋" w:eastAsia="仿宋" w:hAnsi="仿宋" w:hint="eastAsia"/>
                <w:color w:val="000000"/>
                <w:sz w:val="22"/>
                <w:szCs w:val="22"/>
              </w:rPr>
              <w:t>烟国用</w:t>
            </w:r>
            <w:proofErr w:type="gramEnd"/>
            <w:r w:rsidRPr="00C70A0E">
              <w:rPr>
                <w:rFonts w:ascii="仿宋" w:eastAsia="仿宋" w:hAnsi="仿宋" w:hint="eastAsia"/>
                <w:color w:val="000000"/>
                <w:sz w:val="22"/>
                <w:szCs w:val="22"/>
              </w:rPr>
              <w:t>（2014）第41101号</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土地使用权人</w:t>
            </w:r>
          </w:p>
        </w:tc>
        <w:tc>
          <w:tcPr>
            <w:tcW w:w="3954" w:type="pct"/>
            <w:gridSpan w:val="3"/>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烟台平和置业有限公司</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proofErr w:type="gramStart"/>
            <w:r w:rsidRPr="00C70A0E">
              <w:rPr>
                <w:rFonts w:ascii="仿宋" w:eastAsia="仿宋" w:hAnsi="仿宋" w:hint="eastAsia"/>
                <w:color w:val="000000"/>
                <w:sz w:val="22"/>
                <w:szCs w:val="22"/>
              </w:rPr>
              <w:t>座落</w:t>
            </w:r>
            <w:proofErr w:type="gramEnd"/>
          </w:p>
        </w:tc>
        <w:tc>
          <w:tcPr>
            <w:tcW w:w="3954" w:type="pct"/>
            <w:gridSpan w:val="3"/>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宁海大街北、西关路西（D地块）</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地号</w:t>
            </w:r>
          </w:p>
        </w:tc>
        <w:tc>
          <w:tcPr>
            <w:tcW w:w="1765"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3706120020010260000</w:t>
            </w:r>
          </w:p>
        </w:tc>
        <w:tc>
          <w:tcPr>
            <w:tcW w:w="748"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图号</w:t>
            </w:r>
          </w:p>
        </w:tc>
        <w:tc>
          <w:tcPr>
            <w:tcW w:w="1441"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405050228</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地类（用途）</w:t>
            </w:r>
          </w:p>
        </w:tc>
        <w:tc>
          <w:tcPr>
            <w:tcW w:w="1765"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城镇住宅用地</w:t>
            </w:r>
          </w:p>
        </w:tc>
        <w:tc>
          <w:tcPr>
            <w:tcW w:w="748"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取得价格</w:t>
            </w:r>
          </w:p>
        </w:tc>
        <w:tc>
          <w:tcPr>
            <w:tcW w:w="1441"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使用权类型</w:t>
            </w:r>
          </w:p>
        </w:tc>
        <w:tc>
          <w:tcPr>
            <w:tcW w:w="1765"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出让</w:t>
            </w:r>
          </w:p>
        </w:tc>
        <w:tc>
          <w:tcPr>
            <w:tcW w:w="748"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终止日期</w:t>
            </w:r>
          </w:p>
        </w:tc>
        <w:tc>
          <w:tcPr>
            <w:tcW w:w="1441"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2083年04月18日</w:t>
            </w:r>
          </w:p>
        </w:tc>
      </w:tr>
      <w:tr w:rsidR="00315AFF" w:rsidRPr="00C70A0E" w:rsidTr="00315AFF">
        <w:trPr>
          <w:trHeight w:val="270"/>
        </w:trPr>
        <w:tc>
          <w:tcPr>
            <w:tcW w:w="1046"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使用权面积</w:t>
            </w:r>
          </w:p>
        </w:tc>
        <w:tc>
          <w:tcPr>
            <w:tcW w:w="1765"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color w:val="000000"/>
                <w:sz w:val="22"/>
                <w:szCs w:val="22"/>
              </w:rPr>
              <w:t>18869.84㎡</w:t>
            </w:r>
          </w:p>
        </w:tc>
        <w:tc>
          <w:tcPr>
            <w:tcW w:w="748"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hint="eastAsia"/>
                <w:color w:val="000000"/>
                <w:sz w:val="22"/>
                <w:szCs w:val="22"/>
              </w:rPr>
              <w:t>分摊面积</w:t>
            </w:r>
          </w:p>
        </w:tc>
        <w:tc>
          <w:tcPr>
            <w:tcW w:w="1441" w:type="pct"/>
            <w:shd w:val="clear" w:color="auto" w:fill="auto"/>
            <w:noWrap/>
            <w:vAlign w:val="center"/>
            <w:hideMark/>
          </w:tcPr>
          <w:p w:rsidR="00315AFF" w:rsidRPr="00C70A0E" w:rsidRDefault="00315AFF" w:rsidP="006124E2">
            <w:pPr>
              <w:jc w:val="center"/>
              <w:rPr>
                <w:rFonts w:ascii="仿宋" w:eastAsia="仿宋" w:hAnsi="仿宋"/>
                <w:color w:val="000000"/>
                <w:sz w:val="22"/>
                <w:szCs w:val="22"/>
              </w:rPr>
            </w:pPr>
            <w:r w:rsidRPr="00C70A0E">
              <w:rPr>
                <w:rFonts w:ascii="仿宋" w:eastAsia="仿宋" w:hAnsi="仿宋"/>
                <w:color w:val="000000"/>
                <w:sz w:val="22"/>
                <w:szCs w:val="22"/>
              </w:rPr>
              <w:t>0</w:t>
            </w:r>
          </w:p>
        </w:tc>
      </w:tr>
    </w:tbl>
    <w:p w:rsidR="009947CF" w:rsidRPr="00C70A0E" w:rsidRDefault="00FC3909" w:rsidP="006124E2">
      <w:pPr>
        <w:ind w:firstLineChars="200" w:firstLine="560"/>
        <w:rPr>
          <w:rFonts w:ascii="仿宋" w:eastAsia="仿宋" w:hAnsi="仿宋"/>
          <w:bCs/>
          <w:sz w:val="28"/>
        </w:rPr>
      </w:pPr>
      <w:r w:rsidRPr="00C70A0E">
        <w:rPr>
          <w:rFonts w:ascii="仿宋" w:eastAsia="仿宋" w:hAnsi="仿宋"/>
          <w:bCs/>
          <w:sz w:val="28"/>
        </w:rPr>
        <w:fldChar w:fldCharType="begin"/>
      </w:r>
      <w:r w:rsidR="00273956" w:rsidRPr="00C70A0E">
        <w:rPr>
          <w:rFonts w:ascii="仿宋" w:eastAsia="仿宋" w:hAnsi="仿宋" w:hint="eastAsia"/>
          <w:bCs/>
          <w:sz w:val="28"/>
        </w:rPr>
        <w:instrText>= 3 \* GB2</w:instrText>
      </w:r>
      <w:r w:rsidRPr="00C70A0E">
        <w:rPr>
          <w:rFonts w:ascii="仿宋" w:eastAsia="仿宋" w:hAnsi="仿宋"/>
          <w:bCs/>
          <w:sz w:val="28"/>
        </w:rPr>
        <w:fldChar w:fldCharType="separate"/>
      </w:r>
      <w:r w:rsidR="00273956" w:rsidRPr="00C70A0E">
        <w:rPr>
          <w:rFonts w:ascii="仿宋" w:eastAsia="仿宋" w:hAnsi="仿宋" w:hint="eastAsia"/>
          <w:bCs/>
          <w:sz w:val="28"/>
        </w:rPr>
        <w:t>⑶</w:t>
      </w:r>
      <w:r w:rsidRPr="00C70A0E">
        <w:rPr>
          <w:rFonts w:ascii="仿宋" w:eastAsia="仿宋" w:hAnsi="仿宋"/>
          <w:bCs/>
          <w:sz w:val="28"/>
        </w:rPr>
        <w:fldChar w:fldCharType="end"/>
      </w:r>
      <w:r w:rsidR="00E9154D" w:rsidRPr="00C70A0E">
        <w:rPr>
          <w:rFonts w:ascii="仿宋" w:eastAsia="仿宋" w:hAnsi="仿宋" w:hint="eastAsia"/>
          <w:bCs/>
          <w:sz w:val="28"/>
        </w:rPr>
        <w:t>房产</w:t>
      </w:r>
      <w:r w:rsidR="00903965" w:rsidRPr="00C70A0E">
        <w:rPr>
          <w:rFonts w:ascii="仿宋" w:eastAsia="仿宋" w:hAnsi="仿宋" w:hint="eastAsia"/>
          <w:bCs/>
          <w:sz w:val="28"/>
        </w:rPr>
        <w:t>状况</w:t>
      </w:r>
      <w:r w:rsidR="00600728" w:rsidRPr="00C70A0E">
        <w:rPr>
          <w:rFonts w:ascii="仿宋" w:eastAsia="仿宋" w:hAnsi="仿宋" w:hint="eastAsia"/>
          <w:bCs/>
          <w:sz w:val="28"/>
        </w:rPr>
        <w:t>如下表</w:t>
      </w:r>
      <w:r w:rsidR="00600728" w:rsidRPr="00C70A0E">
        <w:rPr>
          <w:rFonts w:ascii="仿宋" w:eastAsia="仿宋" w:hAnsi="仿宋"/>
          <w:bCs/>
          <w:sz w:val="28"/>
        </w:rPr>
        <w:t>：</w:t>
      </w:r>
    </w:p>
    <w:p w:rsidR="000C203A" w:rsidRPr="00C70A0E" w:rsidRDefault="000C203A" w:rsidP="006124E2">
      <w:pPr>
        <w:ind w:firstLineChars="200" w:firstLine="560"/>
        <w:rPr>
          <w:rFonts w:ascii="仿宋" w:eastAsia="仿宋" w:hAnsi="仿宋"/>
          <w:bCs/>
          <w:sz w:val="28"/>
        </w:rPr>
      </w:pPr>
      <w:r w:rsidRPr="00C70A0E">
        <w:rPr>
          <w:rFonts w:ascii="仿宋" w:eastAsia="仿宋" w:hAnsi="仿宋" w:hint="eastAsia"/>
          <w:bCs/>
          <w:sz w:val="28"/>
        </w:rPr>
        <w:t>本次评估范围内的</w:t>
      </w:r>
      <w:r w:rsidR="00315AFF" w:rsidRPr="00C70A0E">
        <w:rPr>
          <w:rFonts w:ascii="仿宋" w:eastAsia="仿宋" w:hAnsi="仿宋" w:hint="eastAsia"/>
          <w:bCs/>
          <w:sz w:val="28"/>
        </w:rPr>
        <w:t>住宅</w:t>
      </w:r>
      <w:r w:rsidR="009E06E0" w:rsidRPr="00C70A0E">
        <w:rPr>
          <w:rFonts w:ascii="仿宋" w:eastAsia="仿宋" w:hAnsi="仿宋" w:hint="eastAsia"/>
          <w:bCs/>
          <w:sz w:val="28"/>
        </w:rPr>
        <w:t>为</w:t>
      </w:r>
      <w:r w:rsidR="009E06E0" w:rsidRPr="00C70A0E">
        <w:rPr>
          <w:rFonts w:ascii="仿宋" w:eastAsia="仿宋" w:hAnsi="仿宋"/>
          <w:bCs/>
          <w:sz w:val="28"/>
        </w:rPr>
        <w:t>在建工程，</w:t>
      </w:r>
      <w:r w:rsidR="009E06E0" w:rsidRPr="00C70A0E">
        <w:rPr>
          <w:rFonts w:ascii="仿宋" w:eastAsia="仿宋" w:hAnsi="仿宋" w:hint="eastAsia"/>
          <w:bCs/>
          <w:sz w:val="28"/>
        </w:rPr>
        <w:t>规划</w:t>
      </w:r>
      <w:r w:rsidR="00315AFF" w:rsidRPr="00C70A0E">
        <w:rPr>
          <w:rFonts w:ascii="仿宋" w:eastAsia="仿宋" w:hAnsi="仿宋" w:hint="eastAsia"/>
          <w:bCs/>
          <w:sz w:val="28"/>
        </w:rPr>
        <w:t>地上</w:t>
      </w:r>
      <w:r w:rsidRPr="00C70A0E">
        <w:rPr>
          <w:rFonts w:ascii="仿宋" w:eastAsia="仿宋" w:hAnsi="仿宋" w:hint="eastAsia"/>
          <w:bCs/>
          <w:sz w:val="28"/>
        </w:rPr>
        <w:t>建筑面积为</w:t>
      </w:r>
      <w:r w:rsidR="00315AFF" w:rsidRPr="00C70A0E">
        <w:rPr>
          <w:rFonts w:ascii="仿宋" w:eastAsia="仿宋" w:hAnsi="仿宋" w:hint="eastAsia"/>
          <w:bCs/>
          <w:sz w:val="28"/>
        </w:rPr>
        <w:t>24512.5</w:t>
      </w:r>
      <w:r w:rsidRPr="00C70A0E">
        <w:rPr>
          <w:rFonts w:ascii="仿宋" w:eastAsia="仿宋" w:hAnsi="仿宋" w:hint="eastAsia"/>
          <w:bCs/>
          <w:sz w:val="28"/>
        </w:rPr>
        <w:t>平方米，</w:t>
      </w:r>
      <w:r w:rsidR="00315AFF" w:rsidRPr="00C70A0E">
        <w:rPr>
          <w:rFonts w:ascii="仿宋" w:eastAsia="仿宋" w:hAnsi="仿宋" w:hint="eastAsia"/>
          <w:bCs/>
          <w:sz w:val="28"/>
        </w:rPr>
        <w:t>地下小棚建筑面积为1987.16平方米，地下车库建筑面积为12029.97平方米，</w:t>
      </w:r>
      <w:r w:rsidRPr="00C70A0E">
        <w:rPr>
          <w:rFonts w:ascii="仿宋" w:eastAsia="仿宋" w:hAnsi="仿宋" w:hint="eastAsia"/>
          <w:bCs/>
          <w:sz w:val="28"/>
        </w:rPr>
        <w:t>所有权人为</w:t>
      </w:r>
      <w:r w:rsidR="00895919" w:rsidRPr="00C70A0E">
        <w:rPr>
          <w:rFonts w:ascii="仿宋" w:eastAsia="仿宋" w:hAnsi="仿宋" w:hint="eastAsia"/>
          <w:bCs/>
          <w:sz w:val="28"/>
        </w:rPr>
        <w:t>烟台平和置业有限公司</w:t>
      </w:r>
      <w:r w:rsidRPr="00C70A0E">
        <w:rPr>
          <w:rFonts w:ascii="仿宋" w:eastAsia="仿宋" w:hAnsi="仿宋" w:hint="eastAsia"/>
          <w:bCs/>
          <w:sz w:val="28"/>
        </w:rPr>
        <w:t>。</w:t>
      </w:r>
    </w:p>
    <w:p w:rsidR="000C203A" w:rsidRPr="00C70A0E" w:rsidRDefault="000C203A" w:rsidP="006124E2">
      <w:pPr>
        <w:ind w:firstLineChars="200" w:firstLine="560"/>
        <w:rPr>
          <w:rFonts w:ascii="仿宋" w:eastAsia="仿宋" w:hAnsi="仿宋"/>
          <w:bCs/>
          <w:sz w:val="28"/>
        </w:rPr>
      </w:pPr>
      <w:r w:rsidRPr="00C70A0E">
        <w:rPr>
          <w:rFonts w:ascii="仿宋" w:eastAsia="仿宋" w:hAnsi="仿宋" w:hint="eastAsia"/>
          <w:bCs/>
          <w:sz w:val="28"/>
        </w:rPr>
        <w:t>2、他项权利状况</w:t>
      </w:r>
    </w:p>
    <w:p w:rsidR="000C203A" w:rsidRPr="00C70A0E" w:rsidRDefault="000C203A" w:rsidP="006124E2">
      <w:pPr>
        <w:ind w:firstLineChars="200" w:firstLine="560"/>
        <w:rPr>
          <w:rFonts w:ascii="仿宋" w:eastAsia="仿宋" w:hAnsi="仿宋"/>
          <w:bCs/>
          <w:sz w:val="28"/>
        </w:rPr>
      </w:pPr>
      <w:r w:rsidRPr="00C70A0E">
        <w:rPr>
          <w:rFonts w:ascii="仿宋" w:eastAsia="仿宋" w:hAnsi="仿宋" w:hint="eastAsia"/>
          <w:bCs/>
          <w:sz w:val="28"/>
        </w:rPr>
        <w:t>根据评估目</w:t>
      </w:r>
      <w:r w:rsidR="008540B0" w:rsidRPr="00C70A0E">
        <w:rPr>
          <w:rFonts w:ascii="仿宋" w:eastAsia="仿宋" w:hAnsi="仿宋" w:hint="eastAsia"/>
          <w:bCs/>
          <w:sz w:val="28"/>
        </w:rPr>
        <w:t>的及委托方要求，本次评估不考虑估价对象存在的抵押、共有权、查封、负债和</w:t>
      </w:r>
      <w:proofErr w:type="gramStart"/>
      <w:r w:rsidRPr="00C70A0E">
        <w:rPr>
          <w:rFonts w:ascii="仿宋" w:eastAsia="仿宋" w:hAnsi="仿宋" w:hint="eastAsia"/>
          <w:bCs/>
          <w:sz w:val="28"/>
        </w:rPr>
        <w:t>或</w:t>
      </w:r>
      <w:proofErr w:type="gramEnd"/>
      <w:r w:rsidRPr="00C70A0E">
        <w:rPr>
          <w:rFonts w:ascii="仿宋" w:eastAsia="仿宋" w:hAnsi="仿宋" w:hint="eastAsia"/>
          <w:bCs/>
          <w:sz w:val="28"/>
        </w:rPr>
        <w:t>有负债等对价格的影响。</w:t>
      </w:r>
    </w:p>
    <w:p w:rsidR="000C203A" w:rsidRPr="00C70A0E" w:rsidRDefault="000C203A" w:rsidP="006124E2">
      <w:pPr>
        <w:ind w:firstLineChars="200" w:firstLine="560"/>
        <w:rPr>
          <w:rFonts w:ascii="仿宋" w:eastAsia="仿宋" w:hAnsi="仿宋"/>
          <w:bCs/>
          <w:sz w:val="28"/>
        </w:rPr>
      </w:pPr>
      <w:r w:rsidRPr="00C70A0E">
        <w:rPr>
          <w:rFonts w:ascii="仿宋" w:eastAsia="仿宋" w:hAnsi="仿宋" w:hint="eastAsia"/>
          <w:bCs/>
          <w:sz w:val="28"/>
        </w:rPr>
        <w:t>3、权益状况分析</w:t>
      </w:r>
    </w:p>
    <w:p w:rsidR="000C203A" w:rsidRPr="00C70A0E" w:rsidRDefault="000C203A" w:rsidP="006124E2">
      <w:pPr>
        <w:ind w:firstLineChars="200" w:firstLine="560"/>
        <w:rPr>
          <w:rFonts w:ascii="仿宋" w:eastAsia="仿宋" w:hAnsi="仿宋"/>
          <w:bCs/>
          <w:sz w:val="28"/>
        </w:rPr>
      </w:pPr>
      <w:r w:rsidRPr="00C70A0E">
        <w:rPr>
          <w:rFonts w:ascii="仿宋" w:eastAsia="仿宋" w:hAnsi="仿宋" w:hint="eastAsia"/>
          <w:bCs/>
          <w:sz w:val="28"/>
        </w:rPr>
        <w:t>估价对象产权明晰，不考虑抵押、租赁、共有权、查封</w:t>
      </w:r>
      <w:r w:rsidR="008540B0" w:rsidRPr="00C70A0E">
        <w:rPr>
          <w:rFonts w:ascii="仿宋" w:eastAsia="仿宋" w:hAnsi="仿宋" w:hint="eastAsia"/>
          <w:bCs/>
          <w:sz w:val="28"/>
        </w:rPr>
        <w:t>、负债和</w:t>
      </w:r>
      <w:proofErr w:type="gramStart"/>
      <w:r w:rsidRPr="00C70A0E">
        <w:rPr>
          <w:rFonts w:ascii="仿宋" w:eastAsia="仿宋" w:hAnsi="仿宋" w:hint="eastAsia"/>
          <w:bCs/>
          <w:sz w:val="28"/>
        </w:rPr>
        <w:t>或</w:t>
      </w:r>
      <w:proofErr w:type="gramEnd"/>
      <w:r w:rsidRPr="00C70A0E">
        <w:rPr>
          <w:rFonts w:ascii="仿宋" w:eastAsia="仿宋" w:hAnsi="仿宋" w:hint="eastAsia"/>
          <w:bCs/>
          <w:sz w:val="28"/>
        </w:rPr>
        <w:t>有负债等情况对房地产价值</w:t>
      </w:r>
      <w:r w:rsidR="008540B0" w:rsidRPr="00C70A0E">
        <w:rPr>
          <w:rFonts w:ascii="仿宋" w:eastAsia="仿宋" w:hAnsi="仿宋" w:hint="eastAsia"/>
          <w:bCs/>
          <w:sz w:val="28"/>
        </w:rPr>
        <w:t>的</w:t>
      </w:r>
      <w:r w:rsidRPr="00C70A0E">
        <w:rPr>
          <w:rFonts w:ascii="仿宋" w:eastAsia="仿宋" w:hAnsi="仿宋" w:hint="eastAsia"/>
          <w:bCs/>
          <w:sz w:val="28"/>
        </w:rPr>
        <w:t>影响。</w:t>
      </w:r>
    </w:p>
    <w:p w:rsidR="009947CF" w:rsidRPr="00C70A0E" w:rsidRDefault="00903965" w:rsidP="006124E2">
      <w:pPr>
        <w:pStyle w:val="2"/>
        <w:spacing w:line="240" w:lineRule="auto"/>
        <w:rPr>
          <w:rFonts w:ascii="仿宋" w:eastAsia="仿宋" w:hAnsi="仿宋"/>
          <w:sz w:val="28"/>
        </w:rPr>
      </w:pPr>
      <w:bookmarkStart w:id="286" w:name="_Toc386007918"/>
      <w:bookmarkStart w:id="287" w:name="_Toc389055443"/>
      <w:bookmarkStart w:id="288" w:name="_Toc437434721"/>
      <w:bookmarkStart w:id="289" w:name="_Toc437853101"/>
      <w:bookmarkStart w:id="290" w:name="_Toc437867451"/>
      <w:bookmarkStart w:id="291" w:name="_Toc472237793"/>
      <w:bookmarkStart w:id="292" w:name="_Toc531611721"/>
      <w:r w:rsidRPr="00C70A0E">
        <w:rPr>
          <w:rFonts w:ascii="仿宋" w:eastAsia="仿宋" w:hAnsi="仿宋" w:hint="eastAsia"/>
          <w:sz w:val="28"/>
        </w:rPr>
        <w:t>三、区位状况描述与分析</w:t>
      </w:r>
      <w:bookmarkEnd w:id="283"/>
      <w:bookmarkEnd w:id="286"/>
      <w:bookmarkEnd w:id="287"/>
      <w:bookmarkEnd w:id="288"/>
      <w:bookmarkEnd w:id="289"/>
      <w:bookmarkEnd w:id="290"/>
      <w:bookmarkEnd w:id="291"/>
      <w:bookmarkEnd w:id="292"/>
    </w:p>
    <w:p w:rsidR="003A23B8" w:rsidRPr="00C70A0E" w:rsidRDefault="003A23B8" w:rsidP="006124E2">
      <w:pPr>
        <w:ind w:firstLineChars="200" w:firstLine="560"/>
        <w:rPr>
          <w:rFonts w:ascii="仿宋" w:eastAsia="仿宋" w:hAnsi="仿宋"/>
          <w:bCs/>
          <w:sz w:val="28"/>
        </w:rPr>
      </w:pPr>
      <w:bookmarkStart w:id="293" w:name="_Toc246839516"/>
      <w:r w:rsidRPr="00C70A0E">
        <w:rPr>
          <w:rFonts w:ascii="仿宋" w:eastAsia="仿宋" w:hAnsi="仿宋" w:hint="eastAsia"/>
          <w:bCs/>
          <w:sz w:val="28"/>
        </w:rPr>
        <w:t>1、位置状况描述</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估价对象位于烟台市牟平区宁海大街北、西关路西</w:t>
      </w:r>
      <w:proofErr w:type="gramStart"/>
      <w:r w:rsidRPr="00C70A0E">
        <w:rPr>
          <w:rFonts w:ascii="仿宋" w:eastAsia="仿宋" w:hAnsi="仿宋" w:hint="eastAsia"/>
          <w:bCs/>
          <w:sz w:val="28"/>
        </w:rPr>
        <w:t>沙河崖馨和苑小区</w:t>
      </w:r>
      <w:proofErr w:type="gramEnd"/>
      <w:r w:rsidRPr="00C70A0E">
        <w:rPr>
          <w:rFonts w:ascii="仿宋" w:eastAsia="仿宋" w:hAnsi="仿宋" w:hint="eastAsia"/>
          <w:bCs/>
          <w:sz w:val="28"/>
        </w:rPr>
        <w:t>。</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2、交通状况描述</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lastRenderedPageBreak/>
        <w:t>牟平区交通便利。烟台至威海高速公路横贯东西，距烟台市中心、威海仅半小时左右的车程；距烟台、威海两大国际港口分别为30公里和50公里；距烟台国际机场20公里。</w:t>
      </w:r>
      <w:proofErr w:type="gramStart"/>
      <w:r w:rsidRPr="00C70A0E">
        <w:rPr>
          <w:rFonts w:ascii="仿宋" w:eastAsia="仿宋" w:hAnsi="仿宋" w:hint="eastAsia"/>
          <w:bCs/>
          <w:sz w:val="28"/>
        </w:rPr>
        <w:t>石烟线国道</w:t>
      </w:r>
      <w:proofErr w:type="gramEnd"/>
      <w:r w:rsidRPr="00C70A0E">
        <w:rPr>
          <w:rFonts w:ascii="仿宋" w:eastAsia="仿宋" w:hAnsi="仿宋" w:hint="eastAsia"/>
          <w:bCs/>
          <w:sz w:val="28"/>
        </w:rPr>
        <w:t>和烟威高速公路贯穿牟平境内，公路通车里程达五百四十公里，实现了镇镇通公路。</w:t>
      </w:r>
      <w:proofErr w:type="gramStart"/>
      <w:r w:rsidRPr="00C70A0E">
        <w:rPr>
          <w:rFonts w:ascii="仿宋" w:eastAsia="仿宋" w:hAnsi="仿宋" w:hint="eastAsia"/>
          <w:bCs/>
          <w:sz w:val="28"/>
        </w:rPr>
        <w:t>牟平港</w:t>
      </w:r>
      <w:proofErr w:type="gramEnd"/>
      <w:r w:rsidRPr="00C70A0E">
        <w:rPr>
          <w:rFonts w:ascii="仿宋" w:eastAsia="仿宋" w:hAnsi="仿宋" w:hint="eastAsia"/>
          <w:bCs/>
          <w:sz w:val="28"/>
        </w:rPr>
        <w:t>已建成五千吨级泊位，码头开通了多条国内航线；境内的牟平港，可直接停靠外轮；距牟平二十公里的烟台机场已与上海、广州、深圳、北京、成都、西安、哈尔滨、武汉、乌鲁木齐、天津、沈阳、济南、香港等大城市及韩国、新加坡、日本等国家通航。</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估价对象所在的宁海大街是牟平区的混合型主干道，上下班高峰期会出现交通拥堵。估价对象所在区域有2-3线路公交车经过，公共交通便捷。</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3、环境状况描述</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（1）自然环境</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bCs/>
          <w:sz w:val="28"/>
        </w:rPr>
        <w:t>牟平区位于山东半岛东北部，东经121°9'--121°56'、北纬37°4'--37°30'，北濒</w:t>
      </w:r>
      <w:hyperlink r:id="rId12" w:tgtFrame="_blank" w:history="1">
        <w:r w:rsidRPr="00C70A0E">
          <w:rPr>
            <w:rFonts w:ascii="仿宋" w:eastAsia="仿宋" w:hAnsi="仿宋"/>
            <w:bCs/>
            <w:sz w:val="28"/>
          </w:rPr>
          <w:t>黄海</w:t>
        </w:r>
      </w:hyperlink>
      <w:r w:rsidRPr="00C70A0E">
        <w:rPr>
          <w:rFonts w:ascii="仿宋" w:eastAsia="仿宋" w:hAnsi="仿宋"/>
          <w:bCs/>
          <w:sz w:val="28"/>
        </w:rPr>
        <w:t>，南临</w:t>
      </w:r>
      <w:hyperlink r:id="rId13" w:tgtFrame="_blank" w:history="1">
        <w:r w:rsidRPr="00C70A0E">
          <w:rPr>
            <w:rFonts w:ascii="仿宋" w:eastAsia="仿宋" w:hAnsi="仿宋"/>
            <w:bCs/>
            <w:sz w:val="28"/>
          </w:rPr>
          <w:t>乳山市</w:t>
        </w:r>
      </w:hyperlink>
      <w:r w:rsidRPr="00C70A0E">
        <w:rPr>
          <w:rFonts w:ascii="仿宋" w:eastAsia="仿宋" w:hAnsi="仿宋"/>
          <w:bCs/>
          <w:sz w:val="28"/>
        </w:rPr>
        <w:t>，东接</w:t>
      </w:r>
      <w:hyperlink r:id="rId14" w:tgtFrame="_blank" w:history="1">
        <w:r w:rsidRPr="00C70A0E">
          <w:rPr>
            <w:rFonts w:ascii="仿宋" w:eastAsia="仿宋" w:hAnsi="仿宋"/>
            <w:bCs/>
            <w:sz w:val="28"/>
          </w:rPr>
          <w:t>文登</w:t>
        </w:r>
      </w:hyperlink>
      <w:r w:rsidRPr="00C70A0E">
        <w:rPr>
          <w:rFonts w:ascii="仿宋" w:eastAsia="仿宋" w:hAnsi="仿宋"/>
          <w:bCs/>
          <w:sz w:val="28"/>
        </w:rPr>
        <w:t>市，西临</w:t>
      </w:r>
      <w:hyperlink r:id="rId15" w:tgtFrame="_blank" w:history="1">
        <w:proofErr w:type="gramStart"/>
        <w:r w:rsidRPr="00C70A0E">
          <w:rPr>
            <w:rFonts w:ascii="仿宋" w:eastAsia="仿宋" w:hAnsi="仿宋"/>
            <w:bCs/>
            <w:sz w:val="28"/>
          </w:rPr>
          <w:t>莱</w:t>
        </w:r>
        <w:proofErr w:type="gramEnd"/>
        <w:r w:rsidRPr="00C70A0E">
          <w:rPr>
            <w:rFonts w:ascii="仿宋" w:eastAsia="仿宋" w:hAnsi="仿宋"/>
            <w:bCs/>
            <w:sz w:val="28"/>
          </w:rPr>
          <w:t>山区</w:t>
        </w:r>
      </w:hyperlink>
      <w:r w:rsidRPr="00C70A0E">
        <w:rPr>
          <w:rFonts w:ascii="仿宋" w:eastAsia="仿宋" w:hAnsi="仿宋"/>
          <w:bCs/>
          <w:sz w:val="28"/>
        </w:rPr>
        <w:t>，西南与</w:t>
      </w:r>
      <w:hyperlink r:id="rId16" w:tgtFrame="_blank" w:history="1">
        <w:r w:rsidRPr="00C70A0E">
          <w:rPr>
            <w:rFonts w:ascii="仿宋" w:eastAsia="仿宋" w:hAnsi="仿宋"/>
            <w:bCs/>
            <w:sz w:val="28"/>
          </w:rPr>
          <w:t>栖霞市</w:t>
        </w:r>
      </w:hyperlink>
      <w:r w:rsidRPr="00C70A0E">
        <w:rPr>
          <w:rFonts w:ascii="仿宋" w:eastAsia="仿宋" w:hAnsi="仿宋"/>
          <w:bCs/>
          <w:sz w:val="28"/>
        </w:rPr>
        <w:t>、</w:t>
      </w:r>
      <w:hyperlink r:id="rId17" w:tgtFrame="_blank" w:history="1">
        <w:r w:rsidRPr="00C70A0E">
          <w:rPr>
            <w:rFonts w:ascii="仿宋" w:eastAsia="仿宋" w:hAnsi="仿宋"/>
            <w:bCs/>
            <w:sz w:val="28"/>
          </w:rPr>
          <w:t>海阳市</w:t>
        </w:r>
      </w:hyperlink>
      <w:r w:rsidRPr="00C70A0E">
        <w:rPr>
          <w:rFonts w:ascii="仿宋" w:eastAsia="仿宋" w:hAnsi="仿宋"/>
          <w:bCs/>
          <w:sz w:val="28"/>
        </w:rPr>
        <w:t>接壤。境域东西最大横距53.9公里，南北最大纵距41.3公里。全区总面积1515.2平方公里。</w:t>
      </w:r>
    </w:p>
    <w:p w:rsidR="003A23B8" w:rsidRPr="00C70A0E" w:rsidRDefault="003A23B8" w:rsidP="006124E2">
      <w:pPr>
        <w:ind w:firstLineChars="200" w:firstLine="560"/>
        <w:rPr>
          <w:rFonts w:ascii="仿宋" w:eastAsia="仿宋" w:hAnsi="仿宋"/>
          <w:bCs/>
          <w:sz w:val="28"/>
        </w:rPr>
      </w:pPr>
      <w:bookmarkStart w:id="294" w:name="3_2"/>
      <w:bookmarkStart w:id="295" w:name="sub279811_3_2"/>
      <w:bookmarkStart w:id="296" w:name="地形地貌"/>
      <w:bookmarkEnd w:id="294"/>
      <w:bookmarkEnd w:id="295"/>
      <w:bookmarkEnd w:id="296"/>
      <w:r w:rsidRPr="00C70A0E">
        <w:rPr>
          <w:rFonts w:ascii="仿宋" w:eastAsia="仿宋" w:hAnsi="仿宋"/>
          <w:bCs/>
          <w:sz w:val="28"/>
        </w:rPr>
        <w:t>地形地貌</w:t>
      </w:r>
      <w:r w:rsidRPr="00C70A0E">
        <w:rPr>
          <w:rFonts w:ascii="仿宋" w:eastAsia="仿宋" w:hAnsi="仿宋" w:hint="eastAsia"/>
          <w:bCs/>
          <w:sz w:val="28"/>
        </w:rPr>
        <w:t>:</w:t>
      </w:r>
      <w:r w:rsidRPr="00C70A0E">
        <w:rPr>
          <w:rFonts w:ascii="仿宋" w:eastAsia="仿宋" w:hAnsi="仿宋"/>
          <w:bCs/>
          <w:sz w:val="28"/>
        </w:rPr>
        <w:t>牟平区境内地形中部高，南北低，略呈屋脊状。山地约占54%，丘陵约占36%，平原洼地占10%左右。</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水文:</w:t>
      </w:r>
      <w:r w:rsidRPr="00C70A0E">
        <w:rPr>
          <w:rFonts w:ascii="仿宋" w:eastAsia="仿宋" w:hAnsi="仿宋"/>
          <w:bCs/>
          <w:sz w:val="28"/>
        </w:rPr>
        <w:t>牟平区境内有</w:t>
      </w:r>
      <w:hyperlink r:id="rId18" w:tgtFrame="_blank" w:history="1">
        <w:r w:rsidRPr="00C70A0E">
          <w:rPr>
            <w:rFonts w:ascii="仿宋" w:eastAsia="仿宋" w:hAnsi="仿宋"/>
            <w:bCs/>
            <w:sz w:val="28"/>
          </w:rPr>
          <w:t>辛安</w:t>
        </w:r>
      </w:hyperlink>
      <w:r w:rsidRPr="00C70A0E">
        <w:rPr>
          <w:rFonts w:ascii="仿宋" w:eastAsia="仿宋" w:hAnsi="仿宋"/>
          <w:bCs/>
          <w:sz w:val="28"/>
        </w:rPr>
        <w:t>、</w:t>
      </w:r>
      <w:hyperlink r:id="rId19" w:tgtFrame="_blank" w:history="1">
        <w:r w:rsidRPr="00C70A0E">
          <w:rPr>
            <w:rFonts w:ascii="仿宋" w:eastAsia="仿宋" w:hAnsi="仿宋"/>
            <w:bCs/>
            <w:sz w:val="28"/>
          </w:rPr>
          <w:t>鱼鸟</w:t>
        </w:r>
      </w:hyperlink>
      <w:r w:rsidRPr="00C70A0E">
        <w:rPr>
          <w:rFonts w:ascii="仿宋" w:eastAsia="仿宋" w:hAnsi="仿宋"/>
          <w:bCs/>
          <w:sz w:val="28"/>
        </w:rPr>
        <w:t>、沁水、黄垒等几条较大河流，均发源于山谷之间。</w:t>
      </w:r>
    </w:p>
    <w:p w:rsidR="003A23B8" w:rsidRPr="00C70A0E" w:rsidRDefault="003A23B8" w:rsidP="006124E2">
      <w:pPr>
        <w:ind w:firstLineChars="200" w:firstLine="560"/>
        <w:rPr>
          <w:rFonts w:ascii="仿宋" w:eastAsia="仿宋" w:hAnsi="仿宋"/>
          <w:bCs/>
          <w:sz w:val="28"/>
        </w:rPr>
      </w:pPr>
      <w:bookmarkStart w:id="297" w:name="3_3"/>
      <w:bookmarkStart w:id="298" w:name="sub279811_3_3"/>
      <w:bookmarkStart w:id="299" w:name="水文"/>
      <w:bookmarkStart w:id="300" w:name="3_4"/>
      <w:bookmarkStart w:id="301" w:name="sub279811_3_4"/>
      <w:bookmarkStart w:id="302" w:name="气候"/>
      <w:bookmarkEnd w:id="297"/>
      <w:bookmarkEnd w:id="298"/>
      <w:bookmarkEnd w:id="299"/>
      <w:bookmarkEnd w:id="300"/>
      <w:bookmarkEnd w:id="301"/>
      <w:bookmarkEnd w:id="302"/>
      <w:r w:rsidRPr="00C70A0E">
        <w:rPr>
          <w:rFonts w:ascii="仿宋" w:eastAsia="仿宋" w:hAnsi="仿宋" w:hint="eastAsia"/>
          <w:bCs/>
          <w:sz w:val="28"/>
        </w:rPr>
        <w:lastRenderedPageBreak/>
        <w:t>气候:</w:t>
      </w:r>
      <w:r w:rsidRPr="00C70A0E">
        <w:rPr>
          <w:rFonts w:ascii="仿宋" w:eastAsia="仿宋" w:hAnsi="仿宋"/>
          <w:bCs/>
          <w:sz w:val="28"/>
        </w:rPr>
        <w:t>牟平区属暖温带东亚季风型大陆性气候，冬无严寒，夏无酷暑，年平均温度11.6°C，降水量737.2毫米，无霜期180天。</w:t>
      </w:r>
    </w:p>
    <w:p w:rsidR="003A23B8" w:rsidRPr="00C70A0E" w:rsidRDefault="003A23B8" w:rsidP="006124E2">
      <w:pPr>
        <w:ind w:firstLineChars="200" w:firstLine="560"/>
        <w:rPr>
          <w:rFonts w:ascii="仿宋" w:eastAsia="仿宋" w:hAnsi="仿宋"/>
          <w:bCs/>
          <w:sz w:val="28"/>
        </w:rPr>
      </w:pPr>
      <w:bookmarkStart w:id="303" w:name="4"/>
      <w:bookmarkStart w:id="304" w:name="sub279811_4"/>
      <w:bookmarkStart w:id="305" w:name="自然资源"/>
      <w:bookmarkEnd w:id="303"/>
      <w:bookmarkEnd w:id="304"/>
      <w:bookmarkEnd w:id="305"/>
      <w:r w:rsidRPr="00C70A0E">
        <w:rPr>
          <w:rFonts w:ascii="仿宋" w:eastAsia="仿宋" w:hAnsi="仿宋" w:hint="eastAsia"/>
          <w:bCs/>
          <w:sz w:val="28"/>
        </w:rPr>
        <w:t>自然资源:</w:t>
      </w:r>
      <w:bookmarkStart w:id="306" w:name="4_1"/>
      <w:bookmarkStart w:id="307" w:name="sub279811_4_1"/>
      <w:bookmarkStart w:id="308" w:name="水资源"/>
      <w:bookmarkEnd w:id="306"/>
      <w:bookmarkEnd w:id="307"/>
      <w:bookmarkEnd w:id="308"/>
      <w:r w:rsidRPr="00C70A0E">
        <w:rPr>
          <w:rFonts w:ascii="仿宋" w:eastAsia="仿宋" w:hAnsi="仿宋" w:hint="eastAsia"/>
          <w:bCs/>
          <w:sz w:val="28"/>
        </w:rPr>
        <w:t>水资源。</w:t>
      </w:r>
      <w:r w:rsidRPr="00C70A0E">
        <w:rPr>
          <w:rFonts w:ascii="仿宋" w:eastAsia="仿宋" w:hAnsi="仿宋"/>
          <w:bCs/>
          <w:sz w:val="28"/>
        </w:rPr>
        <w:t>牟平区北</w:t>
      </w:r>
      <w:proofErr w:type="gramStart"/>
      <w:r w:rsidRPr="00C70A0E">
        <w:rPr>
          <w:rFonts w:ascii="仿宋" w:eastAsia="仿宋" w:hAnsi="仿宋"/>
          <w:bCs/>
          <w:sz w:val="28"/>
        </w:rPr>
        <w:t>濒</w:t>
      </w:r>
      <w:proofErr w:type="gramEnd"/>
      <w:r w:rsidR="00FC3909" w:rsidRPr="00C70A0E">
        <w:fldChar w:fldCharType="begin"/>
      </w:r>
      <w:r w:rsidR="00256939" w:rsidRPr="00C70A0E">
        <w:instrText>HYPERLINK "http://baike.baidu.com/item/%E9%BB%84%E6%B5%B7/19491" \t "_blank"</w:instrText>
      </w:r>
      <w:r w:rsidR="00FC3909" w:rsidRPr="00C70A0E">
        <w:fldChar w:fldCharType="separate"/>
      </w:r>
      <w:r w:rsidRPr="00C70A0E">
        <w:rPr>
          <w:rFonts w:ascii="仿宋" w:eastAsia="仿宋" w:hAnsi="仿宋"/>
          <w:bCs/>
          <w:sz w:val="28"/>
        </w:rPr>
        <w:t>黄海</w:t>
      </w:r>
      <w:r w:rsidR="00FC3909" w:rsidRPr="00C70A0E">
        <w:fldChar w:fldCharType="end"/>
      </w:r>
      <w:r w:rsidRPr="00C70A0E">
        <w:rPr>
          <w:rFonts w:ascii="仿宋" w:eastAsia="仿宋" w:hAnsi="仿宋"/>
          <w:bCs/>
          <w:sz w:val="28"/>
        </w:rPr>
        <w:t>，境区有</w:t>
      </w:r>
      <w:hyperlink r:id="rId20" w:tgtFrame="_blank" w:history="1">
        <w:r w:rsidRPr="00C70A0E">
          <w:rPr>
            <w:rFonts w:ascii="仿宋" w:eastAsia="仿宋" w:hAnsi="仿宋"/>
            <w:bCs/>
            <w:sz w:val="28"/>
          </w:rPr>
          <w:t>辛安</w:t>
        </w:r>
      </w:hyperlink>
      <w:r w:rsidRPr="00C70A0E">
        <w:rPr>
          <w:rFonts w:ascii="仿宋" w:eastAsia="仿宋" w:hAnsi="仿宋"/>
          <w:bCs/>
          <w:sz w:val="28"/>
        </w:rPr>
        <w:t>、</w:t>
      </w:r>
      <w:hyperlink r:id="rId21" w:tgtFrame="_blank" w:history="1">
        <w:r w:rsidRPr="00C70A0E">
          <w:rPr>
            <w:rFonts w:ascii="仿宋" w:eastAsia="仿宋" w:hAnsi="仿宋"/>
            <w:bCs/>
            <w:sz w:val="28"/>
          </w:rPr>
          <w:t>鱼鸟</w:t>
        </w:r>
      </w:hyperlink>
      <w:r w:rsidRPr="00C70A0E">
        <w:rPr>
          <w:rFonts w:ascii="仿宋" w:eastAsia="仿宋" w:hAnsi="仿宋"/>
          <w:bCs/>
          <w:sz w:val="28"/>
        </w:rPr>
        <w:t>、沁水、黄垒等较大河流。主要河流以绵亘东西的昆</w:t>
      </w:r>
      <w:proofErr w:type="gramStart"/>
      <w:r w:rsidRPr="00C70A0E">
        <w:rPr>
          <w:rFonts w:ascii="仿宋" w:eastAsia="仿宋" w:hAnsi="仿宋"/>
          <w:bCs/>
          <w:sz w:val="28"/>
        </w:rPr>
        <w:t>嵛</w:t>
      </w:r>
      <w:proofErr w:type="gramEnd"/>
      <w:r w:rsidRPr="00C70A0E">
        <w:rPr>
          <w:rFonts w:ascii="仿宋" w:eastAsia="仿宋" w:hAnsi="仿宋"/>
          <w:bCs/>
          <w:sz w:val="28"/>
        </w:rPr>
        <w:t>山、牙山、艾山、罗山、大泽山所形成的“胶东屋脊”为分水岭，南北分流入海。</w:t>
      </w:r>
      <w:r w:rsidRPr="00C70A0E">
        <w:rPr>
          <w:rFonts w:eastAsia="仿宋"/>
          <w:bCs/>
          <w:sz w:val="28"/>
        </w:rPr>
        <w:t> </w:t>
      </w:r>
    </w:p>
    <w:p w:rsidR="003A23B8" w:rsidRPr="00C70A0E" w:rsidRDefault="003A23B8" w:rsidP="006124E2">
      <w:pPr>
        <w:ind w:firstLineChars="200" w:firstLine="560"/>
        <w:rPr>
          <w:rFonts w:ascii="仿宋" w:eastAsia="仿宋" w:hAnsi="仿宋"/>
          <w:bCs/>
          <w:sz w:val="28"/>
        </w:rPr>
      </w:pPr>
      <w:bookmarkStart w:id="309" w:name="4_2"/>
      <w:bookmarkStart w:id="310" w:name="sub279811_4_2"/>
      <w:bookmarkStart w:id="311" w:name="植物资源"/>
      <w:bookmarkEnd w:id="309"/>
      <w:bookmarkEnd w:id="310"/>
      <w:bookmarkEnd w:id="311"/>
      <w:r w:rsidRPr="00C70A0E">
        <w:rPr>
          <w:rFonts w:ascii="仿宋" w:eastAsia="仿宋" w:hAnsi="仿宋" w:hint="eastAsia"/>
          <w:bCs/>
          <w:sz w:val="28"/>
        </w:rPr>
        <w:t>植物资源:</w:t>
      </w:r>
      <w:r w:rsidRPr="00C70A0E">
        <w:rPr>
          <w:rFonts w:ascii="仿宋" w:eastAsia="仿宋" w:hAnsi="仿宋"/>
          <w:bCs/>
          <w:sz w:val="28"/>
        </w:rPr>
        <w:t>牟平区农业主要盛产小麦、玉米、</w:t>
      </w:r>
      <w:hyperlink r:id="rId22" w:tgtFrame="_blank" w:history="1">
        <w:r w:rsidRPr="00C70A0E">
          <w:rPr>
            <w:rFonts w:ascii="仿宋" w:eastAsia="仿宋" w:hAnsi="仿宋"/>
            <w:bCs/>
            <w:sz w:val="28"/>
          </w:rPr>
          <w:t>甘薯</w:t>
        </w:r>
      </w:hyperlink>
      <w:r w:rsidRPr="00C70A0E">
        <w:rPr>
          <w:rFonts w:ascii="仿宋" w:eastAsia="仿宋" w:hAnsi="仿宋"/>
          <w:bCs/>
          <w:sz w:val="28"/>
        </w:rPr>
        <w:t>、花生等，是中国的粮油基地县之一。冲积形成的小平原，沙土层厚而肥沃，盛产苹果、大樱桃、梨和葡萄。</w:t>
      </w:r>
      <w:bookmarkStart w:id="312" w:name="4_3"/>
      <w:bookmarkStart w:id="313" w:name="sub279811_4_3"/>
      <w:bookmarkStart w:id="314" w:name="动物资源"/>
      <w:bookmarkEnd w:id="312"/>
      <w:bookmarkEnd w:id="313"/>
      <w:bookmarkEnd w:id="314"/>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动物资源:</w:t>
      </w:r>
      <w:r w:rsidRPr="00C70A0E">
        <w:rPr>
          <w:rFonts w:ascii="仿宋" w:eastAsia="仿宋" w:hAnsi="仿宋"/>
          <w:bCs/>
          <w:sz w:val="28"/>
        </w:rPr>
        <w:t>区内海域盛产</w:t>
      </w:r>
      <w:hyperlink r:id="rId23" w:tgtFrame="_blank" w:history="1">
        <w:r w:rsidRPr="00C70A0E">
          <w:rPr>
            <w:rFonts w:ascii="仿宋" w:eastAsia="仿宋" w:hAnsi="仿宋"/>
            <w:bCs/>
            <w:sz w:val="28"/>
          </w:rPr>
          <w:t>鲍鱼</w:t>
        </w:r>
      </w:hyperlink>
      <w:r w:rsidRPr="00C70A0E">
        <w:rPr>
          <w:rFonts w:ascii="仿宋" w:eastAsia="仿宋" w:hAnsi="仿宋"/>
          <w:bCs/>
          <w:sz w:val="28"/>
        </w:rPr>
        <w:t>、</w:t>
      </w:r>
      <w:hyperlink r:id="rId24" w:tgtFrame="_blank" w:history="1">
        <w:r w:rsidRPr="00C70A0E">
          <w:rPr>
            <w:rFonts w:ascii="仿宋" w:eastAsia="仿宋" w:hAnsi="仿宋"/>
            <w:bCs/>
            <w:sz w:val="28"/>
          </w:rPr>
          <w:t>海参</w:t>
        </w:r>
      </w:hyperlink>
      <w:r w:rsidRPr="00C70A0E">
        <w:rPr>
          <w:rFonts w:ascii="仿宋" w:eastAsia="仿宋" w:hAnsi="仿宋"/>
          <w:bCs/>
          <w:sz w:val="28"/>
        </w:rPr>
        <w:t>、</w:t>
      </w:r>
      <w:hyperlink r:id="rId25" w:tgtFrame="_blank" w:history="1">
        <w:r w:rsidRPr="00C70A0E">
          <w:rPr>
            <w:rFonts w:ascii="仿宋" w:eastAsia="仿宋" w:hAnsi="仿宋"/>
            <w:bCs/>
            <w:sz w:val="28"/>
          </w:rPr>
          <w:t>紫石房</w:t>
        </w:r>
        <w:proofErr w:type="gramStart"/>
        <w:r w:rsidRPr="00C70A0E">
          <w:rPr>
            <w:rFonts w:ascii="仿宋" w:eastAsia="仿宋" w:hAnsi="仿宋"/>
            <w:bCs/>
            <w:sz w:val="28"/>
          </w:rPr>
          <w:t>蛤</w:t>
        </w:r>
        <w:proofErr w:type="gramEnd"/>
      </w:hyperlink>
      <w:r w:rsidRPr="00C70A0E">
        <w:rPr>
          <w:rFonts w:ascii="仿宋" w:eastAsia="仿宋" w:hAnsi="仿宋"/>
          <w:bCs/>
          <w:sz w:val="28"/>
        </w:rPr>
        <w:t>等多种海珍品和经济鱼类，滩涂面积较大，是中国一百个水产先进县（区）之一。</w:t>
      </w:r>
    </w:p>
    <w:p w:rsidR="003A23B8" w:rsidRPr="00C70A0E" w:rsidRDefault="006A2063" w:rsidP="006124E2">
      <w:pPr>
        <w:ind w:firstLineChars="200" w:firstLine="560"/>
        <w:rPr>
          <w:rFonts w:ascii="仿宋" w:eastAsia="仿宋" w:hAnsi="仿宋"/>
          <w:bCs/>
          <w:sz w:val="28"/>
        </w:rPr>
      </w:pPr>
      <w:r w:rsidRPr="00C70A0E">
        <w:rPr>
          <w:rFonts w:ascii="仿宋" w:eastAsia="仿宋" w:hAnsi="仿宋" w:hint="eastAsia"/>
          <w:bCs/>
          <w:sz w:val="28"/>
        </w:rPr>
        <w:t>估价对象所处位置距离公园距离远，环境状况一般。</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（2）人文环境</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牟平始建县于西汉初期，既是一个历史悠久的千年古县，又是一个特色鲜明的滨海新区。牟平于1994年7月撤县设区，西临烟台高新区，东接威海高新区，总人口45万，总面积1511平方公里，海岸线65公里，现辖7个镇、7个街道，共有555个行政村(居)；拥有1个省级经济开发区、1个省级旅游度假区。</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bCs/>
          <w:sz w:val="28"/>
        </w:rPr>
        <w:t>牟平区荣获2013年度全国市辖区综合实力百强区；牟平区荣获2011“最美中国”（山东）“最具旅游投资价值城市品牌”称号；2013年牟平区文化街道荣获“全国安全社区”称号；2014年牟平区荣获好客山东最美</w:t>
      </w:r>
      <w:proofErr w:type="gramStart"/>
      <w:r w:rsidRPr="00C70A0E">
        <w:rPr>
          <w:rFonts w:ascii="仿宋" w:eastAsia="仿宋" w:hAnsi="仿宋"/>
          <w:bCs/>
          <w:sz w:val="28"/>
        </w:rPr>
        <w:t>风景县</w:t>
      </w:r>
      <w:proofErr w:type="gramEnd"/>
      <w:r w:rsidRPr="00C70A0E">
        <w:rPr>
          <w:rFonts w:ascii="仿宋" w:eastAsia="仿宋" w:hAnsi="仿宋"/>
          <w:bCs/>
          <w:sz w:val="28"/>
        </w:rPr>
        <w:t>称号。</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（3）景观</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lastRenderedPageBreak/>
        <w:t>牟平是一个旅游资源丰富的地方。拥有全国首屈一指的山、海、岛、泉、河资源。其中，面积13.5平方公里的养马岛是省级旅游度假区和国家“AAAA”级旅游景区，是秦始皇东巡牧马之地。牟平境内有2处按国际标准建设的18洞海滨高尔夫球场。境内有2处温泉，其中养马岛深海温泉取自海下1500米温泉水，是国内首家露天深海温泉；位于昆</w:t>
      </w:r>
      <w:proofErr w:type="gramStart"/>
      <w:r w:rsidRPr="00C70A0E">
        <w:rPr>
          <w:rFonts w:ascii="仿宋" w:eastAsia="仿宋" w:hAnsi="仿宋" w:hint="eastAsia"/>
          <w:bCs/>
          <w:sz w:val="28"/>
        </w:rPr>
        <w:t>嵛</w:t>
      </w:r>
      <w:proofErr w:type="gramEnd"/>
      <w:r w:rsidRPr="00C70A0E">
        <w:rPr>
          <w:rFonts w:ascii="仿宋" w:eastAsia="仿宋" w:hAnsi="仿宋" w:hint="eastAsia"/>
          <w:bCs/>
          <w:sz w:val="28"/>
        </w:rPr>
        <w:t>山脚下的龙泉温泉久负盛名，素有“天下第二汤”的美称。境内有6条</w:t>
      </w:r>
      <w:proofErr w:type="gramStart"/>
      <w:r w:rsidRPr="00C70A0E">
        <w:rPr>
          <w:rFonts w:ascii="仿宋" w:eastAsia="仿宋" w:hAnsi="仿宋" w:hint="eastAsia"/>
          <w:bCs/>
          <w:sz w:val="28"/>
        </w:rPr>
        <w:t>河流北</w:t>
      </w:r>
      <w:proofErr w:type="gramEnd"/>
      <w:r w:rsidRPr="00C70A0E">
        <w:rPr>
          <w:rFonts w:ascii="仿宋" w:eastAsia="仿宋" w:hAnsi="仿宋" w:hint="eastAsia"/>
          <w:bCs/>
          <w:sz w:val="28"/>
        </w:rPr>
        <w:t>向入海，其中沁水河、鱼鸟河流经牟平城区，为城区增添了灵性与魅力。</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4、外部配套设施状况描述</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（1）基础设施</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供水：</w:t>
      </w:r>
      <w:r w:rsidRPr="00C70A0E">
        <w:rPr>
          <w:rFonts w:ascii="仿宋" w:eastAsia="仿宋" w:hAnsi="仿宋"/>
          <w:bCs/>
          <w:sz w:val="28"/>
        </w:rPr>
        <w:t>牟平区供水总公司属于事业单位，有2座水厂，实际日供水量约2万立方米，现已铺设供水主管线230公里，能完成水质常规检测21项。</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供电：</w:t>
      </w:r>
      <w:r w:rsidRPr="00C70A0E">
        <w:rPr>
          <w:rFonts w:ascii="仿宋" w:eastAsia="仿宋" w:hAnsi="仿宋"/>
          <w:bCs/>
          <w:sz w:val="28"/>
        </w:rPr>
        <w:t>目前，牟平电网形成了以220kV为枢纽、110kV为骨架、35kV为支撑的安全、优质、高效的输电网络体系。建成220kV变电站1座， 110kV变电站6座，35kV变电站20座，变电容量达488.64MVA。</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供热：建成区实行集中供热。牟平区共有四家供热公司，分别为亨通供热公司、亿通供热公司、</w:t>
      </w:r>
      <w:proofErr w:type="gramStart"/>
      <w:r w:rsidRPr="00C70A0E">
        <w:rPr>
          <w:rFonts w:ascii="仿宋" w:eastAsia="仿宋" w:hAnsi="仿宋" w:hint="eastAsia"/>
          <w:bCs/>
          <w:sz w:val="28"/>
        </w:rPr>
        <w:t>诚源供热</w:t>
      </w:r>
      <w:proofErr w:type="gramEnd"/>
      <w:r w:rsidRPr="00C70A0E">
        <w:rPr>
          <w:rFonts w:ascii="仿宋" w:eastAsia="仿宋" w:hAnsi="仿宋" w:hint="eastAsia"/>
          <w:bCs/>
          <w:sz w:val="28"/>
        </w:rPr>
        <w:t>公司、恒</w:t>
      </w:r>
      <w:proofErr w:type="gramStart"/>
      <w:r w:rsidRPr="00C70A0E">
        <w:rPr>
          <w:rFonts w:ascii="仿宋" w:eastAsia="仿宋" w:hAnsi="仿宋" w:hint="eastAsia"/>
          <w:bCs/>
          <w:sz w:val="28"/>
        </w:rPr>
        <w:t>邦</w:t>
      </w:r>
      <w:proofErr w:type="gramEnd"/>
      <w:r w:rsidRPr="00C70A0E">
        <w:rPr>
          <w:rFonts w:ascii="仿宋" w:eastAsia="仿宋" w:hAnsi="仿宋" w:hint="eastAsia"/>
          <w:bCs/>
          <w:sz w:val="28"/>
        </w:rPr>
        <w:t>供热公司，年度供热入网面积达到1000万平方米，实际供热面积预计达到600万平方米。</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通信：邮电通讯开通了程控电话三万门，移动电话近千门，可直接与国际国内各地通话，开通数据通信业务。</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lastRenderedPageBreak/>
        <w:t>天然气：牟乳公路天然气中压管道南起牟平区武宁们站，北至牟平区北关大街，全长5.5km，</w:t>
      </w:r>
      <w:r w:rsidRPr="00C70A0E">
        <w:rPr>
          <w:rFonts w:ascii="仿宋" w:eastAsia="仿宋" w:hAnsi="仿宋"/>
          <w:bCs/>
          <w:sz w:val="28"/>
        </w:rPr>
        <w:t>供气能力最大日供气48万立方米，它的建成投产，实现了牟平城区管输供气，</w:t>
      </w:r>
      <w:r w:rsidRPr="00C70A0E">
        <w:rPr>
          <w:rFonts w:ascii="仿宋" w:eastAsia="仿宋" w:hAnsi="仿宋" w:hint="eastAsia"/>
          <w:bCs/>
          <w:sz w:val="28"/>
        </w:rPr>
        <w:t>能满足牟平城区所有居民、工商用户的天然气需求，</w:t>
      </w:r>
      <w:r w:rsidRPr="00C70A0E">
        <w:rPr>
          <w:rFonts w:ascii="仿宋" w:eastAsia="仿宋" w:hAnsi="仿宋"/>
          <w:bCs/>
          <w:sz w:val="28"/>
        </w:rPr>
        <w:t>结束了用天然气压缩槽车为城区天然气用户供气的临时过渡期。</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银行：中国各商业银行均在开发区设有支行，为投资者提供贷款服务，办理开设</w:t>
      </w:r>
      <w:proofErr w:type="gramStart"/>
      <w:r w:rsidRPr="00C70A0E">
        <w:rPr>
          <w:rFonts w:ascii="仿宋" w:eastAsia="仿宋" w:hAnsi="仿宋" w:hint="eastAsia"/>
          <w:bCs/>
          <w:sz w:val="28"/>
        </w:rPr>
        <w:t>帐户</w:t>
      </w:r>
      <w:proofErr w:type="gramEnd"/>
      <w:r w:rsidRPr="00C70A0E">
        <w:rPr>
          <w:rFonts w:ascii="仿宋" w:eastAsia="仿宋" w:hAnsi="仿宋" w:hint="eastAsia"/>
          <w:bCs/>
          <w:sz w:val="28"/>
        </w:rPr>
        <w:t>和国际、国内结算业务，外汇调剂和管理。</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交通设施：陆路有烟台至威海高速公路横贯东西，距烟台、威海仅半小时左右的车程；距烟台、威海两大国际港口分别为30公里和50公里；距烟台国际机场20公里。</w:t>
      </w:r>
      <w:proofErr w:type="gramStart"/>
      <w:r w:rsidRPr="00C70A0E">
        <w:rPr>
          <w:rFonts w:ascii="仿宋" w:eastAsia="仿宋" w:hAnsi="仿宋" w:hint="eastAsia"/>
          <w:bCs/>
          <w:sz w:val="28"/>
        </w:rPr>
        <w:t>石烟线国道</w:t>
      </w:r>
      <w:proofErr w:type="gramEnd"/>
      <w:r w:rsidRPr="00C70A0E">
        <w:rPr>
          <w:rFonts w:ascii="仿宋" w:eastAsia="仿宋" w:hAnsi="仿宋" w:hint="eastAsia"/>
          <w:bCs/>
          <w:sz w:val="28"/>
        </w:rPr>
        <w:t>和烟威高速公路贯穿牟平境内，公路通车里程达五百四十公里，实现了镇镇通公路。</w:t>
      </w:r>
      <w:proofErr w:type="gramStart"/>
      <w:r w:rsidRPr="00C70A0E">
        <w:rPr>
          <w:rFonts w:ascii="仿宋" w:eastAsia="仿宋" w:hAnsi="仿宋" w:hint="eastAsia"/>
          <w:bCs/>
          <w:sz w:val="28"/>
        </w:rPr>
        <w:t>牟平港</w:t>
      </w:r>
      <w:proofErr w:type="gramEnd"/>
      <w:r w:rsidRPr="00C70A0E">
        <w:rPr>
          <w:rFonts w:ascii="仿宋" w:eastAsia="仿宋" w:hAnsi="仿宋" w:hint="eastAsia"/>
          <w:bCs/>
          <w:sz w:val="28"/>
        </w:rPr>
        <w:t>已建成五千吨级泊位，码头开通了多条国内航线；境内的牟平港，可直接停靠外轮；距牟平二十公里的烟台机场已与上海、广州、深圳、北京、成都、西安、哈尔滨、武汉、乌鲁木齐、天津、沈阳、济南、香港等大城市及韩国、新加坡、日本等国家通航。</w:t>
      </w:r>
    </w:p>
    <w:p w:rsidR="00840FAC" w:rsidRPr="00C70A0E" w:rsidRDefault="00840FAC" w:rsidP="006124E2">
      <w:pPr>
        <w:ind w:firstLineChars="200" w:firstLine="560"/>
        <w:rPr>
          <w:rFonts w:ascii="仿宋" w:eastAsia="仿宋" w:hAnsi="仿宋"/>
          <w:bCs/>
          <w:sz w:val="28"/>
        </w:rPr>
      </w:pPr>
      <w:r w:rsidRPr="00C70A0E">
        <w:rPr>
          <w:rFonts w:ascii="仿宋" w:eastAsia="仿宋" w:hAnsi="仿宋" w:hint="eastAsia"/>
          <w:bCs/>
          <w:sz w:val="28"/>
        </w:rPr>
        <w:t>估价对象位于烟台市牟平区宁海大街北、西关路西</w:t>
      </w:r>
      <w:proofErr w:type="gramStart"/>
      <w:r w:rsidRPr="00C70A0E">
        <w:rPr>
          <w:rFonts w:ascii="仿宋" w:eastAsia="仿宋" w:hAnsi="仿宋" w:hint="eastAsia"/>
          <w:bCs/>
          <w:sz w:val="28"/>
        </w:rPr>
        <w:t>沙河崖馨和苑小区</w:t>
      </w:r>
      <w:proofErr w:type="gramEnd"/>
      <w:r w:rsidRPr="00C70A0E">
        <w:rPr>
          <w:rFonts w:ascii="仿宋" w:eastAsia="仿宋" w:hAnsi="仿宋" w:hint="eastAsia"/>
          <w:bCs/>
          <w:sz w:val="28"/>
        </w:rPr>
        <w:t>，宗地周围环境一般，土地开发程度为宗地红线外“七通”（即：通路、供电、通讯、供水、排水、供热、供气），宗地红线内“一平”。</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（2）公共服务设施</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bCs/>
          <w:sz w:val="28"/>
        </w:rPr>
        <w:t>牟平区有中等职业、技工学校2所，普通高中1所，初中12所，，小学26所，幼儿园42所。</w:t>
      </w:r>
    </w:p>
    <w:p w:rsidR="003A23B8" w:rsidRPr="00C70A0E" w:rsidRDefault="003A23B8" w:rsidP="006124E2">
      <w:pPr>
        <w:ind w:firstLineChars="200" w:firstLine="560"/>
        <w:rPr>
          <w:rFonts w:ascii="仿宋" w:eastAsia="仿宋" w:hAnsi="仿宋"/>
          <w:bCs/>
          <w:sz w:val="28"/>
        </w:rPr>
      </w:pPr>
      <w:bookmarkStart w:id="315" w:name="8_2"/>
      <w:bookmarkStart w:id="316" w:name="sub279811_8_2"/>
      <w:bookmarkStart w:id="317" w:name="科技"/>
      <w:bookmarkStart w:id="318" w:name="8_3"/>
      <w:bookmarkStart w:id="319" w:name="sub279811_8_3"/>
      <w:bookmarkStart w:id="320" w:name="文化"/>
      <w:bookmarkEnd w:id="315"/>
      <w:bookmarkEnd w:id="316"/>
      <w:bookmarkEnd w:id="317"/>
      <w:bookmarkEnd w:id="318"/>
      <w:bookmarkEnd w:id="319"/>
      <w:bookmarkEnd w:id="320"/>
      <w:r w:rsidRPr="00C70A0E">
        <w:rPr>
          <w:rFonts w:ascii="仿宋" w:eastAsia="仿宋" w:hAnsi="仿宋"/>
          <w:bCs/>
          <w:sz w:val="28"/>
        </w:rPr>
        <w:lastRenderedPageBreak/>
        <w:t>牟平区有博物馆1个，档案馆2个，公共图书馆1所，文化馆1个，农村文化大院555个。广播、电视人口覆盖率均达到98%。</w:t>
      </w:r>
    </w:p>
    <w:p w:rsidR="003A23B8" w:rsidRPr="00C70A0E" w:rsidRDefault="003A23B8" w:rsidP="006124E2">
      <w:pPr>
        <w:ind w:firstLineChars="200" w:firstLine="560"/>
        <w:rPr>
          <w:rFonts w:ascii="仿宋" w:eastAsia="仿宋" w:hAnsi="仿宋"/>
          <w:bCs/>
          <w:sz w:val="28"/>
        </w:rPr>
      </w:pPr>
      <w:bookmarkStart w:id="321" w:name="8_4"/>
      <w:bookmarkStart w:id="322" w:name="sub279811_8_4"/>
      <w:bookmarkStart w:id="323" w:name="卫生"/>
      <w:bookmarkEnd w:id="321"/>
      <w:bookmarkEnd w:id="322"/>
      <w:bookmarkEnd w:id="323"/>
      <w:r w:rsidRPr="00C70A0E">
        <w:rPr>
          <w:rFonts w:ascii="仿宋" w:eastAsia="仿宋" w:hAnsi="仿宋"/>
          <w:bCs/>
          <w:sz w:val="28"/>
        </w:rPr>
        <w:t>牟平区有卫生机构303所，其中，医院、卫生院17所，社区卫生服务中心6所。</w:t>
      </w:r>
    </w:p>
    <w:p w:rsidR="003A23B8" w:rsidRPr="00C70A0E" w:rsidRDefault="003A23B8" w:rsidP="006124E2">
      <w:pPr>
        <w:ind w:firstLineChars="200" w:firstLine="560"/>
        <w:rPr>
          <w:rFonts w:ascii="仿宋" w:eastAsia="仿宋" w:hAnsi="仿宋"/>
          <w:bCs/>
          <w:sz w:val="28"/>
        </w:rPr>
      </w:pPr>
      <w:bookmarkStart w:id="324" w:name="8_5"/>
      <w:bookmarkStart w:id="325" w:name="sub279811_8_5"/>
      <w:bookmarkStart w:id="326" w:name="体育"/>
      <w:bookmarkEnd w:id="324"/>
      <w:bookmarkEnd w:id="325"/>
      <w:bookmarkEnd w:id="326"/>
      <w:r w:rsidRPr="00C70A0E">
        <w:rPr>
          <w:rFonts w:ascii="仿宋" w:eastAsia="仿宋" w:hAnsi="仿宋"/>
          <w:bCs/>
          <w:sz w:val="28"/>
        </w:rPr>
        <w:t>牟平区有体育馆2座。</w:t>
      </w:r>
    </w:p>
    <w:p w:rsidR="00840FAC" w:rsidRPr="00C70A0E" w:rsidRDefault="004D0A2E" w:rsidP="006124E2">
      <w:pPr>
        <w:ind w:firstLineChars="200" w:firstLine="560"/>
        <w:rPr>
          <w:rFonts w:ascii="仿宋" w:eastAsia="仿宋" w:hAnsi="仿宋"/>
          <w:bCs/>
          <w:sz w:val="28"/>
        </w:rPr>
      </w:pPr>
      <w:r w:rsidRPr="00C70A0E">
        <w:rPr>
          <w:rFonts w:ascii="仿宋" w:eastAsia="仿宋" w:hAnsi="仿宋" w:hint="eastAsia"/>
          <w:bCs/>
          <w:sz w:val="28"/>
        </w:rPr>
        <w:t>估价对象所在区域距离中学距离一般，距离小学距离较远。</w:t>
      </w:r>
    </w:p>
    <w:p w:rsidR="003A23B8" w:rsidRPr="00C70A0E" w:rsidRDefault="003A23B8" w:rsidP="006124E2">
      <w:pPr>
        <w:ind w:firstLineChars="200" w:firstLine="560"/>
        <w:rPr>
          <w:rFonts w:ascii="仿宋" w:eastAsia="仿宋" w:hAnsi="仿宋"/>
          <w:bCs/>
          <w:sz w:val="28"/>
        </w:rPr>
      </w:pPr>
      <w:r w:rsidRPr="00C70A0E">
        <w:rPr>
          <w:rFonts w:ascii="仿宋" w:eastAsia="仿宋" w:hAnsi="仿宋" w:hint="eastAsia"/>
          <w:bCs/>
          <w:sz w:val="28"/>
        </w:rPr>
        <w:t>5、区位状况分析</w:t>
      </w:r>
    </w:p>
    <w:p w:rsidR="009947CF" w:rsidRPr="00C70A0E" w:rsidRDefault="004C3E7B" w:rsidP="006124E2">
      <w:pPr>
        <w:ind w:firstLineChars="200" w:firstLine="560"/>
        <w:rPr>
          <w:rFonts w:ascii="仿宋" w:eastAsia="仿宋" w:hAnsi="仿宋"/>
          <w:bCs/>
          <w:sz w:val="28"/>
        </w:rPr>
      </w:pPr>
      <w:r w:rsidRPr="00C70A0E">
        <w:rPr>
          <w:rFonts w:ascii="仿宋" w:eastAsia="仿宋" w:hAnsi="仿宋" w:hint="eastAsia"/>
          <w:bCs/>
          <w:sz w:val="28"/>
        </w:rPr>
        <w:t>估价对象位于烟台市牟平区宁海大街北、西关路西</w:t>
      </w:r>
      <w:proofErr w:type="gramStart"/>
      <w:r w:rsidRPr="00C70A0E">
        <w:rPr>
          <w:rFonts w:ascii="仿宋" w:eastAsia="仿宋" w:hAnsi="仿宋" w:hint="eastAsia"/>
          <w:bCs/>
          <w:sz w:val="28"/>
        </w:rPr>
        <w:t>沙河崖馨和苑小区</w:t>
      </w:r>
      <w:proofErr w:type="gramEnd"/>
      <w:r w:rsidRPr="00C70A0E">
        <w:rPr>
          <w:rFonts w:ascii="仿宋" w:eastAsia="仿宋" w:hAnsi="仿宋" w:hint="eastAsia"/>
          <w:bCs/>
          <w:sz w:val="28"/>
        </w:rPr>
        <w:t>，宗地周围环境一般，土地开发程度为宗地红线外“七通”（即：通路、供电、通讯、供水、排水、供热、供气），宗地红线内“一平”。据商</w:t>
      </w:r>
      <w:proofErr w:type="gramStart"/>
      <w:r w:rsidRPr="00C70A0E">
        <w:rPr>
          <w:rFonts w:ascii="仿宋" w:eastAsia="仿宋" w:hAnsi="仿宋" w:hint="eastAsia"/>
          <w:bCs/>
          <w:sz w:val="28"/>
        </w:rPr>
        <w:t>服中心</w:t>
      </w:r>
      <w:proofErr w:type="gramEnd"/>
      <w:r w:rsidRPr="00C70A0E">
        <w:rPr>
          <w:rFonts w:ascii="仿宋" w:eastAsia="仿宋" w:hAnsi="仿宋" w:hint="eastAsia"/>
          <w:bCs/>
          <w:sz w:val="28"/>
        </w:rPr>
        <w:t>距离约为3公里，商</w:t>
      </w:r>
      <w:proofErr w:type="gramStart"/>
      <w:r w:rsidRPr="00C70A0E">
        <w:rPr>
          <w:rFonts w:ascii="仿宋" w:eastAsia="仿宋" w:hAnsi="仿宋" w:hint="eastAsia"/>
          <w:bCs/>
          <w:sz w:val="28"/>
        </w:rPr>
        <w:t>服中心</w:t>
      </w:r>
      <w:proofErr w:type="gramEnd"/>
      <w:r w:rsidRPr="00C70A0E">
        <w:rPr>
          <w:rFonts w:ascii="仿宋" w:eastAsia="仿宋" w:hAnsi="仿宋" w:hint="eastAsia"/>
          <w:bCs/>
          <w:sz w:val="28"/>
        </w:rPr>
        <w:t>功能齐备度一般，距离中学距离</w:t>
      </w:r>
      <w:r w:rsidR="007023FF" w:rsidRPr="00C70A0E">
        <w:rPr>
          <w:rFonts w:ascii="仿宋" w:eastAsia="仿宋" w:hAnsi="仿宋" w:hint="eastAsia"/>
          <w:bCs/>
          <w:sz w:val="28"/>
        </w:rPr>
        <w:t>一般，距离小学距离较远，距离公园距离远，环境状况一般，交通条件较优。综上所述，区域状况对估价对象价值影响一般。</w:t>
      </w:r>
    </w:p>
    <w:p w:rsidR="009947CF" w:rsidRPr="00C70A0E" w:rsidRDefault="00903965" w:rsidP="006124E2">
      <w:pPr>
        <w:pStyle w:val="2"/>
        <w:spacing w:line="240" w:lineRule="auto"/>
        <w:rPr>
          <w:rFonts w:ascii="仿宋" w:eastAsia="仿宋" w:hAnsi="仿宋"/>
          <w:sz w:val="28"/>
        </w:rPr>
      </w:pPr>
      <w:bookmarkStart w:id="327" w:name="_Toc437434722"/>
      <w:bookmarkStart w:id="328" w:name="_Toc437853102"/>
      <w:bookmarkStart w:id="329" w:name="_Toc437867452"/>
      <w:bookmarkStart w:id="330" w:name="_Toc472237794"/>
      <w:bookmarkStart w:id="331" w:name="_Toc531611722"/>
      <w:r w:rsidRPr="00C70A0E">
        <w:rPr>
          <w:rFonts w:ascii="仿宋" w:eastAsia="仿宋" w:hAnsi="仿宋" w:hint="eastAsia"/>
          <w:sz w:val="28"/>
        </w:rPr>
        <w:t>四、市场背景分析</w:t>
      </w:r>
      <w:bookmarkEnd w:id="327"/>
      <w:bookmarkEnd w:id="328"/>
      <w:bookmarkEnd w:id="329"/>
      <w:bookmarkEnd w:id="330"/>
      <w:bookmarkEnd w:id="331"/>
    </w:p>
    <w:p w:rsidR="00312759" w:rsidRPr="00C70A0E" w:rsidRDefault="00312759" w:rsidP="006124E2">
      <w:pPr>
        <w:ind w:firstLineChars="200" w:firstLine="560"/>
        <w:rPr>
          <w:rFonts w:ascii="仿宋" w:eastAsia="仿宋" w:hAnsi="仿宋"/>
          <w:bCs/>
          <w:sz w:val="28"/>
        </w:rPr>
      </w:pPr>
      <w:bookmarkStart w:id="332" w:name="_Toc386007919"/>
      <w:bookmarkStart w:id="333" w:name="_Toc389055444"/>
      <w:bookmarkStart w:id="334" w:name="_Toc437434723"/>
      <w:bookmarkStart w:id="335" w:name="_Toc437853103"/>
      <w:bookmarkStart w:id="336" w:name="_Toc437867453"/>
      <w:bookmarkStart w:id="337" w:name="_Toc472237795"/>
      <w:r w:rsidRPr="00C70A0E">
        <w:rPr>
          <w:rFonts w:ascii="仿宋" w:eastAsia="仿宋" w:hAnsi="仿宋" w:hint="eastAsia"/>
          <w:bCs/>
          <w:sz w:val="28"/>
        </w:rPr>
        <w:t>1、烟台市宏观经济发展情况</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bCs/>
          <w:sz w:val="28"/>
        </w:rPr>
        <w:t>2017年，</w:t>
      </w:r>
      <w:r w:rsidRPr="00C70A0E">
        <w:rPr>
          <w:rFonts w:ascii="仿宋" w:eastAsia="仿宋" w:hAnsi="仿宋" w:hint="eastAsia"/>
          <w:bCs/>
          <w:sz w:val="28"/>
        </w:rPr>
        <w:t>烟台</w:t>
      </w:r>
      <w:r w:rsidRPr="00C70A0E">
        <w:rPr>
          <w:rFonts w:ascii="仿宋" w:eastAsia="仿宋" w:hAnsi="仿宋"/>
          <w:bCs/>
          <w:sz w:val="28"/>
        </w:rPr>
        <w:t>市坚持稳中求进工作总基调，以供给侧结构性改革为主线，加快推进新旧动能转换，统筹推进稳增长、促改革、调结构、惠民生、防风险各项工作，经济社会保持平稳健康发展。</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hint="eastAsia"/>
          <w:bCs/>
          <w:sz w:val="28"/>
        </w:rPr>
        <w:t>烟台市2017</w:t>
      </w:r>
      <w:r w:rsidRPr="00C70A0E">
        <w:rPr>
          <w:rFonts w:ascii="仿宋" w:eastAsia="仿宋" w:hAnsi="仿宋"/>
          <w:bCs/>
          <w:sz w:val="28"/>
        </w:rPr>
        <w:t>年地区生产总值7338.95亿元，比上年增长6.5%。其中，第一产业增加值479.90亿元，增长2.3%；第二产业增加值3674.35亿元，增长5.7%；第三产业增加值3184.70亿元，增长8.0%。第一产业增加值</w:t>
      </w:r>
      <w:r w:rsidRPr="00C70A0E">
        <w:rPr>
          <w:rFonts w:ascii="仿宋" w:eastAsia="仿宋" w:hAnsi="仿宋"/>
          <w:bCs/>
          <w:sz w:val="28"/>
        </w:rPr>
        <w:lastRenderedPageBreak/>
        <w:t>占地区生产总值的比重为6.5%，第二产业增加值比重为50.1%，第三产业增加值比重为43.4%，比上年提高0.8个百分点。</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bCs/>
          <w:sz w:val="28"/>
        </w:rPr>
        <w:t>按年平均常住人口计算，全市人均地区生产总值103706元（按年平均汇率折合15360美元），比上年增长5.9%。</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hint="eastAsia"/>
          <w:bCs/>
          <w:sz w:val="28"/>
        </w:rPr>
        <w:t>2017</w:t>
      </w:r>
      <w:r w:rsidRPr="00C70A0E">
        <w:rPr>
          <w:rFonts w:ascii="仿宋" w:eastAsia="仿宋" w:hAnsi="仿宋"/>
          <w:bCs/>
          <w:sz w:val="28"/>
        </w:rPr>
        <w:t>年末全市常住人口708.94万人，比上年末增加2.54万人，其中城镇常住人口451.31万人，比上年末增加12.64万人。全市常住人口城镇化率达到63.66%，比上年提高1.56个百分点。全年户籍人口654.23万人，出生人口7.26万人，出生率为11.1‰。</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hint="eastAsia"/>
          <w:bCs/>
          <w:sz w:val="28"/>
        </w:rPr>
        <w:t>2017</w:t>
      </w:r>
      <w:r w:rsidRPr="00C70A0E">
        <w:rPr>
          <w:rFonts w:ascii="仿宋" w:eastAsia="仿宋" w:hAnsi="仿宋"/>
          <w:bCs/>
          <w:sz w:val="28"/>
        </w:rPr>
        <w:t>年城镇新增就业14.5万人，其中城镇失业人员再就业人数2.79万人。安置大中专毕业生就业4.1万人。新增农村劳动力转移就业人数1.28万人。年末城镇登记失业率为3.26%。</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hint="eastAsia"/>
          <w:bCs/>
          <w:sz w:val="28"/>
        </w:rPr>
        <w:t>2017</w:t>
      </w:r>
      <w:r w:rsidRPr="00C70A0E">
        <w:rPr>
          <w:rFonts w:ascii="仿宋" w:eastAsia="仿宋" w:hAnsi="仿宋"/>
          <w:bCs/>
          <w:sz w:val="28"/>
        </w:rPr>
        <w:t>年居民消费价格比上年上涨1.6%。其中，消费品价格上涨0.7%；服务项目价格上涨3.0%。工业生产者出厂价格上涨4.2%。工业生产者购进价格上涨7.4%。固定资产投资价格上涨5.7%。新建住宅销售价格上涨7.2%，</w:t>
      </w:r>
      <w:proofErr w:type="gramStart"/>
      <w:r w:rsidRPr="00C70A0E">
        <w:rPr>
          <w:rFonts w:ascii="仿宋" w:eastAsia="仿宋" w:hAnsi="仿宋"/>
          <w:bCs/>
          <w:sz w:val="28"/>
        </w:rPr>
        <w:t>二手住宅</w:t>
      </w:r>
      <w:proofErr w:type="gramEnd"/>
      <w:r w:rsidRPr="00C70A0E">
        <w:rPr>
          <w:rFonts w:ascii="仿宋" w:eastAsia="仿宋" w:hAnsi="仿宋"/>
          <w:bCs/>
          <w:sz w:val="28"/>
        </w:rPr>
        <w:t>销售价格上涨5.4%。</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2、烟台市房地产宏观调控政策</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根据国家加强供给侧结构性改革提出的“去产能、去库存、去杠杆、降成本、补短板”五大任务以及</w:t>
      </w:r>
      <w:r w:rsidRPr="00C70A0E">
        <w:rPr>
          <w:rFonts w:ascii="仿宋" w:eastAsia="仿宋" w:hAnsi="仿宋"/>
          <w:bCs/>
          <w:sz w:val="28"/>
        </w:rPr>
        <w:t>山东省住房和城乡建设厅等部门关于促进全省房地产市场平稳健康发展的意见，</w:t>
      </w:r>
      <w:r w:rsidRPr="00C70A0E">
        <w:rPr>
          <w:rFonts w:ascii="仿宋" w:eastAsia="仿宋" w:hAnsi="仿宋" w:hint="eastAsia"/>
          <w:bCs/>
          <w:sz w:val="28"/>
        </w:rPr>
        <w:t>2016年烟台市将推进土地去库存、减少住宅建设用地供应规模作为今年工作重点。</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3、烟台市固定资产投资情况</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hint="eastAsia"/>
          <w:bCs/>
          <w:sz w:val="28"/>
        </w:rPr>
        <w:lastRenderedPageBreak/>
        <w:t>2017</w:t>
      </w:r>
      <w:r w:rsidRPr="00C70A0E">
        <w:rPr>
          <w:rFonts w:ascii="仿宋" w:eastAsia="仿宋" w:hAnsi="仿宋"/>
          <w:bCs/>
          <w:sz w:val="28"/>
        </w:rPr>
        <w:t>年固定资产投资5594.24亿元，比上年增长8.5%。其中，国有经济投资850.81亿元，增长21.1%；集体经济投资125.45亿元，下降4.8%；股份制经济投资1283.54亿元，增长18.8%；个体私营投资1907.66亿元，下降0.3%；外商投资510.01亿元，增长24.2%。</w:t>
      </w:r>
    </w:p>
    <w:p w:rsidR="00B459CC" w:rsidRPr="00C70A0E" w:rsidRDefault="00B459CC" w:rsidP="006124E2">
      <w:pPr>
        <w:ind w:firstLineChars="200" w:firstLine="560"/>
        <w:rPr>
          <w:rFonts w:ascii="仿宋" w:eastAsia="仿宋" w:hAnsi="仿宋"/>
          <w:bCs/>
          <w:sz w:val="28"/>
        </w:rPr>
      </w:pPr>
      <w:r w:rsidRPr="00C70A0E">
        <w:rPr>
          <w:rFonts w:ascii="仿宋" w:eastAsia="仿宋" w:hAnsi="仿宋"/>
          <w:bCs/>
          <w:sz w:val="28"/>
        </w:rPr>
        <w:t>在固定资产投资中，第一产业投资59.09亿元，比上年增长7.7%；第二产业投资2505.52亿元，增长10.8%，其中工业投资2435.94亿元，增长11.3%；第三产业投资3029.63亿元，增长6.7%。基础设施投资905.33亿元，增长22.6%，占固定资产投资的比重为16.2%。民间投资4257.02亿元，增长6.9%，占固定资产投资的比重为76.1%。</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4、住宅房地产市场背景分析</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（1）土地市场背景分析</w:t>
      </w:r>
    </w:p>
    <w:p w:rsidR="003C639F" w:rsidRPr="00C70A0E" w:rsidRDefault="003C639F" w:rsidP="006124E2">
      <w:pPr>
        <w:ind w:firstLineChars="200" w:firstLine="560"/>
        <w:rPr>
          <w:rFonts w:ascii="仿宋" w:eastAsia="仿宋" w:hAnsi="仿宋"/>
          <w:bCs/>
          <w:sz w:val="28"/>
        </w:rPr>
      </w:pPr>
      <w:r w:rsidRPr="00C70A0E">
        <w:rPr>
          <w:rFonts w:ascii="仿宋" w:eastAsia="仿宋" w:hAnsi="仿宋" w:hint="eastAsia"/>
          <w:bCs/>
          <w:sz w:val="28"/>
        </w:rPr>
        <w:t>从烟台</w:t>
      </w:r>
      <w:r w:rsidRPr="00C70A0E">
        <w:rPr>
          <w:rFonts w:ascii="仿宋" w:eastAsia="仿宋" w:hAnsi="仿宋"/>
          <w:bCs/>
          <w:sz w:val="28"/>
        </w:rPr>
        <w:t>市整体地价水平与整体变化趋势来看</w:t>
      </w:r>
      <w:r w:rsidRPr="00C70A0E">
        <w:rPr>
          <w:rFonts w:ascii="仿宋" w:eastAsia="仿宋" w:hAnsi="仿宋" w:hint="eastAsia"/>
          <w:bCs/>
          <w:sz w:val="28"/>
        </w:rPr>
        <w:t>，</w:t>
      </w:r>
      <w:r w:rsidRPr="00C70A0E">
        <w:rPr>
          <w:rFonts w:ascii="仿宋" w:eastAsia="仿宋" w:hAnsi="仿宋"/>
          <w:bCs/>
          <w:sz w:val="28"/>
        </w:rPr>
        <w:t>2017年12月31日，烟台市监测范围内整体地价水平为1928元/平方米，较2016年12月31日上涨10.42%。从监测成果来看，烟台市整体地价水平全年呈上涨趋势，二季度涨幅较小，三四季度涨幅较大。</w:t>
      </w:r>
    </w:p>
    <w:p w:rsidR="003C639F" w:rsidRPr="00C70A0E" w:rsidRDefault="003C639F" w:rsidP="006124E2">
      <w:pPr>
        <w:ind w:firstLineChars="200" w:firstLine="560"/>
        <w:rPr>
          <w:rFonts w:ascii="仿宋" w:eastAsia="仿宋" w:hAnsi="仿宋"/>
          <w:bCs/>
          <w:sz w:val="28"/>
        </w:rPr>
      </w:pPr>
      <w:r w:rsidRPr="00C70A0E">
        <w:rPr>
          <w:rFonts w:ascii="仿宋" w:eastAsia="仿宋" w:hAnsi="仿宋" w:hint="eastAsia"/>
          <w:bCs/>
          <w:sz w:val="28"/>
        </w:rPr>
        <w:t>从</w:t>
      </w:r>
      <w:r w:rsidR="001F73A0" w:rsidRPr="00C70A0E">
        <w:rPr>
          <w:rFonts w:ascii="仿宋" w:eastAsia="仿宋" w:hAnsi="仿宋" w:hint="eastAsia"/>
          <w:bCs/>
          <w:sz w:val="28"/>
        </w:rPr>
        <w:t>烟台市</w:t>
      </w:r>
      <w:r w:rsidRPr="00C70A0E">
        <w:rPr>
          <w:rFonts w:ascii="仿宋" w:eastAsia="仿宋" w:hAnsi="仿宋"/>
          <w:bCs/>
          <w:sz w:val="28"/>
        </w:rPr>
        <w:t>不同用途地价水平与变化趋势</w:t>
      </w:r>
      <w:r w:rsidR="001F73A0" w:rsidRPr="00C70A0E">
        <w:rPr>
          <w:rFonts w:ascii="仿宋" w:eastAsia="仿宋" w:hAnsi="仿宋"/>
          <w:bCs/>
          <w:sz w:val="28"/>
        </w:rPr>
        <w:t>来看</w:t>
      </w:r>
      <w:r w:rsidR="001F73A0" w:rsidRPr="00C70A0E">
        <w:rPr>
          <w:rFonts w:ascii="仿宋" w:eastAsia="仿宋" w:hAnsi="仿宋" w:hint="eastAsia"/>
          <w:bCs/>
          <w:sz w:val="28"/>
        </w:rPr>
        <w:t>，</w:t>
      </w:r>
      <w:r w:rsidRPr="00C70A0E">
        <w:rPr>
          <w:rFonts w:ascii="仿宋" w:eastAsia="仿宋" w:hAnsi="仿宋"/>
          <w:bCs/>
          <w:sz w:val="28"/>
        </w:rPr>
        <w:t xml:space="preserve"> 2017年12月31日，烟台市监测范围内商业用地平均价格为5922元/平方米，住宅用地平均价格为4959元/平方米，工业用地平均价格为402元/ 平方米，较2016年12月31日分别上涨5.24%、14.61%和1.26%。 从监测成果来看，烟台市2017年商</w:t>
      </w:r>
      <w:proofErr w:type="gramStart"/>
      <w:r w:rsidRPr="00C70A0E">
        <w:rPr>
          <w:rFonts w:ascii="仿宋" w:eastAsia="仿宋" w:hAnsi="仿宋"/>
          <w:bCs/>
          <w:sz w:val="28"/>
        </w:rPr>
        <w:t>住工地价</w:t>
      </w:r>
      <w:proofErr w:type="gramEnd"/>
      <w:r w:rsidRPr="00C70A0E">
        <w:rPr>
          <w:rFonts w:ascii="仿宋" w:eastAsia="仿宋" w:hAnsi="仿宋"/>
          <w:bCs/>
          <w:sz w:val="28"/>
        </w:rPr>
        <w:t>水平全年呈上涨趋势， 其中四季度涨幅最大。商业用地地价水平值一季度稍有下降，二季度有小幅上涨，三四季度涨幅稍大。居住用地地价水平值在一二季度有小幅 上涨，三四季度涨幅较</w:t>
      </w:r>
      <w:r w:rsidRPr="00C70A0E">
        <w:rPr>
          <w:rFonts w:ascii="仿宋" w:eastAsia="仿宋" w:hAnsi="仿宋"/>
          <w:bCs/>
          <w:sz w:val="28"/>
        </w:rPr>
        <w:lastRenderedPageBreak/>
        <w:t>大。工业用地地价水平值前三季度均有小幅下降， 四季度地价水平值有所上涨。</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（2）住宅房地产市场背景分析</w:t>
      </w:r>
    </w:p>
    <w:p w:rsidR="00CD2D74" w:rsidRPr="00C70A0E" w:rsidRDefault="00CD2D74" w:rsidP="006124E2">
      <w:pPr>
        <w:ind w:firstLineChars="200" w:firstLine="560"/>
        <w:rPr>
          <w:rFonts w:ascii="仿宋" w:eastAsia="仿宋" w:hAnsi="仿宋"/>
          <w:bCs/>
          <w:sz w:val="28"/>
        </w:rPr>
      </w:pPr>
      <w:r w:rsidRPr="00C70A0E">
        <w:rPr>
          <w:rFonts w:ascii="仿宋" w:eastAsia="仿宋" w:hAnsi="仿宋" w:hint="eastAsia"/>
          <w:bCs/>
          <w:sz w:val="28"/>
        </w:rPr>
        <w:t>2017</w:t>
      </w:r>
      <w:r w:rsidRPr="00C70A0E">
        <w:rPr>
          <w:rFonts w:ascii="仿宋" w:eastAsia="仿宋" w:hAnsi="仿宋"/>
          <w:bCs/>
          <w:sz w:val="28"/>
        </w:rPr>
        <w:t>年房地产开发投资546.21亿元，比上年下降0.9%。其中，住宅投资410.16亿元，下降2.7%；办公楼投资25.63亿元，增长45.2%；商业营业用房投资54.56亿元，下降21.2%。</w:t>
      </w:r>
    </w:p>
    <w:p w:rsidR="00CD2D74" w:rsidRPr="00C70A0E" w:rsidRDefault="00CD2D74" w:rsidP="006124E2">
      <w:pPr>
        <w:ind w:firstLineChars="200" w:firstLine="560"/>
        <w:rPr>
          <w:rFonts w:ascii="仿宋" w:eastAsia="仿宋" w:hAnsi="仿宋"/>
          <w:bCs/>
          <w:sz w:val="28"/>
        </w:rPr>
      </w:pPr>
      <w:r w:rsidRPr="00C70A0E">
        <w:rPr>
          <w:rFonts w:ascii="仿宋" w:eastAsia="仿宋" w:hAnsi="仿宋" w:hint="eastAsia"/>
          <w:bCs/>
          <w:sz w:val="28"/>
        </w:rPr>
        <w:t>2017</w:t>
      </w:r>
      <w:r w:rsidRPr="00C70A0E">
        <w:rPr>
          <w:rFonts w:ascii="仿宋" w:eastAsia="仿宋" w:hAnsi="仿宋"/>
          <w:bCs/>
          <w:sz w:val="28"/>
        </w:rPr>
        <w:t>年商品房销售面积1055.53万平方米，增长12.6%，其中住宅销售面积947.83万平方米，增长15.7%。商品房销售额671.36亿元，增长19.8%，其中住宅销售额591.60亿元，增长27.1%。房屋施工面积5728.27万平方米，下降2.7%，其中住宅施工面积4236.10万平方米，下降5.0%。房屋竣工面积471.29万平方米，下降26.7%，其中住宅竣工面积304.43万平方米，下降32.6%。</w:t>
      </w:r>
    </w:p>
    <w:p w:rsidR="00312759" w:rsidRPr="00C70A0E" w:rsidRDefault="00312759" w:rsidP="006124E2">
      <w:pPr>
        <w:ind w:firstLineChars="200" w:firstLine="560"/>
        <w:rPr>
          <w:rFonts w:ascii="仿宋" w:eastAsia="仿宋" w:hAnsi="仿宋"/>
          <w:bCs/>
          <w:sz w:val="28"/>
        </w:rPr>
      </w:pPr>
      <w:r w:rsidRPr="00C70A0E">
        <w:rPr>
          <w:rFonts w:ascii="仿宋" w:eastAsia="仿宋" w:hAnsi="仿宋" w:hint="eastAsia"/>
          <w:bCs/>
          <w:sz w:val="28"/>
        </w:rPr>
        <w:t>5、结论</w:t>
      </w:r>
    </w:p>
    <w:p w:rsidR="001F73A0" w:rsidRPr="00C70A0E" w:rsidRDefault="001F73A0" w:rsidP="006124E2">
      <w:pPr>
        <w:ind w:firstLineChars="200" w:firstLine="560"/>
        <w:rPr>
          <w:rFonts w:ascii="仿宋" w:eastAsia="仿宋" w:hAnsi="仿宋"/>
          <w:bCs/>
          <w:sz w:val="28"/>
        </w:rPr>
      </w:pPr>
      <w:r w:rsidRPr="00C70A0E">
        <w:rPr>
          <w:rFonts w:ascii="仿宋" w:eastAsia="仿宋" w:hAnsi="仿宋"/>
          <w:bCs/>
          <w:sz w:val="28"/>
        </w:rPr>
        <w:t>烟台经过一年半的去库存消化，库存量已明显降低；烟台</w:t>
      </w:r>
      <w:r w:rsidRPr="00C70A0E">
        <w:rPr>
          <w:rFonts w:ascii="仿宋" w:eastAsia="仿宋" w:hAnsi="仿宋" w:hint="eastAsia"/>
          <w:bCs/>
          <w:sz w:val="28"/>
        </w:rPr>
        <w:t>2017</w:t>
      </w:r>
      <w:r w:rsidRPr="00C70A0E">
        <w:rPr>
          <w:rFonts w:ascii="仿宋" w:eastAsia="仿宋" w:hAnsi="仿宋"/>
          <w:bCs/>
          <w:sz w:val="28"/>
        </w:rPr>
        <w:t>年居住用地的实际供应量比去年减少了22.74%；烟台在全国沿海城市中地价相对较低，生活环境较好；全国大的地产商进驻烟台；烟台</w:t>
      </w:r>
      <w:r w:rsidRPr="00C70A0E">
        <w:rPr>
          <w:rFonts w:ascii="仿宋" w:eastAsia="仿宋" w:hAnsi="仿宋" w:hint="eastAsia"/>
          <w:bCs/>
          <w:sz w:val="28"/>
        </w:rPr>
        <w:t>2018</w:t>
      </w:r>
      <w:r w:rsidRPr="00C70A0E">
        <w:rPr>
          <w:rFonts w:ascii="仿宋" w:eastAsia="仿宋" w:hAnsi="仿宋"/>
          <w:bCs/>
          <w:sz w:val="28"/>
        </w:rPr>
        <w:t>年的土地价格仍将持续</w:t>
      </w:r>
      <w:r w:rsidRPr="00C70A0E">
        <w:rPr>
          <w:rFonts w:ascii="仿宋" w:eastAsia="仿宋" w:hAnsi="仿宋" w:hint="eastAsia"/>
          <w:bCs/>
          <w:sz w:val="28"/>
        </w:rPr>
        <w:t>2017</w:t>
      </w:r>
      <w:r w:rsidRPr="00C70A0E">
        <w:rPr>
          <w:rFonts w:ascii="仿宋" w:eastAsia="仿宋" w:hAnsi="仿宋"/>
          <w:bCs/>
          <w:sz w:val="28"/>
        </w:rPr>
        <w:t>年的增长态势，但由于外来人口有限，涨幅预计不大。</w:t>
      </w:r>
    </w:p>
    <w:p w:rsidR="009947CF" w:rsidRPr="00C70A0E" w:rsidRDefault="00903965" w:rsidP="006124E2">
      <w:pPr>
        <w:pStyle w:val="2"/>
        <w:spacing w:line="240" w:lineRule="auto"/>
        <w:rPr>
          <w:rFonts w:ascii="仿宋" w:eastAsia="仿宋" w:hAnsi="仿宋"/>
          <w:sz w:val="28"/>
        </w:rPr>
      </w:pPr>
      <w:bookmarkStart w:id="338" w:name="_Toc531611723"/>
      <w:r w:rsidRPr="00C70A0E">
        <w:rPr>
          <w:rFonts w:ascii="仿宋" w:eastAsia="仿宋" w:hAnsi="仿宋" w:hint="eastAsia"/>
          <w:sz w:val="28"/>
        </w:rPr>
        <w:t>五、</w:t>
      </w:r>
      <w:bookmarkStart w:id="339" w:name="_Toc246839517"/>
      <w:bookmarkStart w:id="340" w:name="_Toc386007920"/>
      <w:bookmarkStart w:id="341" w:name="_Toc389055445"/>
      <w:bookmarkStart w:id="342" w:name="_Toc437434724"/>
      <w:bookmarkStart w:id="343" w:name="_Toc437853104"/>
      <w:bookmarkStart w:id="344" w:name="_Toc437867454"/>
      <w:bookmarkEnd w:id="293"/>
      <w:bookmarkEnd w:id="332"/>
      <w:bookmarkEnd w:id="333"/>
      <w:bookmarkEnd w:id="334"/>
      <w:bookmarkEnd w:id="335"/>
      <w:bookmarkEnd w:id="336"/>
      <w:r w:rsidRPr="00C70A0E">
        <w:rPr>
          <w:rFonts w:ascii="仿宋" w:eastAsia="仿宋" w:hAnsi="仿宋" w:hint="eastAsia"/>
          <w:sz w:val="28"/>
        </w:rPr>
        <w:t>估价方法适用性</w:t>
      </w:r>
      <w:bookmarkEnd w:id="339"/>
      <w:bookmarkEnd w:id="340"/>
      <w:bookmarkEnd w:id="341"/>
      <w:r w:rsidRPr="00C70A0E">
        <w:rPr>
          <w:rFonts w:ascii="仿宋" w:eastAsia="仿宋" w:hAnsi="仿宋" w:hint="eastAsia"/>
          <w:sz w:val="28"/>
        </w:rPr>
        <w:t>分析</w:t>
      </w:r>
      <w:bookmarkEnd w:id="337"/>
      <w:bookmarkEnd w:id="342"/>
      <w:bookmarkEnd w:id="343"/>
      <w:bookmarkEnd w:id="344"/>
      <w:bookmarkEnd w:id="338"/>
    </w:p>
    <w:p w:rsidR="002866FB" w:rsidRPr="00C70A0E" w:rsidRDefault="002866FB" w:rsidP="006124E2">
      <w:pPr>
        <w:ind w:firstLineChars="200" w:firstLine="560"/>
        <w:rPr>
          <w:rFonts w:ascii="仿宋" w:eastAsia="仿宋" w:hAnsi="仿宋"/>
          <w:bCs/>
          <w:sz w:val="28"/>
        </w:rPr>
      </w:pPr>
      <w:bookmarkStart w:id="345" w:name="_Toc246839518"/>
      <w:bookmarkStart w:id="346" w:name="_Toc386007921"/>
      <w:bookmarkStart w:id="347" w:name="_Toc389055446"/>
      <w:bookmarkStart w:id="348" w:name="_Toc437434725"/>
      <w:bookmarkStart w:id="349" w:name="_Toc437853105"/>
      <w:bookmarkStart w:id="350" w:name="_Toc437867455"/>
      <w:bookmarkStart w:id="351" w:name="_Toc472237796"/>
      <w:r w:rsidRPr="00C70A0E">
        <w:rPr>
          <w:rFonts w:ascii="仿宋" w:eastAsia="仿宋" w:hAnsi="仿宋" w:hint="eastAsia"/>
          <w:sz w:val="28"/>
          <w:szCs w:val="28"/>
        </w:rPr>
        <w:t>常见的房地产估价方法有比较法、收益法、成本法、假设开发法。根据估价对象的特点和估价目的、估价人员对邻近地区市场状况的调查</w:t>
      </w:r>
      <w:r w:rsidRPr="00C70A0E">
        <w:rPr>
          <w:rFonts w:ascii="仿宋" w:eastAsia="仿宋" w:hAnsi="仿宋" w:hint="eastAsia"/>
          <w:bCs/>
          <w:sz w:val="28"/>
        </w:rPr>
        <w:lastRenderedPageBreak/>
        <w:t>和对估价对象的实地查勘，以及遵循房地产市场价格评估确定的原则，在选取估价方法时，我们有以下考虑：</w:t>
      </w:r>
    </w:p>
    <w:p w:rsidR="002866FB" w:rsidRPr="00C70A0E" w:rsidRDefault="002866FB" w:rsidP="006124E2">
      <w:pPr>
        <w:ind w:firstLineChars="200" w:firstLine="560"/>
        <w:rPr>
          <w:rFonts w:ascii="仿宋" w:eastAsia="仿宋" w:hAnsi="仿宋"/>
          <w:bCs/>
          <w:sz w:val="28"/>
        </w:rPr>
      </w:pPr>
      <w:r w:rsidRPr="00C70A0E">
        <w:rPr>
          <w:rFonts w:ascii="仿宋" w:eastAsia="仿宋" w:hAnsi="仿宋" w:hint="eastAsia"/>
          <w:bCs/>
          <w:sz w:val="28"/>
        </w:rPr>
        <w:t>1、</w:t>
      </w:r>
      <w:r w:rsidR="00EB68D5" w:rsidRPr="00C70A0E">
        <w:rPr>
          <w:rFonts w:ascii="仿宋" w:eastAsia="仿宋" w:hAnsi="仿宋" w:hint="eastAsia"/>
          <w:bCs/>
          <w:sz w:val="28"/>
        </w:rPr>
        <w:t>由于</w:t>
      </w:r>
      <w:r w:rsidRPr="00C70A0E">
        <w:rPr>
          <w:rFonts w:ascii="仿宋" w:eastAsia="仿宋" w:hAnsi="仿宋" w:hint="eastAsia"/>
          <w:bCs/>
          <w:sz w:val="28"/>
        </w:rPr>
        <w:t>估价对象</w:t>
      </w:r>
      <w:r w:rsidR="00EB68D5" w:rsidRPr="00C70A0E">
        <w:rPr>
          <w:rFonts w:ascii="仿宋" w:eastAsia="仿宋" w:hAnsi="仿宋" w:hint="eastAsia"/>
          <w:bCs/>
          <w:sz w:val="28"/>
        </w:rPr>
        <w:t>是在建工程，周边缺少类似的房地产交易案例</w:t>
      </w:r>
      <w:r w:rsidR="00623041" w:rsidRPr="00C70A0E">
        <w:rPr>
          <w:rFonts w:ascii="仿宋" w:eastAsia="仿宋" w:hAnsi="仿宋" w:hint="eastAsia"/>
          <w:bCs/>
          <w:sz w:val="28"/>
        </w:rPr>
        <w:t>，所以不</w:t>
      </w:r>
      <w:r w:rsidRPr="00C70A0E">
        <w:rPr>
          <w:rFonts w:ascii="仿宋" w:eastAsia="仿宋" w:hAnsi="仿宋" w:hint="eastAsia"/>
          <w:bCs/>
          <w:sz w:val="28"/>
        </w:rPr>
        <w:t>适宜采用比较法。</w:t>
      </w:r>
    </w:p>
    <w:p w:rsidR="002866FB" w:rsidRPr="00C70A0E" w:rsidRDefault="002866FB" w:rsidP="006124E2">
      <w:pPr>
        <w:ind w:firstLineChars="200" w:firstLine="560"/>
        <w:rPr>
          <w:rFonts w:ascii="仿宋" w:eastAsia="仿宋" w:hAnsi="仿宋"/>
          <w:bCs/>
          <w:sz w:val="28"/>
        </w:rPr>
      </w:pPr>
      <w:r w:rsidRPr="00C70A0E">
        <w:rPr>
          <w:rFonts w:ascii="仿宋" w:eastAsia="仿宋" w:hAnsi="仿宋" w:hint="eastAsia"/>
          <w:bCs/>
          <w:sz w:val="28"/>
        </w:rPr>
        <w:t>2、估价对象</w:t>
      </w:r>
      <w:r w:rsidR="00623041" w:rsidRPr="00C70A0E">
        <w:rPr>
          <w:rFonts w:ascii="仿宋" w:eastAsia="仿宋" w:hAnsi="仿宋" w:hint="eastAsia"/>
          <w:bCs/>
          <w:sz w:val="28"/>
        </w:rPr>
        <w:t>为在建工程，不具有收益或潜在收益，</w:t>
      </w:r>
      <w:r w:rsidRPr="00C70A0E">
        <w:rPr>
          <w:rFonts w:ascii="仿宋" w:eastAsia="仿宋" w:hAnsi="仿宋" w:hint="eastAsia"/>
          <w:bCs/>
          <w:sz w:val="28"/>
        </w:rPr>
        <w:t>因此不适宜采用收益法。</w:t>
      </w:r>
    </w:p>
    <w:p w:rsidR="002866FB" w:rsidRPr="00C70A0E" w:rsidRDefault="002866FB" w:rsidP="006124E2">
      <w:pPr>
        <w:ind w:firstLineChars="200" w:firstLine="560"/>
        <w:rPr>
          <w:rFonts w:ascii="仿宋" w:eastAsia="仿宋" w:hAnsi="仿宋"/>
          <w:bCs/>
          <w:sz w:val="28"/>
        </w:rPr>
      </w:pPr>
      <w:r w:rsidRPr="00C70A0E">
        <w:rPr>
          <w:rFonts w:ascii="仿宋" w:eastAsia="仿宋" w:hAnsi="仿宋" w:hint="eastAsia"/>
          <w:bCs/>
          <w:sz w:val="28"/>
        </w:rPr>
        <w:t>3、估价对象为独立的开发建设项目，</w:t>
      </w:r>
      <w:r w:rsidR="00623041" w:rsidRPr="00C70A0E">
        <w:rPr>
          <w:rFonts w:ascii="仿宋" w:eastAsia="仿宋" w:hAnsi="仿宋" w:hint="eastAsia"/>
          <w:bCs/>
          <w:sz w:val="28"/>
        </w:rPr>
        <w:t>而且可以取得已完成工程量</w:t>
      </w:r>
      <w:r w:rsidR="00FE5138">
        <w:rPr>
          <w:rFonts w:ascii="仿宋" w:eastAsia="仿宋" w:hAnsi="仿宋" w:hint="eastAsia"/>
          <w:bCs/>
          <w:sz w:val="28"/>
        </w:rPr>
        <w:t>及</w:t>
      </w:r>
      <w:r w:rsidR="00623041" w:rsidRPr="00C70A0E">
        <w:rPr>
          <w:rFonts w:ascii="仿宋" w:eastAsia="仿宋" w:hAnsi="仿宋" w:hint="eastAsia"/>
          <w:bCs/>
          <w:sz w:val="28"/>
        </w:rPr>
        <w:t>价格，</w:t>
      </w:r>
      <w:r w:rsidRPr="00C70A0E">
        <w:rPr>
          <w:rFonts w:ascii="仿宋" w:eastAsia="仿宋" w:hAnsi="仿宋" w:hint="eastAsia"/>
          <w:bCs/>
          <w:sz w:val="28"/>
        </w:rPr>
        <w:t>宜选用成本法。</w:t>
      </w:r>
    </w:p>
    <w:p w:rsidR="002866FB" w:rsidRPr="00C70A0E" w:rsidRDefault="002866FB" w:rsidP="006124E2">
      <w:pPr>
        <w:ind w:firstLineChars="200" w:firstLine="560"/>
        <w:rPr>
          <w:rFonts w:ascii="仿宋" w:eastAsia="仿宋" w:hAnsi="仿宋"/>
          <w:bCs/>
          <w:sz w:val="28"/>
        </w:rPr>
      </w:pPr>
      <w:r w:rsidRPr="00C70A0E">
        <w:rPr>
          <w:rFonts w:ascii="仿宋" w:eastAsia="仿宋" w:hAnsi="仿宋" w:hint="eastAsia"/>
          <w:bCs/>
          <w:sz w:val="28"/>
        </w:rPr>
        <w:t>4、估价对象属于</w:t>
      </w:r>
      <w:r w:rsidR="00623041" w:rsidRPr="00C70A0E">
        <w:rPr>
          <w:rFonts w:ascii="仿宋" w:eastAsia="仿宋" w:hAnsi="仿宋" w:hint="eastAsia"/>
          <w:bCs/>
          <w:sz w:val="28"/>
        </w:rPr>
        <w:t>在建</w:t>
      </w:r>
      <w:r w:rsidRPr="00C70A0E">
        <w:rPr>
          <w:rFonts w:ascii="仿宋" w:eastAsia="仿宋" w:hAnsi="仿宋" w:hint="eastAsia"/>
          <w:bCs/>
          <w:sz w:val="28"/>
        </w:rPr>
        <w:t>物业，</w:t>
      </w:r>
      <w:r w:rsidR="00623041" w:rsidRPr="00C70A0E">
        <w:rPr>
          <w:rFonts w:ascii="仿宋" w:eastAsia="仿宋" w:hAnsi="仿宋" w:hint="eastAsia"/>
          <w:bCs/>
          <w:sz w:val="28"/>
        </w:rPr>
        <w:t>虽然</w:t>
      </w:r>
      <w:r w:rsidRPr="00C70A0E">
        <w:rPr>
          <w:rFonts w:ascii="仿宋" w:eastAsia="仿宋" w:hAnsi="仿宋" w:hint="eastAsia"/>
          <w:bCs/>
          <w:sz w:val="28"/>
        </w:rPr>
        <w:t>具有开发或再开发潜力，</w:t>
      </w:r>
      <w:r w:rsidR="00623041" w:rsidRPr="00C70A0E">
        <w:rPr>
          <w:rFonts w:ascii="仿宋" w:eastAsia="仿宋" w:hAnsi="仿宋" w:hint="eastAsia"/>
          <w:bCs/>
          <w:sz w:val="28"/>
        </w:rPr>
        <w:t>但是未完</w:t>
      </w:r>
      <w:proofErr w:type="gramStart"/>
      <w:r w:rsidR="00623041" w:rsidRPr="00C70A0E">
        <w:rPr>
          <w:rFonts w:ascii="仿宋" w:eastAsia="仿宋" w:hAnsi="仿宋" w:hint="eastAsia"/>
          <w:bCs/>
          <w:sz w:val="28"/>
        </w:rPr>
        <w:t>成工程</w:t>
      </w:r>
      <w:proofErr w:type="gramEnd"/>
      <w:r w:rsidR="00623041" w:rsidRPr="00C70A0E">
        <w:rPr>
          <w:rFonts w:ascii="仿宋" w:eastAsia="仿宋" w:hAnsi="仿宋" w:hint="eastAsia"/>
          <w:bCs/>
          <w:sz w:val="28"/>
        </w:rPr>
        <w:t>量很难确定，因此</w:t>
      </w:r>
      <w:r w:rsidRPr="00C70A0E">
        <w:rPr>
          <w:rFonts w:ascii="仿宋" w:eastAsia="仿宋" w:hAnsi="仿宋" w:hint="eastAsia"/>
          <w:bCs/>
          <w:sz w:val="28"/>
        </w:rPr>
        <w:t>不采用假设开发法。</w:t>
      </w:r>
    </w:p>
    <w:p w:rsidR="002866FB" w:rsidRPr="00C70A0E" w:rsidRDefault="002866FB" w:rsidP="006124E2">
      <w:pPr>
        <w:ind w:firstLineChars="200" w:firstLine="560"/>
        <w:rPr>
          <w:rFonts w:ascii="仿宋" w:eastAsia="仿宋" w:hAnsi="仿宋"/>
          <w:bCs/>
          <w:sz w:val="28"/>
        </w:rPr>
      </w:pPr>
      <w:r w:rsidRPr="00C70A0E">
        <w:rPr>
          <w:rFonts w:ascii="仿宋" w:eastAsia="仿宋" w:hAnsi="仿宋" w:hint="eastAsia"/>
          <w:bCs/>
          <w:sz w:val="28"/>
        </w:rPr>
        <w:t>综合以上分析，结合估价对象所在位置、使用状况及所处区域房地产市场状况，确定采用成本法作为本次估价的基本方法来求取估价对象价值。</w:t>
      </w:r>
    </w:p>
    <w:p w:rsidR="007A5456" w:rsidRPr="00C70A0E" w:rsidRDefault="007A5456" w:rsidP="006124E2">
      <w:pPr>
        <w:ind w:firstLineChars="200" w:firstLine="560"/>
        <w:rPr>
          <w:rFonts w:ascii="仿宋" w:eastAsia="仿宋" w:hAnsi="仿宋"/>
          <w:sz w:val="28"/>
        </w:rPr>
      </w:pPr>
      <w:r w:rsidRPr="00C70A0E">
        <w:rPr>
          <w:rFonts w:ascii="仿宋" w:eastAsia="仿宋" w:hAnsi="仿宋" w:hint="eastAsia"/>
          <w:bCs/>
          <w:sz w:val="28"/>
        </w:rPr>
        <w:t>成本法是指测算估价对象在估价时点的重置</w:t>
      </w:r>
      <w:r w:rsidR="008540B0" w:rsidRPr="00C70A0E">
        <w:rPr>
          <w:rFonts w:ascii="仿宋" w:eastAsia="仿宋" w:hAnsi="仿宋" w:hint="eastAsia"/>
          <w:bCs/>
          <w:sz w:val="28"/>
        </w:rPr>
        <w:t>成本</w:t>
      </w:r>
      <w:r w:rsidRPr="00C70A0E">
        <w:rPr>
          <w:rFonts w:ascii="仿宋" w:eastAsia="仿宋" w:hAnsi="仿宋" w:hint="eastAsia"/>
          <w:bCs/>
          <w:sz w:val="28"/>
        </w:rPr>
        <w:t>或重建</w:t>
      </w:r>
      <w:r w:rsidR="008540B0" w:rsidRPr="00C70A0E">
        <w:rPr>
          <w:rFonts w:ascii="仿宋" w:eastAsia="仿宋" w:hAnsi="仿宋" w:hint="eastAsia"/>
          <w:bCs/>
          <w:sz w:val="28"/>
        </w:rPr>
        <w:t>成本</w:t>
      </w:r>
      <w:r w:rsidRPr="00C70A0E">
        <w:rPr>
          <w:rFonts w:ascii="仿宋" w:eastAsia="仿宋" w:hAnsi="仿宋" w:hint="eastAsia"/>
          <w:bCs/>
          <w:sz w:val="28"/>
        </w:rPr>
        <w:t>和折旧，将重置成本或重建成本减去折旧得到估价对象价值或价格的方法。</w:t>
      </w:r>
    </w:p>
    <w:p w:rsidR="009947CF" w:rsidRPr="00C70A0E" w:rsidRDefault="001D0CB8" w:rsidP="006124E2">
      <w:pPr>
        <w:pStyle w:val="2"/>
        <w:spacing w:line="240" w:lineRule="auto"/>
        <w:rPr>
          <w:rFonts w:ascii="仿宋" w:eastAsia="仿宋" w:hAnsi="仿宋"/>
          <w:sz w:val="28"/>
          <w:szCs w:val="28"/>
        </w:rPr>
      </w:pPr>
      <w:bookmarkStart w:id="352" w:name="_Toc531611724"/>
      <w:r w:rsidRPr="00C70A0E">
        <w:rPr>
          <w:rFonts w:ascii="仿宋" w:eastAsia="仿宋" w:hAnsi="仿宋" w:hint="eastAsia"/>
          <w:sz w:val="28"/>
          <w:szCs w:val="28"/>
        </w:rPr>
        <w:t>六</w:t>
      </w:r>
      <w:r w:rsidR="00903965" w:rsidRPr="00C70A0E">
        <w:rPr>
          <w:rFonts w:ascii="仿宋" w:eastAsia="仿宋" w:hAnsi="仿宋" w:hint="eastAsia"/>
          <w:sz w:val="28"/>
          <w:szCs w:val="28"/>
        </w:rPr>
        <w:t>、估价对象测算</w:t>
      </w:r>
      <w:bookmarkEnd w:id="345"/>
      <w:bookmarkEnd w:id="346"/>
      <w:bookmarkEnd w:id="347"/>
      <w:r w:rsidR="00903965" w:rsidRPr="00C70A0E">
        <w:rPr>
          <w:rFonts w:ascii="仿宋" w:eastAsia="仿宋" w:hAnsi="仿宋" w:hint="eastAsia"/>
          <w:sz w:val="28"/>
          <w:szCs w:val="28"/>
        </w:rPr>
        <w:t>过程</w:t>
      </w:r>
      <w:bookmarkEnd w:id="348"/>
      <w:bookmarkEnd w:id="349"/>
      <w:bookmarkEnd w:id="350"/>
      <w:bookmarkEnd w:id="351"/>
      <w:bookmarkEnd w:id="352"/>
    </w:p>
    <w:p w:rsidR="002C7027" w:rsidRPr="00C70A0E" w:rsidRDefault="002C7027" w:rsidP="00C56A12">
      <w:pPr>
        <w:pStyle w:val="3"/>
        <w:rPr>
          <w:rFonts w:ascii="仿宋" w:eastAsia="仿宋" w:hAnsi="仿宋"/>
          <w:sz w:val="28"/>
          <w:szCs w:val="28"/>
        </w:rPr>
      </w:pPr>
      <w:bookmarkStart w:id="353" w:name="_Toc531611725"/>
      <w:r w:rsidRPr="00C70A0E">
        <w:rPr>
          <w:rFonts w:ascii="仿宋" w:eastAsia="仿宋" w:hAnsi="仿宋" w:hint="eastAsia"/>
          <w:sz w:val="28"/>
          <w:szCs w:val="28"/>
        </w:rPr>
        <w:t>（一）估价技术路线</w:t>
      </w:r>
      <w:bookmarkEnd w:id="353"/>
    </w:p>
    <w:p w:rsidR="002C7027" w:rsidRPr="00C70A0E" w:rsidRDefault="002C7027" w:rsidP="006124E2">
      <w:pPr>
        <w:ind w:firstLineChars="200" w:firstLine="560"/>
        <w:rPr>
          <w:rFonts w:ascii="仿宋" w:eastAsia="仿宋" w:hAnsi="仿宋"/>
          <w:sz w:val="28"/>
        </w:rPr>
      </w:pPr>
      <w:r w:rsidRPr="00C70A0E">
        <w:rPr>
          <w:rFonts w:ascii="仿宋" w:eastAsia="仿宋" w:hAnsi="仿宋" w:hint="eastAsia"/>
          <w:sz w:val="28"/>
        </w:rPr>
        <w:t>此次估价采取</w:t>
      </w:r>
      <w:proofErr w:type="gramStart"/>
      <w:r w:rsidRPr="00C70A0E">
        <w:rPr>
          <w:rFonts w:ascii="仿宋" w:eastAsia="仿宋" w:hAnsi="仿宋" w:hint="eastAsia"/>
          <w:sz w:val="28"/>
        </w:rPr>
        <w:t>房地合估的</w:t>
      </w:r>
      <w:proofErr w:type="gramEnd"/>
      <w:r w:rsidRPr="00C70A0E">
        <w:rPr>
          <w:rFonts w:ascii="仿宋" w:eastAsia="仿宋" w:hAnsi="仿宋" w:hint="eastAsia"/>
          <w:sz w:val="28"/>
        </w:rPr>
        <w:t>技术路线。</w:t>
      </w:r>
    </w:p>
    <w:p w:rsidR="002C7027" w:rsidRPr="00C70A0E" w:rsidRDefault="002C7027" w:rsidP="006124E2">
      <w:pPr>
        <w:tabs>
          <w:tab w:val="left" w:pos="735"/>
        </w:tabs>
        <w:overflowPunct w:val="0"/>
        <w:ind w:firstLine="560"/>
        <w:rPr>
          <w:rFonts w:ascii="仿宋" w:eastAsia="仿宋" w:hAnsi="仿宋"/>
          <w:sz w:val="28"/>
        </w:rPr>
      </w:pPr>
      <w:r w:rsidRPr="00C70A0E">
        <w:rPr>
          <w:rFonts w:ascii="仿宋" w:eastAsia="仿宋" w:hAnsi="仿宋" w:hint="eastAsia"/>
          <w:sz w:val="28"/>
        </w:rPr>
        <w:t>1、首先求取国有建设用地使用权。</w:t>
      </w:r>
    </w:p>
    <w:p w:rsidR="002C7027" w:rsidRPr="00C70A0E" w:rsidRDefault="002C7027" w:rsidP="006124E2">
      <w:pPr>
        <w:tabs>
          <w:tab w:val="left" w:pos="735"/>
        </w:tabs>
        <w:overflowPunct w:val="0"/>
        <w:ind w:firstLine="560"/>
        <w:rPr>
          <w:rFonts w:ascii="仿宋" w:eastAsia="仿宋" w:hAnsi="仿宋"/>
          <w:sz w:val="28"/>
          <w:szCs w:val="28"/>
        </w:rPr>
      </w:pPr>
      <w:r w:rsidRPr="00C70A0E">
        <w:rPr>
          <w:rFonts w:ascii="仿宋" w:eastAsia="仿宋" w:hAnsi="仿宋" w:hint="eastAsia"/>
          <w:sz w:val="28"/>
          <w:szCs w:val="28"/>
        </w:rPr>
        <w:t>根据《城镇土地估价规程》，土地估价可以采用的基本估价方法有收益还原法、市场比较法、成本逼近法、剩余法和基准地价系数修正法。</w:t>
      </w:r>
    </w:p>
    <w:p w:rsidR="002C7027" w:rsidRPr="00C70A0E" w:rsidRDefault="002C7027" w:rsidP="006124E2">
      <w:pPr>
        <w:tabs>
          <w:tab w:val="left" w:pos="735"/>
        </w:tabs>
        <w:overflowPunct w:val="0"/>
        <w:ind w:firstLine="560"/>
        <w:rPr>
          <w:rFonts w:ascii="仿宋" w:eastAsia="仿宋" w:hAnsi="仿宋"/>
          <w:sz w:val="28"/>
          <w:szCs w:val="28"/>
        </w:rPr>
      </w:pPr>
      <w:r w:rsidRPr="00C70A0E">
        <w:rPr>
          <w:rFonts w:ascii="仿宋" w:eastAsia="仿宋" w:hAnsi="仿宋" w:hint="eastAsia"/>
          <w:sz w:val="28"/>
          <w:szCs w:val="28"/>
        </w:rPr>
        <w:lastRenderedPageBreak/>
        <w:t>（1）估价对象位于烟台市牟平区，所处区域为住宅五级用地。烟台市有完善的基准地价和详尽的价格评估修正体系，基准地价对应的基准日为</w:t>
      </w:r>
      <w:r w:rsidRPr="00C70A0E">
        <w:rPr>
          <w:rFonts w:ascii="仿宋" w:eastAsia="仿宋" w:hAnsi="仿宋"/>
          <w:sz w:val="28"/>
          <w:szCs w:val="28"/>
        </w:rPr>
        <w:t>201</w:t>
      </w:r>
      <w:r w:rsidRPr="00C70A0E">
        <w:rPr>
          <w:rFonts w:ascii="仿宋" w:eastAsia="仿宋" w:hAnsi="仿宋" w:hint="eastAsia"/>
          <w:sz w:val="28"/>
          <w:szCs w:val="28"/>
        </w:rPr>
        <w:t>6</w:t>
      </w:r>
      <w:r w:rsidRPr="00C70A0E">
        <w:rPr>
          <w:rFonts w:ascii="仿宋" w:eastAsia="仿宋" w:hAnsi="仿宋"/>
          <w:sz w:val="28"/>
          <w:szCs w:val="28"/>
        </w:rPr>
        <w:t>年1月1日，通过修正能够取得客观的土地价格水平，因此可选择基准地价系数修正法进行评估。</w:t>
      </w:r>
    </w:p>
    <w:p w:rsidR="002C7027" w:rsidRPr="00C70A0E" w:rsidRDefault="002C7027" w:rsidP="006124E2">
      <w:pPr>
        <w:tabs>
          <w:tab w:val="left" w:pos="735"/>
        </w:tabs>
        <w:overflowPunct w:val="0"/>
        <w:ind w:firstLine="560"/>
        <w:rPr>
          <w:rFonts w:ascii="仿宋" w:eastAsia="仿宋" w:hAnsi="仿宋"/>
          <w:sz w:val="28"/>
          <w:szCs w:val="28"/>
        </w:rPr>
      </w:pPr>
      <w:r w:rsidRPr="00C70A0E">
        <w:rPr>
          <w:rFonts w:ascii="仿宋" w:eastAsia="仿宋" w:hAnsi="仿宋" w:hint="eastAsia"/>
          <w:sz w:val="28"/>
          <w:szCs w:val="28"/>
        </w:rPr>
        <w:t>（2）估价期日通过市场调查可获取类似已完成住宅房地产的销售价格，且建筑物的建设成本可以测算，因此可以采用剩余法求取土地价值。</w:t>
      </w:r>
    </w:p>
    <w:p w:rsidR="002C7027" w:rsidRPr="00C70A0E" w:rsidRDefault="002C7027" w:rsidP="006124E2">
      <w:pPr>
        <w:ind w:firstLineChars="200" w:firstLine="560"/>
        <w:rPr>
          <w:rFonts w:ascii="仿宋" w:eastAsia="仿宋" w:hAnsi="仿宋"/>
          <w:sz w:val="28"/>
        </w:rPr>
      </w:pPr>
      <w:r w:rsidRPr="00C70A0E">
        <w:rPr>
          <w:rFonts w:ascii="仿宋" w:eastAsia="仿宋" w:hAnsi="仿宋" w:hint="eastAsia"/>
          <w:sz w:val="28"/>
          <w:szCs w:val="28"/>
        </w:rPr>
        <w:t>2、</w:t>
      </w:r>
      <w:r w:rsidRPr="00C70A0E">
        <w:rPr>
          <w:rFonts w:ascii="仿宋" w:eastAsia="仿宋" w:hAnsi="仿宋" w:hint="eastAsia"/>
          <w:sz w:val="28"/>
        </w:rPr>
        <w:t>根据房地产估价规程要求，采用</w:t>
      </w:r>
      <w:proofErr w:type="gramStart"/>
      <w:r w:rsidRPr="00C70A0E">
        <w:rPr>
          <w:rFonts w:ascii="仿宋" w:eastAsia="仿宋" w:hAnsi="仿宋" w:hint="eastAsia"/>
          <w:sz w:val="28"/>
        </w:rPr>
        <w:t>房地合估应时</w:t>
      </w:r>
      <w:proofErr w:type="gramEnd"/>
      <w:r w:rsidRPr="00C70A0E">
        <w:rPr>
          <w:rFonts w:ascii="仿宋" w:eastAsia="仿宋" w:hAnsi="仿宋" w:hint="eastAsia"/>
          <w:sz w:val="28"/>
        </w:rPr>
        <w:t>，应当把土地当作原材料，模拟房地产开发建设过程，测算房地产重置成本或者重建成本。</w:t>
      </w:r>
    </w:p>
    <w:p w:rsidR="002C7027" w:rsidRPr="00C70A0E" w:rsidRDefault="002C7027" w:rsidP="006124E2">
      <w:pPr>
        <w:ind w:firstLineChars="200" w:firstLine="560"/>
        <w:rPr>
          <w:rFonts w:ascii="仿宋" w:eastAsia="仿宋" w:hAnsi="仿宋"/>
          <w:sz w:val="28"/>
        </w:rPr>
      </w:pPr>
      <w:r w:rsidRPr="00C70A0E">
        <w:rPr>
          <w:rFonts w:ascii="仿宋" w:eastAsia="仿宋" w:hAnsi="仿宋" w:hint="eastAsia"/>
          <w:sz w:val="28"/>
        </w:rPr>
        <w:t>3、测算建筑物折旧。</w:t>
      </w:r>
    </w:p>
    <w:p w:rsidR="002C7027" w:rsidRPr="00C70A0E" w:rsidRDefault="002C7027" w:rsidP="006124E2">
      <w:pPr>
        <w:ind w:firstLineChars="200" w:firstLine="560"/>
        <w:rPr>
          <w:rFonts w:ascii="仿宋" w:eastAsia="仿宋" w:hAnsi="仿宋"/>
          <w:sz w:val="28"/>
        </w:rPr>
      </w:pPr>
      <w:r w:rsidRPr="00C70A0E">
        <w:rPr>
          <w:rFonts w:ascii="仿宋" w:eastAsia="仿宋" w:hAnsi="仿宋" w:hint="eastAsia"/>
          <w:sz w:val="28"/>
        </w:rPr>
        <w:t>4、求取在建工程价值。</w:t>
      </w:r>
    </w:p>
    <w:p w:rsidR="00CA1B4B" w:rsidRPr="00C70A0E" w:rsidRDefault="002C7027" w:rsidP="00C56A12">
      <w:pPr>
        <w:pStyle w:val="3"/>
        <w:rPr>
          <w:rFonts w:ascii="仿宋" w:eastAsia="仿宋" w:hAnsi="仿宋"/>
          <w:sz w:val="28"/>
          <w:szCs w:val="28"/>
        </w:rPr>
      </w:pPr>
      <w:bookmarkStart w:id="354" w:name="_Toc531611726"/>
      <w:r w:rsidRPr="00C70A0E">
        <w:rPr>
          <w:rFonts w:ascii="仿宋" w:eastAsia="仿宋" w:hAnsi="仿宋" w:hint="eastAsia"/>
          <w:sz w:val="28"/>
          <w:szCs w:val="28"/>
        </w:rPr>
        <w:t>（二）</w:t>
      </w:r>
      <w:r w:rsidR="00C56A12" w:rsidRPr="00C70A0E">
        <w:rPr>
          <w:rFonts w:ascii="仿宋" w:eastAsia="仿宋" w:hAnsi="仿宋" w:hint="eastAsia"/>
          <w:sz w:val="28"/>
          <w:szCs w:val="28"/>
        </w:rPr>
        <w:t>测算</w:t>
      </w:r>
      <w:r w:rsidR="00CA1B4B" w:rsidRPr="00C70A0E">
        <w:rPr>
          <w:rFonts w:ascii="仿宋" w:eastAsia="仿宋" w:hAnsi="仿宋" w:hint="eastAsia"/>
          <w:sz w:val="28"/>
          <w:szCs w:val="28"/>
        </w:rPr>
        <w:t>国有建设用地使用权</w:t>
      </w:r>
      <w:r w:rsidR="00C56A12" w:rsidRPr="00C70A0E">
        <w:rPr>
          <w:rFonts w:ascii="仿宋" w:eastAsia="仿宋" w:hAnsi="仿宋" w:hint="eastAsia"/>
          <w:sz w:val="28"/>
          <w:szCs w:val="28"/>
        </w:rPr>
        <w:t>价值</w:t>
      </w:r>
      <w:bookmarkEnd w:id="354"/>
    </w:p>
    <w:bookmarkStart w:id="355" w:name="_Toc246839519"/>
    <w:bookmarkStart w:id="356" w:name="_Toc386007922"/>
    <w:bookmarkStart w:id="357" w:name="_Toc389055447"/>
    <w:p w:rsidR="002C7027" w:rsidRPr="00C70A0E" w:rsidRDefault="00FC3909" w:rsidP="006124E2">
      <w:pPr>
        <w:tabs>
          <w:tab w:val="left" w:pos="735"/>
        </w:tabs>
        <w:overflowPunct w:val="0"/>
        <w:ind w:firstLine="561"/>
        <w:rPr>
          <w:rFonts w:ascii="仿宋" w:eastAsia="仿宋" w:hAnsi="仿宋"/>
          <w:b/>
          <w:sz w:val="28"/>
        </w:rPr>
      </w:pPr>
      <w:r w:rsidRPr="00C70A0E">
        <w:rPr>
          <w:rFonts w:ascii="仿宋" w:eastAsia="仿宋" w:hAnsi="仿宋"/>
          <w:b/>
          <w:sz w:val="28"/>
        </w:rPr>
        <w:fldChar w:fldCharType="begin"/>
      </w:r>
      <w:r w:rsidR="00394A52" w:rsidRPr="00C70A0E">
        <w:rPr>
          <w:rFonts w:ascii="仿宋" w:eastAsia="仿宋" w:hAnsi="仿宋"/>
          <w:b/>
          <w:sz w:val="28"/>
        </w:rPr>
        <w:instrText xml:space="preserve"> </w:instrText>
      </w:r>
      <w:r w:rsidR="00394A52" w:rsidRPr="00C70A0E">
        <w:rPr>
          <w:rFonts w:ascii="仿宋" w:eastAsia="仿宋" w:hAnsi="仿宋" w:hint="eastAsia"/>
          <w:b/>
          <w:sz w:val="28"/>
        </w:rPr>
        <w:instrText>= 1 \* ROMAN</w:instrText>
      </w:r>
      <w:r w:rsidR="00394A52" w:rsidRPr="00C70A0E">
        <w:rPr>
          <w:rFonts w:ascii="仿宋" w:eastAsia="仿宋" w:hAnsi="仿宋"/>
          <w:b/>
          <w:sz w:val="28"/>
        </w:rPr>
        <w:instrText xml:space="preserve"> </w:instrText>
      </w:r>
      <w:r w:rsidRPr="00C70A0E">
        <w:rPr>
          <w:rFonts w:ascii="仿宋" w:eastAsia="仿宋" w:hAnsi="仿宋"/>
          <w:b/>
          <w:sz w:val="28"/>
        </w:rPr>
        <w:fldChar w:fldCharType="separate"/>
      </w:r>
      <w:r w:rsidR="00394A52" w:rsidRPr="00C70A0E">
        <w:rPr>
          <w:rFonts w:ascii="仿宋" w:eastAsia="仿宋" w:hAnsi="仿宋"/>
          <w:b/>
          <w:noProof/>
          <w:sz w:val="28"/>
        </w:rPr>
        <w:t>I</w:t>
      </w:r>
      <w:r w:rsidRPr="00C70A0E">
        <w:rPr>
          <w:rFonts w:ascii="仿宋" w:eastAsia="仿宋" w:hAnsi="仿宋"/>
          <w:b/>
          <w:sz w:val="28"/>
        </w:rPr>
        <w:fldChar w:fldCharType="end"/>
      </w:r>
      <w:r w:rsidR="002C7027" w:rsidRPr="00C70A0E">
        <w:rPr>
          <w:rFonts w:ascii="仿宋" w:eastAsia="仿宋" w:hAnsi="仿宋" w:hint="eastAsia"/>
          <w:b/>
          <w:sz w:val="28"/>
        </w:rPr>
        <w:t>基准地价修正法</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所谓基准地价系数修正法，是指</w:t>
      </w:r>
      <w:r w:rsidR="008540B0" w:rsidRPr="00C70A0E">
        <w:rPr>
          <w:rFonts w:ascii="仿宋" w:eastAsia="仿宋" w:hAnsi="仿宋" w:hint="eastAsia"/>
          <w:sz w:val="28"/>
        </w:rPr>
        <w:t>在政府或其有关部门已公布基准地价的地区，利用有关调整系数对估价对象宗地所在位置的基准地价进行调整后得到估价对象宗地价值或价格的方法。</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1、基准地价成果介绍及内涵</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烟台市区基准地价于2017年6月23日经烟台市人民政府办公室《烟台市人民政府办公室关于公布烟台市城区国有建设用地基准地价的通知》（</w:t>
      </w:r>
      <w:proofErr w:type="gramStart"/>
      <w:r w:rsidRPr="00C70A0E">
        <w:rPr>
          <w:rFonts w:ascii="仿宋" w:eastAsia="仿宋" w:hAnsi="仿宋" w:hint="eastAsia"/>
          <w:sz w:val="28"/>
        </w:rPr>
        <w:t>烟政办</w:t>
      </w:r>
      <w:proofErr w:type="gramEnd"/>
      <w:r w:rsidRPr="00C70A0E">
        <w:rPr>
          <w:rFonts w:ascii="仿宋" w:eastAsia="仿宋" w:hAnsi="仿宋" w:hint="eastAsia"/>
          <w:sz w:val="28"/>
        </w:rPr>
        <w:t>发【2017】17号）公布实施。基准地价的定义为：基准地价是指</w:t>
      </w:r>
      <w:proofErr w:type="gramStart"/>
      <w:r w:rsidRPr="00C70A0E">
        <w:rPr>
          <w:rFonts w:ascii="仿宋" w:eastAsia="仿宋" w:hAnsi="仿宋" w:hint="eastAsia"/>
          <w:sz w:val="28"/>
        </w:rPr>
        <w:t>各土地</w:t>
      </w:r>
      <w:proofErr w:type="gramEnd"/>
      <w:r w:rsidRPr="00C70A0E">
        <w:rPr>
          <w:rFonts w:ascii="仿宋" w:eastAsia="仿宋" w:hAnsi="仿宋" w:hint="eastAsia"/>
          <w:sz w:val="28"/>
        </w:rPr>
        <w:t>级别或均质区域，在一定基准日和设定的用途、容积率、</w:t>
      </w:r>
      <w:r w:rsidRPr="00C70A0E">
        <w:rPr>
          <w:rFonts w:ascii="仿宋" w:eastAsia="仿宋" w:hAnsi="仿宋" w:hint="eastAsia"/>
          <w:sz w:val="28"/>
        </w:rPr>
        <w:lastRenderedPageBreak/>
        <w:t>使用年期、开发程度等条件下的土地使用权平均价格。其具体设定条件如下：</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基准日为2016年1月1日，平均容积率为商业2，住宅1.8，工业</w:t>
      </w:r>
      <w:r w:rsidRPr="00C70A0E">
        <w:rPr>
          <w:rFonts w:ascii="仿宋" w:eastAsia="仿宋" w:hAnsi="仿宋"/>
          <w:sz w:val="28"/>
        </w:rPr>
        <w:t>1</w:t>
      </w:r>
      <w:r w:rsidRPr="00C70A0E">
        <w:rPr>
          <w:rFonts w:ascii="仿宋" w:eastAsia="仿宋" w:hAnsi="仿宋" w:hint="eastAsia"/>
          <w:sz w:val="28"/>
        </w:rPr>
        <w:t>，土地开发程度为“七通一平”，即宗地红线外通路、供电、供水、排水、供热、供气、电讯，宗地红线内土地平整。土地使用年期：各类用地的土地使用年期为法定最高出让年限，即商业用地4</w:t>
      </w:r>
      <w:r w:rsidRPr="00C70A0E">
        <w:rPr>
          <w:rFonts w:ascii="仿宋" w:eastAsia="仿宋" w:hAnsi="仿宋"/>
          <w:sz w:val="28"/>
        </w:rPr>
        <w:t>0</w:t>
      </w:r>
      <w:r w:rsidRPr="00C70A0E">
        <w:rPr>
          <w:rFonts w:ascii="仿宋" w:eastAsia="仿宋" w:hAnsi="仿宋" w:hint="eastAsia"/>
          <w:sz w:val="28"/>
        </w:rPr>
        <w:t>年、住宅用地7</w:t>
      </w:r>
      <w:r w:rsidRPr="00C70A0E">
        <w:rPr>
          <w:rFonts w:ascii="仿宋" w:eastAsia="仿宋" w:hAnsi="仿宋"/>
          <w:sz w:val="28"/>
        </w:rPr>
        <w:t>0</w:t>
      </w:r>
      <w:r w:rsidRPr="00C70A0E">
        <w:rPr>
          <w:rFonts w:ascii="仿宋" w:eastAsia="仿宋" w:hAnsi="仿宋" w:hint="eastAsia"/>
          <w:sz w:val="28"/>
        </w:rPr>
        <w:t>年、工业用地5</w:t>
      </w:r>
      <w:r w:rsidRPr="00C70A0E">
        <w:rPr>
          <w:rFonts w:ascii="仿宋" w:eastAsia="仿宋" w:hAnsi="仿宋"/>
          <w:sz w:val="28"/>
        </w:rPr>
        <w:t>0</w:t>
      </w:r>
      <w:r w:rsidRPr="00C70A0E">
        <w:rPr>
          <w:rFonts w:ascii="仿宋" w:eastAsia="仿宋" w:hAnsi="仿宋" w:hint="eastAsia"/>
          <w:sz w:val="28"/>
        </w:rPr>
        <w:t>年。</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烟台市城区土地定级：商业用地六级，住宅用地六级，工业用地五级。商业、住宅和工业用地基准地价见下表：</w:t>
      </w:r>
    </w:p>
    <w:p w:rsidR="00612E49" w:rsidRPr="00C70A0E" w:rsidRDefault="00612E49" w:rsidP="006124E2">
      <w:pPr>
        <w:ind w:firstLineChars="500" w:firstLine="1400"/>
        <w:rPr>
          <w:rFonts w:ascii="仿宋" w:eastAsia="仿宋" w:hAnsi="仿宋"/>
          <w:sz w:val="28"/>
        </w:rPr>
      </w:pPr>
      <w:r w:rsidRPr="00C70A0E">
        <w:rPr>
          <w:rFonts w:ascii="仿宋" w:eastAsia="仿宋" w:hAnsi="仿宋" w:hint="eastAsia"/>
          <w:sz w:val="28"/>
        </w:rPr>
        <w:t>烟台市区级别基准地价表</w:t>
      </w:r>
      <w:r w:rsidRPr="00C70A0E">
        <w:rPr>
          <w:rFonts w:ascii="仿宋" w:eastAsia="仿宋" w:hAnsi="仿宋"/>
          <w:sz w:val="28"/>
        </w:rPr>
        <w:t xml:space="preserve">       </w:t>
      </w:r>
      <w:r w:rsidRPr="00C70A0E">
        <w:rPr>
          <w:rFonts w:ascii="仿宋" w:eastAsia="仿宋" w:hAnsi="仿宋" w:hint="eastAsia"/>
          <w:sz w:val="28"/>
        </w:rPr>
        <w:t>单位：元/平方米</w:t>
      </w:r>
    </w:p>
    <w:tbl>
      <w:tblPr>
        <w:tblpPr w:leftFromText="180" w:rightFromText="180" w:vertAnchor="text" w:horzAnchor="margin" w:tblpXSpec="center" w:tblpY="84"/>
        <w:tblW w:w="889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251"/>
        <w:gridCol w:w="2215"/>
        <w:gridCol w:w="2216"/>
        <w:gridCol w:w="2216"/>
      </w:tblGrid>
      <w:tr w:rsidR="00612E49" w:rsidRPr="00C70A0E" w:rsidTr="00612E49">
        <w:trPr>
          <w:trHeight w:val="832"/>
          <w:jc w:val="center"/>
        </w:trPr>
        <w:tc>
          <w:tcPr>
            <w:tcW w:w="2251" w:type="dxa"/>
            <w:tcBorders>
              <w:top w:val="single" w:sz="4" w:space="0" w:color="auto"/>
              <w:left w:val="single" w:sz="4" w:space="0" w:color="auto"/>
              <w:bottom w:val="single" w:sz="4" w:space="0" w:color="auto"/>
              <w:right w:val="single" w:sz="4" w:space="0" w:color="auto"/>
              <w:tl2br w:val="nil"/>
            </w:tcBorders>
            <w:vAlign w:val="center"/>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级别</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商业用地</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住宅用地</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工业用地</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Ⅰ级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9000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6900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1180</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Ⅱ级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6700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5400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655</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Ⅲ级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5300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4300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470</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Ⅳ级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3800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3200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390</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Ⅴ级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2700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2300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330</w:t>
            </w:r>
          </w:p>
        </w:tc>
      </w:tr>
      <w:tr w:rsidR="00612E49" w:rsidRPr="00C70A0E" w:rsidTr="00612E49">
        <w:trPr>
          <w:jc w:val="center"/>
        </w:trPr>
        <w:tc>
          <w:tcPr>
            <w:tcW w:w="2251" w:type="dxa"/>
            <w:tcBorders>
              <w:top w:val="single" w:sz="4" w:space="0" w:color="auto"/>
              <w:left w:val="single" w:sz="4" w:space="0" w:color="auto"/>
              <w:bottom w:val="single" w:sz="4" w:space="0" w:color="auto"/>
              <w:right w:val="single" w:sz="4" w:space="0" w:color="auto"/>
            </w:tcBorders>
          </w:tcPr>
          <w:p w:rsidR="00612E49" w:rsidRPr="00C70A0E" w:rsidRDefault="00612E49" w:rsidP="006124E2">
            <w:pPr>
              <w:autoSpaceDE w:val="0"/>
              <w:autoSpaceDN w:val="0"/>
              <w:adjustRightInd w:val="0"/>
              <w:jc w:val="center"/>
              <w:textAlignment w:val="bottom"/>
              <w:rPr>
                <w:rFonts w:ascii="仿宋" w:eastAsia="仿宋" w:hAnsi="仿宋"/>
              </w:rPr>
            </w:pPr>
            <w:r w:rsidRPr="00C70A0E">
              <w:rPr>
                <w:rFonts w:ascii="仿宋" w:eastAsia="仿宋" w:hAnsi="仿宋" w:hint="eastAsia"/>
              </w:rPr>
              <w:t>Ⅵ级</w:t>
            </w:r>
          </w:p>
        </w:tc>
        <w:tc>
          <w:tcPr>
            <w:tcW w:w="2215"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1800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r w:rsidRPr="00C70A0E">
              <w:rPr>
                <w:rFonts w:ascii="仿宋" w:eastAsia="仿宋" w:hAnsi="仿宋" w:hint="eastAsia"/>
                <w:color w:val="000000"/>
                <w:szCs w:val="28"/>
              </w:rPr>
              <w:t>1700</w:t>
            </w:r>
          </w:p>
        </w:tc>
        <w:tc>
          <w:tcPr>
            <w:tcW w:w="2216" w:type="dxa"/>
            <w:tcBorders>
              <w:top w:val="single" w:sz="4" w:space="0" w:color="auto"/>
              <w:left w:val="single" w:sz="4" w:space="0" w:color="auto"/>
              <w:bottom w:val="single" w:sz="4" w:space="0" w:color="auto"/>
              <w:right w:val="single" w:sz="4" w:space="0" w:color="auto"/>
            </w:tcBorders>
            <w:vAlign w:val="center"/>
          </w:tcPr>
          <w:p w:rsidR="00612E49" w:rsidRPr="00C70A0E" w:rsidRDefault="00612E49" w:rsidP="006124E2">
            <w:pPr>
              <w:jc w:val="center"/>
              <w:rPr>
                <w:rFonts w:ascii="仿宋" w:eastAsia="仿宋" w:hAnsi="仿宋"/>
                <w:color w:val="000000"/>
                <w:szCs w:val="28"/>
              </w:rPr>
            </w:pPr>
          </w:p>
        </w:tc>
      </w:tr>
    </w:tbl>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根据烟台市城区土地级别评定与基准地价更新报告，其基准地价系数修正法评估宗地地价的计算公式为：</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宗地地价＝宗地所在区域的基准地价×K1×K2×K3×（1</w:t>
      </w:r>
      <w:r w:rsidRPr="00C70A0E">
        <w:rPr>
          <w:rFonts w:ascii="仿宋" w:eastAsia="仿宋" w:hAnsi="仿宋" w:hint="eastAsia"/>
          <w:sz w:val="28"/>
        </w:rPr>
        <w:sym w:font="Arial" w:char="00B1"/>
      </w:r>
      <w:r w:rsidRPr="00C70A0E">
        <w:rPr>
          <w:rFonts w:ascii="仿宋" w:eastAsia="仿宋" w:hAnsi="仿宋" w:hint="eastAsia"/>
          <w:sz w:val="28"/>
        </w:rPr>
        <w:t>∑K）×K4</w:t>
      </w:r>
      <w:r w:rsidR="00AE5889" w:rsidRPr="00C70A0E">
        <w:rPr>
          <w:rFonts w:ascii="仿宋" w:eastAsia="仿宋" w:hAnsi="仿宋" w:hint="eastAsia"/>
          <w:sz w:val="28"/>
        </w:rPr>
        <w:t>×K5</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式中：</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K1-期日修正系数</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K2-土地使用年限修正系数</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K3-容积率修正系数</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lastRenderedPageBreak/>
        <w:t>∑K-影响地价区域因素及个别因素修正系数之</w:t>
      </w:r>
      <w:proofErr w:type="gramStart"/>
      <w:r w:rsidRPr="00C70A0E">
        <w:rPr>
          <w:rFonts w:ascii="仿宋" w:eastAsia="仿宋" w:hAnsi="仿宋" w:hint="eastAsia"/>
          <w:sz w:val="28"/>
        </w:rPr>
        <w:t>和</w:t>
      </w:r>
      <w:proofErr w:type="gramEnd"/>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K4-开发程度修正系数</w:t>
      </w:r>
    </w:p>
    <w:p w:rsidR="00AE5889" w:rsidRPr="00C70A0E" w:rsidRDefault="00AE5889" w:rsidP="006124E2">
      <w:pPr>
        <w:ind w:firstLineChars="200" w:firstLine="560"/>
        <w:rPr>
          <w:rFonts w:ascii="仿宋" w:eastAsia="仿宋" w:hAnsi="仿宋"/>
          <w:sz w:val="28"/>
        </w:rPr>
      </w:pPr>
      <w:r w:rsidRPr="00C70A0E">
        <w:rPr>
          <w:rFonts w:ascii="仿宋" w:eastAsia="仿宋" w:hAnsi="仿宋" w:hint="eastAsia"/>
          <w:sz w:val="28"/>
        </w:rPr>
        <w:t>K5-其他特殊因素修正</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2、确定</w:t>
      </w:r>
      <w:proofErr w:type="gramStart"/>
      <w:r w:rsidRPr="00C70A0E">
        <w:rPr>
          <w:rFonts w:ascii="仿宋" w:eastAsia="仿宋" w:hAnsi="仿宋" w:hint="eastAsia"/>
          <w:sz w:val="28"/>
        </w:rPr>
        <w:t>待估宗</w:t>
      </w:r>
      <w:proofErr w:type="gramEnd"/>
      <w:r w:rsidRPr="00C70A0E">
        <w:rPr>
          <w:rFonts w:ascii="仿宋" w:eastAsia="仿宋" w:hAnsi="仿宋" w:hint="eastAsia"/>
          <w:sz w:val="28"/>
        </w:rPr>
        <w:t>地适用的土地级别及基准地价</w:t>
      </w:r>
    </w:p>
    <w:p w:rsidR="00612E49" w:rsidRPr="00C70A0E" w:rsidRDefault="00612E49" w:rsidP="006124E2">
      <w:pPr>
        <w:ind w:firstLineChars="200" w:firstLine="560"/>
        <w:rPr>
          <w:rFonts w:ascii="仿宋" w:eastAsia="仿宋" w:hAnsi="仿宋"/>
          <w:sz w:val="28"/>
        </w:rPr>
      </w:pPr>
      <w:proofErr w:type="gramStart"/>
      <w:r w:rsidRPr="00C70A0E">
        <w:rPr>
          <w:rFonts w:ascii="仿宋" w:eastAsia="仿宋" w:hAnsi="仿宋" w:hint="eastAsia"/>
          <w:sz w:val="28"/>
        </w:rPr>
        <w:t>待估宗</w:t>
      </w:r>
      <w:proofErr w:type="gramEnd"/>
      <w:r w:rsidRPr="00C70A0E">
        <w:rPr>
          <w:rFonts w:ascii="仿宋" w:eastAsia="仿宋" w:hAnsi="仿宋" w:hint="eastAsia"/>
          <w:sz w:val="28"/>
        </w:rPr>
        <w:t>地用途为</w:t>
      </w:r>
      <w:r w:rsidR="00720069" w:rsidRPr="00C70A0E">
        <w:rPr>
          <w:rFonts w:ascii="仿宋" w:eastAsia="仿宋" w:hAnsi="仿宋" w:hint="eastAsia"/>
          <w:sz w:val="28"/>
        </w:rPr>
        <w:t>住宅</w:t>
      </w:r>
      <w:r w:rsidRPr="00C70A0E">
        <w:rPr>
          <w:rFonts w:ascii="仿宋" w:eastAsia="仿宋" w:hAnsi="仿宋" w:hint="eastAsia"/>
          <w:sz w:val="28"/>
        </w:rPr>
        <w:t>用地，根据《烟台市人民政府办公室 关于公布烟台市城区国有建设用地基准地价的通知》，</w:t>
      </w:r>
      <w:proofErr w:type="gramStart"/>
      <w:r w:rsidRPr="00C70A0E">
        <w:rPr>
          <w:rFonts w:ascii="仿宋" w:eastAsia="仿宋" w:hAnsi="仿宋" w:hint="eastAsia"/>
          <w:sz w:val="28"/>
        </w:rPr>
        <w:t>待估宗</w:t>
      </w:r>
      <w:proofErr w:type="gramEnd"/>
      <w:r w:rsidRPr="00C70A0E">
        <w:rPr>
          <w:rFonts w:ascii="仿宋" w:eastAsia="仿宋" w:hAnsi="仿宋" w:hint="eastAsia"/>
          <w:sz w:val="28"/>
        </w:rPr>
        <w:t>地</w:t>
      </w:r>
      <w:r w:rsidR="00720069" w:rsidRPr="00C70A0E">
        <w:rPr>
          <w:rFonts w:ascii="仿宋" w:eastAsia="仿宋" w:hAnsi="仿宋" w:hint="eastAsia"/>
          <w:sz w:val="28"/>
        </w:rPr>
        <w:t>位于住宅</w:t>
      </w:r>
      <w:r w:rsidRPr="00C70A0E">
        <w:rPr>
          <w:rFonts w:ascii="仿宋" w:eastAsia="仿宋" w:hAnsi="仿宋" w:hint="eastAsia"/>
          <w:sz w:val="28"/>
        </w:rPr>
        <w:t>五级用地，因此参照</w:t>
      </w:r>
      <w:r w:rsidR="00720069" w:rsidRPr="00C70A0E">
        <w:rPr>
          <w:rFonts w:ascii="仿宋" w:eastAsia="仿宋" w:hAnsi="仿宋" w:hint="eastAsia"/>
          <w:sz w:val="28"/>
        </w:rPr>
        <w:t>住宅</w:t>
      </w:r>
      <w:r w:rsidRPr="00C70A0E">
        <w:rPr>
          <w:rFonts w:ascii="仿宋" w:eastAsia="仿宋" w:hAnsi="仿宋" w:hint="eastAsia"/>
          <w:sz w:val="28"/>
        </w:rPr>
        <w:t>五级用地</w:t>
      </w:r>
      <w:r w:rsidR="008540B0" w:rsidRPr="00C70A0E">
        <w:rPr>
          <w:rFonts w:ascii="仿宋" w:eastAsia="仿宋" w:hAnsi="仿宋" w:hint="eastAsia"/>
          <w:sz w:val="28"/>
        </w:rPr>
        <w:t>基准地价</w:t>
      </w:r>
      <w:r w:rsidRPr="00C70A0E">
        <w:rPr>
          <w:rFonts w:ascii="仿宋" w:eastAsia="仿宋" w:hAnsi="仿宋" w:hint="eastAsia"/>
          <w:sz w:val="28"/>
        </w:rPr>
        <w:t>进行评估，基准地价为</w:t>
      </w:r>
      <w:r w:rsidR="00720069" w:rsidRPr="00C70A0E">
        <w:rPr>
          <w:rFonts w:ascii="仿宋" w:eastAsia="仿宋" w:hAnsi="仿宋" w:hint="eastAsia"/>
          <w:sz w:val="28"/>
        </w:rPr>
        <w:t>2300</w:t>
      </w:r>
      <w:r w:rsidRPr="00C70A0E">
        <w:rPr>
          <w:rFonts w:ascii="仿宋" w:eastAsia="仿宋" w:hAnsi="仿宋" w:hint="eastAsia"/>
          <w:sz w:val="28"/>
        </w:rPr>
        <w:t>元/平方米。</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3、确定期日修正系数</w:t>
      </w:r>
    </w:p>
    <w:p w:rsidR="00720069" w:rsidRPr="00C70A0E" w:rsidRDefault="00612E49" w:rsidP="006124E2">
      <w:pPr>
        <w:ind w:firstLineChars="200" w:firstLine="560"/>
        <w:rPr>
          <w:rFonts w:ascii="仿宋" w:eastAsia="仿宋" w:hAnsi="仿宋"/>
          <w:sz w:val="28"/>
        </w:rPr>
      </w:pPr>
      <w:r w:rsidRPr="00C70A0E">
        <w:rPr>
          <w:rFonts w:ascii="仿宋" w:eastAsia="仿宋" w:hAnsi="仿宋"/>
          <w:sz w:val="28"/>
        </w:rPr>
        <w:t>因基准地价所对应的基准日与本次评估不一致，需根据当地的地价指数水平，确定</w:t>
      </w:r>
      <w:proofErr w:type="gramStart"/>
      <w:r w:rsidRPr="00C70A0E">
        <w:rPr>
          <w:rFonts w:ascii="仿宋" w:eastAsia="仿宋" w:hAnsi="仿宋"/>
          <w:sz w:val="28"/>
        </w:rPr>
        <w:t>待估宗地期</w:t>
      </w:r>
      <w:proofErr w:type="gramEnd"/>
      <w:r w:rsidRPr="00C70A0E">
        <w:rPr>
          <w:rFonts w:ascii="仿宋" w:eastAsia="仿宋" w:hAnsi="仿宋"/>
          <w:sz w:val="28"/>
        </w:rPr>
        <w:t>日修正系数。</w:t>
      </w:r>
      <w:r w:rsidRPr="00C70A0E">
        <w:rPr>
          <w:rFonts w:ascii="仿宋" w:eastAsia="仿宋" w:hAnsi="仿宋" w:hint="eastAsia"/>
          <w:sz w:val="28"/>
        </w:rPr>
        <w:t>根据烟台市城市地价动态监测成果，</w:t>
      </w:r>
      <w:r w:rsidRPr="00C70A0E">
        <w:rPr>
          <w:rFonts w:ascii="仿宋" w:eastAsia="仿宋" w:hAnsi="仿宋"/>
          <w:sz w:val="28"/>
        </w:rPr>
        <w:t>经过估价人员调查分析测算，</w:t>
      </w:r>
      <w:r w:rsidRPr="00C70A0E">
        <w:rPr>
          <w:rFonts w:ascii="仿宋" w:eastAsia="仿宋" w:hAnsi="仿宋" w:hint="eastAsia"/>
          <w:sz w:val="28"/>
        </w:rPr>
        <w:t>综合确定</w:t>
      </w:r>
      <w:r w:rsidR="00720069" w:rsidRPr="00C70A0E">
        <w:rPr>
          <w:rFonts w:ascii="仿宋" w:eastAsia="仿宋" w:hAnsi="仿宋" w:hint="eastAsia"/>
          <w:sz w:val="28"/>
        </w:rPr>
        <w:t>估价对象所在区域的住宅用地的地价指数修正</w:t>
      </w:r>
      <w:r w:rsidRPr="00C70A0E">
        <w:rPr>
          <w:rFonts w:ascii="仿宋" w:eastAsia="仿宋" w:hAnsi="仿宋" w:hint="eastAsia"/>
          <w:sz w:val="28"/>
        </w:rPr>
        <w:t>表。</w:t>
      </w:r>
    </w:p>
    <w:p w:rsidR="00720069" w:rsidRPr="00C70A0E" w:rsidRDefault="00720069" w:rsidP="006124E2">
      <w:pPr>
        <w:ind w:firstLineChars="200" w:firstLine="560"/>
        <w:jc w:val="center"/>
        <w:rPr>
          <w:rFonts w:ascii="仿宋" w:eastAsia="仿宋" w:hAnsi="仿宋"/>
          <w:sz w:val="28"/>
        </w:rPr>
      </w:pPr>
      <w:r w:rsidRPr="00C70A0E">
        <w:rPr>
          <w:rFonts w:ascii="仿宋" w:eastAsia="仿宋" w:hAnsi="仿宋" w:hint="eastAsia"/>
          <w:sz w:val="28"/>
        </w:rPr>
        <w:t>住宅地价指数修正表</w:t>
      </w:r>
    </w:p>
    <w:tbl>
      <w:tblPr>
        <w:tblW w:w="3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985"/>
        <w:gridCol w:w="1984"/>
      </w:tblGrid>
      <w:tr w:rsidR="00720069" w:rsidRPr="00C70A0E" w:rsidTr="008540B0">
        <w:trPr>
          <w:trHeight w:val="431"/>
          <w:jc w:val="center"/>
        </w:trPr>
        <w:tc>
          <w:tcPr>
            <w:tcW w:w="2083" w:type="pct"/>
            <w:vAlign w:val="center"/>
          </w:tcPr>
          <w:p w:rsidR="00720069" w:rsidRPr="00C70A0E" w:rsidRDefault="00720069" w:rsidP="006124E2">
            <w:pPr>
              <w:jc w:val="center"/>
              <w:rPr>
                <w:rFonts w:ascii="仿宋" w:eastAsia="仿宋" w:hAnsi="仿宋"/>
                <w:sz w:val="28"/>
              </w:rPr>
            </w:pPr>
            <w:r w:rsidRPr="00C70A0E">
              <w:rPr>
                <w:rFonts w:ascii="仿宋" w:eastAsia="仿宋" w:hAnsi="仿宋" w:hint="eastAsia"/>
                <w:sz w:val="28"/>
              </w:rPr>
              <w:t>年份</w:t>
            </w:r>
          </w:p>
        </w:tc>
        <w:tc>
          <w:tcPr>
            <w:tcW w:w="1459" w:type="pct"/>
            <w:vAlign w:val="center"/>
          </w:tcPr>
          <w:p w:rsidR="00720069" w:rsidRPr="00C70A0E" w:rsidRDefault="00720069" w:rsidP="006124E2">
            <w:pPr>
              <w:jc w:val="center"/>
              <w:rPr>
                <w:rFonts w:ascii="仿宋" w:eastAsia="仿宋" w:hAnsi="仿宋"/>
                <w:sz w:val="28"/>
              </w:rPr>
            </w:pPr>
            <w:r w:rsidRPr="00C70A0E">
              <w:rPr>
                <w:rFonts w:ascii="仿宋" w:eastAsia="仿宋" w:hAnsi="仿宋" w:hint="eastAsia"/>
                <w:sz w:val="28"/>
              </w:rPr>
              <w:t>2016.1.1</w:t>
            </w:r>
          </w:p>
        </w:tc>
        <w:tc>
          <w:tcPr>
            <w:tcW w:w="1459" w:type="pct"/>
            <w:vAlign w:val="center"/>
          </w:tcPr>
          <w:p w:rsidR="00720069" w:rsidRPr="00C70A0E" w:rsidRDefault="00720069" w:rsidP="000E5AE8">
            <w:pPr>
              <w:jc w:val="center"/>
              <w:rPr>
                <w:rFonts w:ascii="仿宋" w:eastAsia="仿宋" w:hAnsi="仿宋"/>
                <w:sz w:val="28"/>
              </w:rPr>
            </w:pPr>
            <w:r w:rsidRPr="00C70A0E">
              <w:rPr>
                <w:rFonts w:ascii="仿宋" w:eastAsia="仿宋" w:hAnsi="仿宋" w:hint="eastAsia"/>
                <w:sz w:val="28"/>
              </w:rPr>
              <w:t>2018.8.24</w:t>
            </w:r>
          </w:p>
        </w:tc>
      </w:tr>
      <w:tr w:rsidR="00720069" w:rsidRPr="00C70A0E" w:rsidTr="008540B0">
        <w:trPr>
          <w:trHeight w:val="459"/>
          <w:jc w:val="center"/>
        </w:trPr>
        <w:tc>
          <w:tcPr>
            <w:tcW w:w="2083" w:type="pct"/>
            <w:vAlign w:val="center"/>
          </w:tcPr>
          <w:p w:rsidR="00720069" w:rsidRPr="00C70A0E" w:rsidRDefault="00720069" w:rsidP="006124E2">
            <w:pPr>
              <w:jc w:val="center"/>
              <w:rPr>
                <w:rFonts w:ascii="仿宋" w:eastAsia="仿宋" w:hAnsi="仿宋"/>
                <w:sz w:val="28"/>
              </w:rPr>
            </w:pPr>
            <w:r w:rsidRPr="00C70A0E">
              <w:rPr>
                <w:rFonts w:ascii="仿宋" w:eastAsia="仿宋" w:hAnsi="仿宋" w:hint="eastAsia"/>
                <w:sz w:val="28"/>
              </w:rPr>
              <w:t>期日修正系数</w:t>
            </w:r>
          </w:p>
        </w:tc>
        <w:tc>
          <w:tcPr>
            <w:tcW w:w="1459" w:type="pct"/>
            <w:vAlign w:val="center"/>
          </w:tcPr>
          <w:p w:rsidR="00720069" w:rsidRPr="00C70A0E" w:rsidRDefault="00720069" w:rsidP="006124E2">
            <w:pPr>
              <w:ind w:firstLineChars="200" w:firstLine="560"/>
              <w:rPr>
                <w:rFonts w:ascii="仿宋" w:eastAsia="仿宋" w:hAnsi="仿宋"/>
                <w:sz w:val="28"/>
              </w:rPr>
            </w:pPr>
            <w:r w:rsidRPr="00C70A0E">
              <w:rPr>
                <w:rFonts w:ascii="仿宋" w:eastAsia="仿宋" w:hAnsi="仿宋" w:hint="eastAsia"/>
                <w:sz w:val="28"/>
              </w:rPr>
              <w:t>100</w:t>
            </w:r>
          </w:p>
        </w:tc>
        <w:tc>
          <w:tcPr>
            <w:tcW w:w="1459" w:type="pct"/>
            <w:vAlign w:val="center"/>
          </w:tcPr>
          <w:p w:rsidR="00720069" w:rsidRPr="00C70A0E" w:rsidRDefault="00720069" w:rsidP="006124E2">
            <w:pPr>
              <w:ind w:firstLineChars="200" w:firstLine="560"/>
              <w:rPr>
                <w:rFonts w:ascii="仿宋" w:eastAsia="仿宋" w:hAnsi="仿宋"/>
                <w:sz w:val="28"/>
              </w:rPr>
            </w:pPr>
            <w:r w:rsidRPr="00C70A0E">
              <w:rPr>
                <w:rFonts w:ascii="仿宋" w:eastAsia="仿宋" w:hAnsi="仿宋" w:hint="eastAsia"/>
                <w:sz w:val="28"/>
              </w:rPr>
              <w:t>115</w:t>
            </w:r>
          </w:p>
        </w:tc>
      </w:tr>
    </w:tbl>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根据地价指数修正表确定期日修正系数</w:t>
      </w:r>
      <w:r w:rsidR="008540B0" w:rsidRPr="00C70A0E">
        <w:rPr>
          <w:rFonts w:ascii="仿宋" w:eastAsia="仿宋" w:hAnsi="仿宋" w:hint="eastAsia"/>
          <w:sz w:val="28"/>
        </w:rPr>
        <w:t>：</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K1=1.</w:t>
      </w:r>
      <w:r w:rsidR="00720069" w:rsidRPr="00C70A0E">
        <w:rPr>
          <w:rFonts w:ascii="仿宋" w:eastAsia="仿宋" w:hAnsi="仿宋" w:hint="eastAsia"/>
          <w:sz w:val="28"/>
        </w:rPr>
        <w:t>15</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4、确定土地使用权年期修正系数</w:t>
      </w:r>
    </w:p>
    <w:p w:rsidR="00612E49" w:rsidRPr="00C70A0E" w:rsidRDefault="00612E49" w:rsidP="006124E2">
      <w:pPr>
        <w:ind w:firstLineChars="200" w:firstLine="560"/>
        <w:rPr>
          <w:rFonts w:ascii="仿宋" w:eastAsia="仿宋" w:hAnsi="仿宋"/>
          <w:sz w:val="28"/>
        </w:rPr>
      </w:pPr>
      <w:bookmarkStart w:id="358" w:name="_Hlk517090863"/>
      <w:r w:rsidRPr="00C70A0E">
        <w:rPr>
          <w:rFonts w:ascii="仿宋" w:eastAsia="仿宋" w:hAnsi="仿宋" w:hint="eastAsia"/>
          <w:sz w:val="28"/>
        </w:rPr>
        <w:t>土地使用年期修正系数公式为：</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object w:dxaOrig="1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6pt" o:ole="" fillcolor="window">
            <v:imagedata r:id="rId26" o:title=""/>
          </v:shape>
          <o:OLEObject Type="Embed" ProgID="Equation.3" ShapeID="_x0000_i1025" DrawAspect="Content" ObjectID="_1609244488" r:id="rId27"/>
        </w:object>
      </w:r>
    </w:p>
    <w:p w:rsidR="00612E49" w:rsidRPr="00C70A0E" w:rsidRDefault="00612E49" w:rsidP="006124E2">
      <w:pPr>
        <w:rPr>
          <w:rFonts w:ascii="仿宋" w:eastAsia="仿宋" w:hAnsi="仿宋"/>
          <w:sz w:val="28"/>
        </w:rPr>
      </w:pPr>
      <w:r w:rsidRPr="00C70A0E">
        <w:rPr>
          <w:rFonts w:ascii="仿宋" w:eastAsia="仿宋" w:hAnsi="仿宋"/>
          <w:sz w:val="28"/>
        </w:rPr>
        <w:t>公式中：</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lastRenderedPageBreak/>
        <w:t xml:space="preserve">K2——- </w:t>
      </w:r>
      <w:proofErr w:type="gramStart"/>
      <w:r w:rsidRPr="00C70A0E">
        <w:rPr>
          <w:rFonts w:ascii="仿宋" w:eastAsia="仿宋" w:hAnsi="仿宋" w:hint="eastAsia"/>
          <w:sz w:val="28"/>
        </w:rPr>
        <w:t>待</w:t>
      </w:r>
      <w:r w:rsidR="000E5AE8">
        <w:rPr>
          <w:rFonts w:ascii="仿宋" w:eastAsia="仿宋" w:hAnsi="仿宋" w:hint="eastAsia"/>
          <w:sz w:val="28"/>
        </w:rPr>
        <w:t>估</w:t>
      </w:r>
      <w:r w:rsidRPr="00C70A0E">
        <w:rPr>
          <w:rFonts w:ascii="仿宋" w:eastAsia="仿宋" w:hAnsi="仿宋" w:hint="eastAsia"/>
          <w:sz w:val="28"/>
        </w:rPr>
        <w:t>宗</w:t>
      </w:r>
      <w:proofErr w:type="gramEnd"/>
      <w:r w:rsidRPr="00C70A0E">
        <w:rPr>
          <w:rFonts w:ascii="仿宋" w:eastAsia="仿宋" w:hAnsi="仿宋" w:hint="eastAsia"/>
          <w:sz w:val="28"/>
        </w:rPr>
        <w:t>地的土地使用年期修正系数</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r--土地收益还原利率（通过对采用纯收益与价格比率法、安全利率加风险调整值法和投资风险与投资收益率综合排序插入法测算结果的综合比较与分析，充分考虑烟台市房地产投资风险和以往应用成果，考虑土地特有的增值保值功能，在综合比较各方法测算的还原率的基础上，最终确定</w:t>
      </w:r>
      <w:r w:rsidR="008540B0" w:rsidRPr="00C70A0E">
        <w:rPr>
          <w:rFonts w:ascii="仿宋" w:eastAsia="仿宋" w:hAnsi="仿宋" w:hint="eastAsia"/>
          <w:sz w:val="28"/>
        </w:rPr>
        <w:t>住宅</w:t>
      </w:r>
      <w:r w:rsidRPr="00C70A0E">
        <w:rPr>
          <w:rFonts w:ascii="仿宋" w:eastAsia="仿宋" w:hAnsi="仿宋" w:hint="eastAsia"/>
          <w:sz w:val="28"/>
        </w:rPr>
        <w:t>用途土地还原率为</w:t>
      </w:r>
      <w:r w:rsidRPr="00C70A0E">
        <w:rPr>
          <w:rFonts w:ascii="仿宋" w:eastAsia="仿宋" w:hAnsi="仿宋"/>
          <w:sz w:val="28"/>
        </w:rPr>
        <w:t>5</w:t>
      </w:r>
      <w:r w:rsidRPr="00C70A0E">
        <w:rPr>
          <w:rFonts w:ascii="仿宋" w:eastAsia="仿宋" w:hAnsi="仿宋" w:hint="eastAsia"/>
          <w:sz w:val="28"/>
        </w:rPr>
        <w:t>%）。</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m－－－待估宗地设定的土地使用年限</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n－－－基准地价设定的土地使用年期</w:t>
      </w:r>
    </w:p>
    <w:bookmarkEnd w:id="358"/>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由于烟台市</w:t>
      </w:r>
      <w:r w:rsidR="00720069" w:rsidRPr="00C70A0E">
        <w:rPr>
          <w:rFonts w:ascii="仿宋" w:eastAsia="仿宋" w:hAnsi="仿宋" w:hint="eastAsia"/>
          <w:sz w:val="28"/>
        </w:rPr>
        <w:t>住宅</w:t>
      </w:r>
      <w:r w:rsidRPr="00C70A0E">
        <w:rPr>
          <w:rFonts w:ascii="仿宋" w:eastAsia="仿宋" w:hAnsi="仿宋" w:hint="eastAsia"/>
          <w:sz w:val="28"/>
        </w:rPr>
        <w:t>用地基准地价为法定最高年限</w:t>
      </w:r>
      <w:r w:rsidR="00720069" w:rsidRPr="00C70A0E">
        <w:rPr>
          <w:rFonts w:ascii="仿宋" w:eastAsia="仿宋" w:hAnsi="仿宋" w:hint="eastAsia"/>
          <w:sz w:val="28"/>
        </w:rPr>
        <w:t>7</w:t>
      </w:r>
      <w:r w:rsidRPr="00C70A0E">
        <w:rPr>
          <w:rFonts w:ascii="仿宋" w:eastAsia="仿宋" w:hAnsi="仿宋" w:hint="eastAsia"/>
          <w:sz w:val="28"/>
        </w:rPr>
        <w:t>0年期的土地使用权价格，此次评估宗地设定的土地使用年期为</w:t>
      </w:r>
      <w:r w:rsidR="00720069" w:rsidRPr="00C70A0E">
        <w:rPr>
          <w:rFonts w:ascii="仿宋" w:eastAsia="仿宋" w:hAnsi="仿宋" w:hint="eastAsia"/>
          <w:sz w:val="28"/>
        </w:rPr>
        <w:t>64.65</w:t>
      </w:r>
      <w:r w:rsidRPr="00C70A0E">
        <w:rPr>
          <w:rFonts w:ascii="仿宋" w:eastAsia="仿宋" w:hAnsi="仿宋" w:hint="eastAsia"/>
          <w:sz w:val="28"/>
        </w:rPr>
        <w:t>年，故需</w:t>
      </w:r>
      <w:r w:rsidR="00720069" w:rsidRPr="00C70A0E">
        <w:rPr>
          <w:rFonts w:ascii="仿宋" w:eastAsia="仿宋" w:hAnsi="仿宋" w:hint="eastAsia"/>
          <w:sz w:val="28"/>
        </w:rPr>
        <w:t>要</w:t>
      </w:r>
      <w:r w:rsidRPr="00C70A0E">
        <w:rPr>
          <w:rFonts w:ascii="仿宋" w:eastAsia="仿宋" w:hAnsi="仿宋" w:hint="eastAsia"/>
          <w:sz w:val="28"/>
        </w:rPr>
        <w:t>进行年期修正，</w:t>
      </w:r>
      <w:r w:rsidR="00720069" w:rsidRPr="00C70A0E">
        <w:rPr>
          <w:rFonts w:ascii="仿宋" w:eastAsia="仿宋" w:hAnsi="仿宋" w:hint="eastAsia"/>
          <w:sz w:val="28"/>
        </w:rPr>
        <w:t>计算可得</w:t>
      </w:r>
      <w:r w:rsidRPr="00C70A0E">
        <w:rPr>
          <w:rFonts w:ascii="仿宋" w:eastAsia="仿宋" w:hAnsi="仿宋" w:hint="eastAsia"/>
          <w:sz w:val="28"/>
        </w:rPr>
        <w:t>K2=</w:t>
      </w:r>
      <w:r w:rsidR="00720069" w:rsidRPr="00C70A0E">
        <w:rPr>
          <w:rFonts w:ascii="仿宋" w:eastAsia="仿宋" w:hAnsi="仿宋" w:hint="eastAsia"/>
          <w:sz w:val="28"/>
        </w:rPr>
        <w:t>0.9899</w:t>
      </w:r>
      <w:r w:rsidRPr="00C70A0E">
        <w:rPr>
          <w:rFonts w:ascii="仿宋" w:eastAsia="仿宋" w:hAnsi="仿宋" w:hint="eastAsia"/>
          <w:sz w:val="28"/>
        </w:rPr>
        <w:t>。</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5、确定其他因素修正系数</w:t>
      </w:r>
    </w:p>
    <w:p w:rsidR="00612E49" w:rsidRPr="00C70A0E" w:rsidRDefault="00612E49" w:rsidP="006124E2">
      <w:pPr>
        <w:ind w:firstLineChars="200" w:firstLine="560"/>
        <w:rPr>
          <w:rFonts w:ascii="仿宋" w:eastAsia="仿宋" w:hAnsi="仿宋"/>
          <w:sz w:val="28"/>
        </w:rPr>
      </w:pPr>
      <w:r w:rsidRPr="00C70A0E">
        <w:rPr>
          <w:rFonts w:ascii="仿宋" w:eastAsia="仿宋" w:hAnsi="仿宋"/>
          <w:sz w:val="28"/>
        </w:rPr>
        <w:t>当委估宗地有容积率等其他特殊因素会影响到地价水平，应确定其他因素修正系数以体现该影响情况。</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根据《烟台市城区土地级别评定及基准地价更新报告》，</w:t>
      </w:r>
      <w:r w:rsidR="00720069" w:rsidRPr="00C70A0E">
        <w:rPr>
          <w:rFonts w:ascii="仿宋" w:eastAsia="仿宋" w:hAnsi="仿宋" w:hint="eastAsia"/>
          <w:sz w:val="28"/>
        </w:rPr>
        <w:t>住宅用地容积率为1.8，估价对象土地容积率为1.3，因此需要进行容积率修正，查表可得</w:t>
      </w:r>
      <w:r w:rsidRPr="00C70A0E">
        <w:rPr>
          <w:rFonts w:ascii="仿宋" w:eastAsia="仿宋" w:hAnsi="仿宋" w:hint="eastAsia"/>
          <w:sz w:val="28"/>
        </w:rPr>
        <w:t>K3=</w:t>
      </w:r>
      <w:r w:rsidR="00720069" w:rsidRPr="00C70A0E">
        <w:rPr>
          <w:rFonts w:ascii="仿宋" w:eastAsia="仿宋" w:hAnsi="仿宋" w:hint="eastAsia"/>
          <w:sz w:val="28"/>
        </w:rPr>
        <w:t>0.85。</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 xml:space="preserve"> 6、确定影响地价区域因素及个别因素修正系数（∑K）</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根据《烟台市城区土地级别评定与基准地价更新报告》，分析待估宗地的区域因素及个别因素条件，可建立待估宗地地价影响因素说明表和修正系数表，并修正得到待估宗地在设定条件下的宗地价值。《烟台</w:t>
      </w:r>
      <w:r w:rsidRPr="00C70A0E">
        <w:rPr>
          <w:rFonts w:ascii="仿宋" w:eastAsia="仿宋" w:hAnsi="仿宋" w:hint="eastAsia"/>
          <w:sz w:val="28"/>
        </w:rPr>
        <w:lastRenderedPageBreak/>
        <w:t>市城区土地级别评定与基准地价更新报告》中《五级</w:t>
      </w:r>
      <w:r w:rsidR="00720069" w:rsidRPr="00C70A0E">
        <w:rPr>
          <w:rFonts w:ascii="仿宋" w:eastAsia="仿宋" w:hAnsi="仿宋" w:hint="eastAsia"/>
          <w:sz w:val="28"/>
        </w:rPr>
        <w:t>住宅</w:t>
      </w:r>
      <w:r w:rsidRPr="00C70A0E">
        <w:rPr>
          <w:rFonts w:ascii="仿宋" w:eastAsia="仿宋" w:hAnsi="仿宋" w:hint="eastAsia"/>
          <w:sz w:val="28"/>
        </w:rPr>
        <w:t>用地宗地地价修正系数说明表》、《五级</w:t>
      </w:r>
      <w:r w:rsidR="00720069" w:rsidRPr="00C70A0E">
        <w:rPr>
          <w:rFonts w:ascii="仿宋" w:eastAsia="仿宋" w:hAnsi="仿宋" w:hint="eastAsia"/>
          <w:sz w:val="28"/>
        </w:rPr>
        <w:t>住宅</w:t>
      </w:r>
      <w:r w:rsidRPr="00C70A0E">
        <w:rPr>
          <w:rFonts w:ascii="仿宋" w:eastAsia="仿宋" w:hAnsi="仿宋" w:hint="eastAsia"/>
          <w:sz w:val="28"/>
        </w:rPr>
        <w:t>用地宗地地价修正系数表》如下表所示。</w:t>
      </w:r>
    </w:p>
    <w:p w:rsidR="00612E49" w:rsidRPr="00C70A0E" w:rsidRDefault="00FC3909" w:rsidP="006124E2">
      <w:pPr>
        <w:adjustRightInd w:val="0"/>
        <w:ind w:right="-22" w:firstLineChars="200" w:firstLine="480"/>
        <w:jc w:val="center"/>
        <w:rPr>
          <w:rFonts w:ascii="仿宋" w:eastAsia="仿宋" w:hAnsi="仿宋"/>
        </w:rPr>
      </w:pPr>
      <w:r>
        <w:rPr>
          <w:rFonts w:ascii="仿宋" w:eastAsia="仿宋" w:hAnsi="仿宋"/>
          <w:noProof/>
        </w:rPr>
        <w:lastRenderedPageBreak/>
        <w:pict>
          <v:shape id="_x0000_s1041" type="#_x0000_t75" style="position:absolute;left:0;text-align:left;margin-left:0;margin-top:4.25pt;width:453.95pt;height:693.4pt;z-index:251661824;mso-position-horizontal:center;mso-position-horizontal-relative:text;mso-position-vertical:absolute;mso-position-vertical-relative:text">
            <v:imagedata r:id="rId28" o:title=""/>
            <w10:wrap type="square"/>
          </v:shape>
          <o:OLEObject Type="Link" ProgID="Excel.Sheet.8" ShapeID="_x0000_s1041" DrawAspect="Content" r:id="rId29" UpdateMode="Always">
            <o:LinkType>Picture</o:LinkType>
            <o:LockedField>false</o:LockedField>
          </o:OLEObject>
        </w:pict>
      </w:r>
    </w:p>
    <w:p w:rsidR="00612E49" w:rsidRPr="00C70A0E" w:rsidRDefault="00EF76FA" w:rsidP="006124E2">
      <w:pPr>
        <w:jc w:val="center"/>
        <w:rPr>
          <w:rFonts w:ascii="仿宋" w:eastAsia="仿宋" w:hAnsi="仿宋"/>
        </w:rPr>
      </w:pPr>
      <w:r w:rsidRPr="00C70A0E">
        <w:rPr>
          <w:rFonts w:ascii="仿宋" w:eastAsia="仿宋" w:hAnsi="仿宋"/>
          <w:noProof/>
        </w:rPr>
        <w:object w:dxaOrig="8126" w:dyaOrig="14760">
          <v:shape id="_x0000_i1027" type="#_x0000_t75" style="width:405.75pt;height:738pt" o:ole="">
            <v:imagedata r:id="rId30" o:title=""/>
          </v:shape>
          <o:OLEObject Type="Link" ProgID="Excel.Sheet.8" ShapeID="_x0000_i1027" DrawAspect="Content" r:id="rId31" UpdateMode="Always">
            <o:LinkType>Picture</o:LinkType>
            <o:LockedField>false</o:LockedField>
            <o:FieldCodes>\* MERGEFORMAT</o:FieldCodes>
          </o:OLEObject>
        </w:object>
      </w:r>
    </w:p>
    <w:p w:rsidR="00612E49" w:rsidRPr="00C70A0E" w:rsidRDefault="00EF76FA" w:rsidP="006124E2">
      <w:pPr>
        <w:jc w:val="center"/>
        <w:rPr>
          <w:rFonts w:ascii="仿宋" w:eastAsia="仿宋" w:hAnsi="仿宋"/>
        </w:rPr>
      </w:pPr>
      <w:r w:rsidRPr="00C70A0E">
        <w:rPr>
          <w:rFonts w:ascii="仿宋" w:eastAsia="仿宋" w:hAnsi="仿宋"/>
          <w:noProof/>
        </w:rPr>
        <w:object w:dxaOrig="7126" w:dyaOrig="14760">
          <v:shape id="_x0000_i1028" type="#_x0000_t75" style="width:336pt;height:696.75pt" o:ole="">
            <v:imagedata r:id="rId32" o:title=""/>
          </v:shape>
          <o:OLEObject Type="Link" ProgID="Excel.Sheet.8" ShapeID="_x0000_i1028" DrawAspect="Content" r:id="rId33" UpdateMode="Always">
            <o:LinkType>Picture</o:LinkType>
            <o:LockedField>false</o:LockedField>
            <o:FieldCodes>\* MERGEFORMAT</o:FieldCodes>
          </o:OLEObject>
        </w:objec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lastRenderedPageBreak/>
        <w:t>∑K=</w:t>
      </w:r>
      <w:r w:rsidR="00504441" w:rsidRPr="00C70A0E">
        <w:rPr>
          <w:rFonts w:ascii="仿宋" w:eastAsia="仿宋" w:hAnsi="仿宋" w:hint="eastAsia"/>
          <w:sz w:val="28"/>
        </w:rPr>
        <w:t>2.7</w:t>
      </w:r>
      <w:r w:rsidRPr="00C70A0E">
        <w:rPr>
          <w:rFonts w:ascii="仿宋" w:eastAsia="仿宋" w:hAnsi="仿宋" w:hint="eastAsia"/>
          <w:sz w:val="28"/>
        </w:rPr>
        <w:t>%</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7、确定开发程度修正系数</w:t>
      </w:r>
    </w:p>
    <w:p w:rsidR="00696F0B" w:rsidRPr="00C70A0E" w:rsidRDefault="00696F0B" w:rsidP="006124E2">
      <w:pPr>
        <w:pStyle w:val="af"/>
        <w:ind w:leftChars="349" w:left="838" w:firstLineChars="784" w:firstLine="1889"/>
        <w:jc w:val="left"/>
        <w:rPr>
          <w:rFonts w:ascii="仿宋" w:eastAsia="仿宋" w:hAnsi="仿宋"/>
          <w:b/>
          <w:sz w:val="24"/>
        </w:rPr>
      </w:pPr>
      <w:r w:rsidRPr="00C70A0E">
        <w:rPr>
          <w:rFonts w:ascii="仿宋" w:eastAsia="仿宋" w:hAnsi="仿宋" w:hint="eastAsia"/>
          <w:b/>
          <w:sz w:val="24"/>
        </w:rPr>
        <w:t>住宅用地开发程度修正系数表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932"/>
        <w:gridCol w:w="2570"/>
        <w:gridCol w:w="2155"/>
        <w:gridCol w:w="2571"/>
      </w:tblGrid>
      <w:tr w:rsidR="00696F0B" w:rsidRPr="00C70A0E" w:rsidTr="00696F0B">
        <w:trPr>
          <w:trHeight w:val="495"/>
          <w:tblHeader/>
        </w:trPr>
        <w:tc>
          <w:tcPr>
            <w:tcW w:w="430" w:type="pct"/>
            <w:vMerge w:val="restar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项目</w:t>
            </w:r>
          </w:p>
        </w:tc>
        <w:tc>
          <w:tcPr>
            <w:tcW w:w="1944" w:type="pct"/>
            <w:gridSpan w:val="2"/>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标准配置</w:t>
            </w:r>
          </w:p>
        </w:tc>
        <w:tc>
          <w:tcPr>
            <w:tcW w:w="2625" w:type="pct"/>
            <w:gridSpan w:val="2"/>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低配置</w:t>
            </w:r>
          </w:p>
        </w:tc>
      </w:tr>
      <w:tr w:rsidR="00696F0B" w:rsidRPr="00C70A0E" w:rsidTr="00696F0B">
        <w:trPr>
          <w:trHeight w:val="495"/>
          <w:tblHeader/>
        </w:trPr>
        <w:tc>
          <w:tcPr>
            <w:tcW w:w="430" w:type="pct"/>
            <w:vMerge/>
            <w:vAlign w:val="center"/>
          </w:tcPr>
          <w:p w:rsidR="00696F0B" w:rsidRPr="00C70A0E" w:rsidRDefault="00696F0B" w:rsidP="006124E2">
            <w:pPr>
              <w:rPr>
                <w:rFonts w:ascii="仿宋" w:eastAsia="仿宋" w:hAnsi="仿宋"/>
                <w:szCs w:val="21"/>
              </w:rPr>
            </w:pP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系数（%）</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开发情况</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系数（%）</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开发情况</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通路</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道路畅通，形成网格，达到规划设计标准，路面质量较高，为水泥路面或沥青路面</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-1～-10</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接近主干道，或远离主干道路，无法直接通达，路面质量差</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供电</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有输电线路经过，接电方便，电力基本能满足需要</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-1～-8</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远离输电线路，接电不方便</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通讯</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区域通讯方便快捷，手机、电话、宽带装机容量充足，无信号盲区</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-1～-2</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有线路经过，可以接线但不方便、信号不好或无线路、无信号</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供水</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有主要的供水管道经过，可以接自来水、用水条件便利</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-1～-4</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基本靠打井取水，用水条件较不便利</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排水</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雨水污水排放条件基本便利，暗沟排污、达到规划设计标准、基本能够满足排水需要</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-1～-3</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雨污合流，明沟排污。排水条件差。</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供热</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区域已实现集中供热</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-4</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区域内无集中供热设施</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供气</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区域内有天然气管道或液化气管道通过，能够满足用气需要</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-2</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区域内无供气设施</w:t>
            </w:r>
          </w:p>
        </w:tc>
      </w:tr>
      <w:tr w:rsidR="00696F0B" w:rsidRPr="00C70A0E" w:rsidTr="00696F0B">
        <w:trPr>
          <w:trHeight w:val="660"/>
        </w:trPr>
        <w:tc>
          <w:tcPr>
            <w:tcW w:w="430"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平整</w:t>
            </w:r>
          </w:p>
        </w:tc>
        <w:tc>
          <w:tcPr>
            <w:tcW w:w="51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0</w:t>
            </w:r>
          </w:p>
        </w:tc>
        <w:tc>
          <w:tcPr>
            <w:tcW w:w="142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地面基本平整，可以直接利用</w:t>
            </w:r>
          </w:p>
        </w:tc>
        <w:tc>
          <w:tcPr>
            <w:tcW w:w="1197"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-2～-3</w:t>
            </w:r>
          </w:p>
        </w:tc>
        <w:tc>
          <w:tcPr>
            <w:tcW w:w="1428" w:type="pct"/>
            <w:shd w:val="clear" w:color="auto" w:fill="auto"/>
            <w:vAlign w:val="center"/>
          </w:tcPr>
          <w:p w:rsidR="00696F0B" w:rsidRPr="00C70A0E" w:rsidRDefault="00696F0B" w:rsidP="006124E2">
            <w:pPr>
              <w:jc w:val="center"/>
              <w:rPr>
                <w:rFonts w:ascii="仿宋" w:eastAsia="仿宋" w:hAnsi="仿宋"/>
                <w:szCs w:val="21"/>
              </w:rPr>
            </w:pPr>
            <w:r w:rsidRPr="00C70A0E">
              <w:rPr>
                <w:rFonts w:ascii="仿宋" w:eastAsia="仿宋" w:hAnsi="仿宋" w:hint="eastAsia"/>
                <w:szCs w:val="21"/>
              </w:rPr>
              <w:t>地面需经过平整，才可以利用</w:t>
            </w:r>
          </w:p>
        </w:tc>
      </w:tr>
    </w:tbl>
    <w:p w:rsidR="00696F0B" w:rsidRPr="00C70A0E" w:rsidRDefault="00696F0B" w:rsidP="006124E2"/>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基准地价设定开发程度“七通一平”，该宗地设定开发程度为“</w:t>
      </w:r>
      <w:r w:rsidR="00504441" w:rsidRPr="00C70A0E">
        <w:rPr>
          <w:rFonts w:ascii="仿宋" w:eastAsia="仿宋" w:hAnsi="仿宋" w:hint="eastAsia"/>
          <w:sz w:val="28"/>
        </w:rPr>
        <w:t>七</w:t>
      </w:r>
      <w:r w:rsidRPr="00C70A0E">
        <w:rPr>
          <w:rFonts w:ascii="仿宋" w:eastAsia="仿宋" w:hAnsi="仿宋" w:hint="eastAsia"/>
          <w:sz w:val="28"/>
        </w:rPr>
        <w:t>通一平”，故</w:t>
      </w:r>
      <w:r w:rsidR="00504441" w:rsidRPr="00C70A0E">
        <w:rPr>
          <w:rFonts w:ascii="仿宋" w:eastAsia="仿宋" w:hAnsi="仿宋" w:hint="eastAsia"/>
          <w:sz w:val="28"/>
        </w:rPr>
        <w:t>不</w:t>
      </w:r>
      <w:r w:rsidRPr="00C70A0E">
        <w:rPr>
          <w:rFonts w:ascii="仿宋" w:eastAsia="仿宋" w:hAnsi="仿宋" w:hint="eastAsia"/>
          <w:sz w:val="28"/>
        </w:rPr>
        <w:t>需</w:t>
      </w:r>
      <w:r w:rsidR="00504441" w:rsidRPr="00C70A0E">
        <w:rPr>
          <w:rFonts w:ascii="仿宋" w:eastAsia="仿宋" w:hAnsi="仿宋" w:hint="eastAsia"/>
          <w:sz w:val="28"/>
        </w:rPr>
        <w:t>要</w:t>
      </w:r>
      <w:r w:rsidRPr="00C70A0E">
        <w:rPr>
          <w:rFonts w:ascii="仿宋" w:eastAsia="仿宋" w:hAnsi="仿宋" w:hint="eastAsia"/>
          <w:sz w:val="28"/>
        </w:rPr>
        <w:t>进行开发程度修正</w:t>
      </w:r>
      <w:r w:rsidR="00504441" w:rsidRPr="00C70A0E">
        <w:rPr>
          <w:rFonts w:ascii="仿宋" w:eastAsia="仿宋" w:hAnsi="仿宋" w:hint="eastAsia"/>
          <w:sz w:val="28"/>
        </w:rPr>
        <w:t>，所以</w:t>
      </w:r>
      <w:r w:rsidRPr="00C70A0E">
        <w:rPr>
          <w:rFonts w:ascii="仿宋" w:eastAsia="仿宋" w:hAnsi="仿宋" w:hint="eastAsia"/>
          <w:sz w:val="28"/>
        </w:rPr>
        <w:t>K4=</w:t>
      </w:r>
      <w:r w:rsidR="00504441" w:rsidRPr="00C70A0E">
        <w:rPr>
          <w:rFonts w:ascii="仿宋" w:eastAsia="仿宋" w:hAnsi="仿宋" w:hint="eastAsia"/>
          <w:sz w:val="28"/>
        </w:rPr>
        <w:t>1</w:t>
      </w:r>
      <w:r w:rsidRPr="00C70A0E">
        <w:rPr>
          <w:rFonts w:ascii="仿宋" w:eastAsia="仿宋" w:hAnsi="仿宋" w:hint="eastAsia"/>
          <w:sz w:val="28"/>
        </w:rPr>
        <w:t>。</w:t>
      </w:r>
    </w:p>
    <w:p w:rsidR="00AE5889" w:rsidRPr="00C70A0E" w:rsidRDefault="00AE5889" w:rsidP="006124E2">
      <w:pPr>
        <w:ind w:firstLineChars="200" w:firstLine="560"/>
        <w:rPr>
          <w:rFonts w:ascii="仿宋" w:eastAsia="仿宋" w:hAnsi="仿宋"/>
          <w:sz w:val="28"/>
        </w:rPr>
      </w:pPr>
      <w:r w:rsidRPr="00C70A0E">
        <w:rPr>
          <w:rFonts w:ascii="仿宋" w:eastAsia="仿宋" w:hAnsi="仿宋" w:hint="eastAsia"/>
          <w:sz w:val="28"/>
        </w:rPr>
        <w:t>8、其他特殊因素修正</w:t>
      </w:r>
    </w:p>
    <w:p w:rsidR="00AE5889" w:rsidRPr="00C70A0E" w:rsidRDefault="00AE5889" w:rsidP="006124E2">
      <w:pPr>
        <w:ind w:firstLineChars="200" w:firstLine="560"/>
        <w:rPr>
          <w:rFonts w:ascii="仿宋" w:eastAsia="仿宋" w:hAnsi="仿宋"/>
          <w:sz w:val="28"/>
        </w:rPr>
      </w:pPr>
      <w:r w:rsidRPr="00C70A0E">
        <w:rPr>
          <w:rFonts w:ascii="仿宋" w:eastAsia="仿宋" w:hAnsi="仿宋" w:hint="eastAsia"/>
          <w:sz w:val="28"/>
        </w:rPr>
        <w:t>因为估价对象为在建工程，并且已经停工2年多，考虑到市场接受度对地价的影响，对土地价格进行减价5%处理，K5=</w:t>
      </w:r>
      <w:r w:rsidR="00BC2922" w:rsidRPr="00C70A0E">
        <w:rPr>
          <w:rFonts w:ascii="仿宋" w:eastAsia="仿宋" w:hAnsi="仿宋" w:hint="eastAsia"/>
          <w:sz w:val="28"/>
        </w:rPr>
        <w:t>95%</w:t>
      </w:r>
    </w:p>
    <w:p w:rsidR="00612E49" w:rsidRPr="00C70A0E" w:rsidRDefault="00AE5889" w:rsidP="006124E2">
      <w:pPr>
        <w:ind w:firstLineChars="200" w:firstLine="560"/>
        <w:rPr>
          <w:rFonts w:ascii="仿宋" w:eastAsia="仿宋" w:hAnsi="仿宋"/>
          <w:sz w:val="28"/>
        </w:rPr>
      </w:pPr>
      <w:r w:rsidRPr="00C70A0E">
        <w:rPr>
          <w:rFonts w:ascii="仿宋" w:eastAsia="仿宋" w:hAnsi="仿宋" w:hint="eastAsia"/>
          <w:sz w:val="28"/>
        </w:rPr>
        <w:lastRenderedPageBreak/>
        <w:t>9</w:t>
      </w:r>
      <w:r w:rsidR="00612E49" w:rsidRPr="00C70A0E">
        <w:rPr>
          <w:rFonts w:ascii="仿宋" w:eastAsia="仿宋" w:hAnsi="仿宋" w:hint="eastAsia"/>
          <w:sz w:val="28"/>
        </w:rPr>
        <w:t>、对基准地价修正得到宗地地价</w:t>
      </w:r>
    </w:p>
    <w:p w:rsidR="00612E49" w:rsidRPr="00C70A0E" w:rsidRDefault="004B4843" w:rsidP="006124E2">
      <w:pPr>
        <w:ind w:firstLineChars="200" w:firstLine="560"/>
        <w:rPr>
          <w:rFonts w:ascii="仿宋" w:eastAsia="仿宋" w:hAnsi="仿宋"/>
          <w:sz w:val="28"/>
        </w:rPr>
      </w:pPr>
      <w:r w:rsidRPr="00C70A0E">
        <w:rPr>
          <w:rFonts w:ascii="仿宋" w:eastAsia="仿宋" w:hAnsi="仿宋" w:hint="eastAsia"/>
          <w:sz w:val="28"/>
        </w:rPr>
        <w:t>估价对象土地单价</w:t>
      </w:r>
      <w:r w:rsidR="00612E49" w:rsidRPr="00C70A0E">
        <w:rPr>
          <w:rFonts w:ascii="仿宋" w:eastAsia="仿宋" w:hAnsi="仿宋" w:hint="eastAsia"/>
          <w:sz w:val="28"/>
        </w:rPr>
        <w:t>＝基准地价×K1×K2×K3×（1</w:t>
      </w:r>
      <w:r w:rsidR="00612E49" w:rsidRPr="00C70A0E">
        <w:rPr>
          <w:rFonts w:ascii="仿宋" w:eastAsia="仿宋" w:hAnsi="仿宋" w:hint="eastAsia"/>
          <w:sz w:val="28"/>
        </w:rPr>
        <w:sym w:font="Arial" w:char="00B1"/>
      </w:r>
      <w:r w:rsidR="00612E49" w:rsidRPr="00C70A0E">
        <w:rPr>
          <w:rFonts w:ascii="仿宋" w:eastAsia="仿宋" w:hAnsi="仿宋" w:hint="eastAsia"/>
          <w:sz w:val="28"/>
        </w:rPr>
        <w:t>∑K）×K4</w:t>
      </w:r>
      <w:r w:rsidR="00BC2922" w:rsidRPr="00C70A0E">
        <w:rPr>
          <w:rFonts w:ascii="仿宋" w:eastAsia="仿宋" w:hAnsi="仿宋" w:hint="eastAsia"/>
          <w:sz w:val="28"/>
        </w:rPr>
        <w:t>×K5</w:t>
      </w:r>
    </w:p>
    <w:p w:rsidR="00612E49" w:rsidRPr="00C70A0E" w:rsidRDefault="00612E49" w:rsidP="006124E2">
      <w:pPr>
        <w:ind w:firstLineChars="200" w:firstLine="560"/>
        <w:rPr>
          <w:rFonts w:ascii="仿宋" w:eastAsia="仿宋" w:hAnsi="仿宋"/>
          <w:sz w:val="28"/>
        </w:rPr>
      </w:pPr>
      <w:r w:rsidRPr="00C70A0E">
        <w:rPr>
          <w:rFonts w:ascii="仿宋" w:eastAsia="仿宋" w:hAnsi="仿宋" w:hint="eastAsia"/>
          <w:sz w:val="28"/>
        </w:rPr>
        <w:t xml:space="preserve">            </w:t>
      </w:r>
      <w:r w:rsidR="00BC2922" w:rsidRPr="00C70A0E">
        <w:rPr>
          <w:rFonts w:ascii="仿宋" w:eastAsia="仿宋" w:hAnsi="仿宋" w:hint="eastAsia"/>
          <w:sz w:val="28"/>
        </w:rPr>
        <w:t xml:space="preserve"> </w:t>
      </w:r>
      <w:r w:rsidRPr="00C70A0E">
        <w:rPr>
          <w:rFonts w:ascii="仿宋" w:eastAsia="仿宋" w:hAnsi="仿宋" w:hint="eastAsia"/>
          <w:sz w:val="28"/>
        </w:rPr>
        <w:t>＝</w:t>
      </w:r>
      <w:r w:rsidR="00504441" w:rsidRPr="00C70A0E">
        <w:rPr>
          <w:rFonts w:ascii="仿宋" w:eastAsia="仿宋" w:hAnsi="仿宋" w:hint="eastAsia"/>
          <w:sz w:val="28"/>
        </w:rPr>
        <w:t>2300</w:t>
      </w:r>
      <w:r w:rsidR="004B4843" w:rsidRPr="00C70A0E">
        <w:rPr>
          <w:rFonts w:ascii="仿宋" w:eastAsia="仿宋" w:hAnsi="仿宋" w:hint="eastAsia"/>
          <w:sz w:val="28"/>
        </w:rPr>
        <w:t>×</w:t>
      </w:r>
      <w:r w:rsidR="004B4843" w:rsidRPr="00C70A0E">
        <w:rPr>
          <w:rFonts w:ascii="仿宋" w:eastAsia="仿宋" w:hAnsi="仿宋"/>
          <w:sz w:val="28"/>
        </w:rPr>
        <w:t>1</w:t>
      </w:r>
      <w:r w:rsidR="004B4843" w:rsidRPr="00C70A0E">
        <w:rPr>
          <w:rFonts w:ascii="仿宋" w:eastAsia="仿宋" w:hAnsi="仿宋" w:hint="eastAsia"/>
          <w:sz w:val="28"/>
        </w:rPr>
        <w:t>.15</w:t>
      </w:r>
      <w:r w:rsidRPr="00C70A0E">
        <w:rPr>
          <w:rFonts w:ascii="仿宋" w:eastAsia="仿宋" w:hAnsi="仿宋" w:hint="eastAsia"/>
          <w:sz w:val="28"/>
        </w:rPr>
        <w:t>×</w:t>
      </w:r>
      <w:r w:rsidR="00504441" w:rsidRPr="00C70A0E">
        <w:rPr>
          <w:rFonts w:ascii="仿宋" w:eastAsia="仿宋" w:hAnsi="仿宋" w:hint="eastAsia"/>
          <w:sz w:val="28"/>
        </w:rPr>
        <w:t>0.9899</w:t>
      </w:r>
      <w:r w:rsidRPr="00C70A0E">
        <w:rPr>
          <w:rFonts w:ascii="仿宋" w:eastAsia="仿宋" w:hAnsi="仿宋" w:hint="eastAsia"/>
          <w:sz w:val="28"/>
        </w:rPr>
        <w:t>×</w:t>
      </w:r>
      <w:r w:rsidR="00504441" w:rsidRPr="00C70A0E">
        <w:rPr>
          <w:rFonts w:ascii="仿宋" w:eastAsia="仿宋" w:hAnsi="仿宋" w:hint="eastAsia"/>
          <w:sz w:val="28"/>
        </w:rPr>
        <w:t>0.85</w:t>
      </w:r>
      <w:r w:rsidRPr="00C70A0E">
        <w:rPr>
          <w:rFonts w:ascii="仿宋" w:eastAsia="仿宋" w:hAnsi="仿宋" w:hint="eastAsia"/>
          <w:sz w:val="28"/>
        </w:rPr>
        <w:t>×（1</w:t>
      </w:r>
      <w:r w:rsidR="00504441" w:rsidRPr="00C70A0E">
        <w:rPr>
          <w:rFonts w:ascii="仿宋" w:eastAsia="仿宋" w:hAnsi="仿宋" w:hint="eastAsia"/>
          <w:sz w:val="28"/>
        </w:rPr>
        <w:t>+2.7</w:t>
      </w:r>
      <w:r w:rsidRPr="00C70A0E">
        <w:rPr>
          <w:rFonts w:ascii="仿宋" w:eastAsia="仿宋" w:hAnsi="仿宋" w:hint="eastAsia"/>
          <w:sz w:val="28"/>
        </w:rPr>
        <w:t>%）×</w:t>
      </w:r>
      <w:r w:rsidR="00504441" w:rsidRPr="00C70A0E">
        <w:rPr>
          <w:rFonts w:ascii="仿宋" w:eastAsia="仿宋" w:hAnsi="仿宋" w:hint="eastAsia"/>
          <w:sz w:val="28"/>
        </w:rPr>
        <w:t>1</w:t>
      </w:r>
      <w:r w:rsidR="00BC2922" w:rsidRPr="00C70A0E">
        <w:rPr>
          <w:rFonts w:ascii="仿宋" w:eastAsia="仿宋" w:hAnsi="仿宋" w:hint="eastAsia"/>
          <w:sz w:val="28"/>
        </w:rPr>
        <w:t>×0.95</w:t>
      </w:r>
    </w:p>
    <w:p w:rsidR="00612E49" w:rsidRPr="00C70A0E" w:rsidRDefault="00612E49" w:rsidP="006124E2">
      <w:pPr>
        <w:ind w:firstLineChars="200" w:firstLine="560"/>
        <w:rPr>
          <w:rFonts w:ascii="仿宋" w:eastAsia="仿宋" w:hAnsi="仿宋"/>
          <w:sz w:val="28"/>
          <w:szCs w:val="28"/>
        </w:rPr>
      </w:pPr>
      <w:r w:rsidRPr="00C70A0E">
        <w:rPr>
          <w:rFonts w:ascii="仿宋" w:eastAsia="仿宋" w:hAnsi="仿宋" w:hint="eastAsia"/>
          <w:sz w:val="28"/>
        </w:rPr>
        <w:t xml:space="preserve">           </w:t>
      </w:r>
      <w:r w:rsidR="00BC2922" w:rsidRPr="00C70A0E">
        <w:rPr>
          <w:rFonts w:ascii="仿宋" w:eastAsia="仿宋" w:hAnsi="仿宋" w:hint="eastAsia"/>
          <w:sz w:val="28"/>
        </w:rPr>
        <w:t xml:space="preserve">  </w:t>
      </w:r>
      <w:r w:rsidRPr="00C70A0E">
        <w:rPr>
          <w:rFonts w:ascii="仿宋" w:eastAsia="仿宋" w:hAnsi="仿宋" w:hint="eastAsia"/>
          <w:sz w:val="28"/>
          <w:szCs w:val="28"/>
        </w:rPr>
        <w:t>＝</w:t>
      </w:r>
      <w:r w:rsidR="00BC2922" w:rsidRPr="00C70A0E">
        <w:rPr>
          <w:rFonts w:ascii="仿宋" w:eastAsia="仿宋" w:hAnsi="仿宋" w:hint="eastAsia"/>
          <w:sz w:val="28"/>
          <w:szCs w:val="28"/>
        </w:rPr>
        <w:t>2171.35</w:t>
      </w:r>
      <w:r w:rsidRPr="00C70A0E">
        <w:rPr>
          <w:rFonts w:ascii="仿宋" w:eastAsia="仿宋" w:hAnsi="仿宋" w:hint="eastAsia"/>
          <w:sz w:val="28"/>
          <w:szCs w:val="28"/>
        </w:rPr>
        <w:t>（元/平方米）</w:t>
      </w:r>
    </w:p>
    <w:p w:rsidR="004B4843" w:rsidRPr="00C70A0E" w:rsidRDefault="004B4843" w:rsidP="006124E2">
      <w:pPr>
        <w:ind w:firstLineChars="200" w:firstLine="560"/>
        <w:rPr>
          <w:rFonts w:ascii="仿宋" w:eastAsia="仿宋" w:hAnsi="仿宋"/>
          <w:sz w:val="28"/>
          <w:szCs w:val="28"/>
        </w:rPr>
      </w:pPr>
      <w:r w:rsidRPr="00C70A0E">
        <w:rPr>
          <w:rFonts w:ascii="仿宋" w:eastAsia="仿宋" w:hAnsi="仿宋" w:hint="eastAsia"/>
          <w:sz w:val="28"/>
          <w:szCs w:val="28"/>
        </w:rPr>
        <w:t>估价对象楼面地价=土地单价/容积率</w:t>
      </w:r>
    </w:p>
    <w:p w:rsidR="002C7027" w:rsidRPr="00C70A0E" w:rsidRDefault="004B4843" w:rsidP="006124E2">
      <w:pPr>
        <w:ind w:firstLineChars="1000" w:firstLine="2800"/>
        <w:rPr>
          <w:rFonts w:ascii="仿宋" w:eastAsia="仿宋" w:hAnsi="仿宋"/>
          <w:sz w:val="28"/>
          <w:szCs w:val="28"/>
        </w:rPr>
      </w:pPr>
      <w:r w:rsidRPr="00C70A0E">
        <w:rPr>
          <w:rFonts w:ascii="仿宋" w:eastAsia="仿宋" w:hAnsi="仿宋" w:hint="eastAsia"/>
          <w:sz w:val="28"/>
          <w:szCs w:val="28"/>
        </w:rPr>
        <w:t>=</w:t>
      </w:r>
      <w:r w:rsidR="00BC2922" w:rsidRPr="00C70A0E">
        <w:rPr>
          <w:rFonts w:ascii="仿宋" w:eastAsia="仿宋" w:hAnsi="仿宋" w:hint="eastAsia"/>
          <w:sz w:val="28"/>
          <w:szCs w:val="28"/>
        </w:rPr>
        <w:t>2171.35</w:t>
      </w:r>
      <w:r w:rsidRPr="00C70A0E">
        <w:rPr>
          <w:rFonts w:ascii="仿宋" w:eastAsia="仿宋" w:hAnsi="仿宋" w:hint="eastAsia"/>
          <w:sz w:val="28"/>
          <w:szCs w:val="28"/>
        </w:rPr>
        <w:t>/1.3=</w:t>
      </w:r>
      <w:r w:rsidR="00BC2922" w:rsidRPr="00C70A0E">
        <w:rPr>
          <w:rFonts w:ascii="仿宋" w:eastAsia="仿宋" w:hAnsi="仿宋" w:hint="eastAsia"/>
          <w:sz w:val="28"/>
          <w:szCs w:val="28"/>
        </w:rPr>
        <w:t>1670.27</w:t>
      </w:r>
      <w:r w:rsidRPr="00C70A0E">
        <w:rPr>
          <w:rFonts w:ascii="仿宋" w:eastAsia="仿宋" w:hAnsi="仿宋" w:hint="eastAsia"/>
          <w:sz w:val="28"/>
          <w:szCs w:val="28"/>
        </w:rPr>
        <w:t>（元/平方米）</w:t>
      </w:r>
    </w:p>
    <w:p w:rsidR="002C7027" w:rsidRPr="00C70A0E" w:rsidRDefault="00FC3909" w:rsidP="006124E2">
      <w:pPr>
        <w:ind w:firstLineChars="200" w:firstLine="562"/>
        <w:rPr>
          <w:rFonts w:ascii="仿宋" w:eastAsia="仿宋" w:hAnsi="仿宋"/>
          <w:sz w:val="28"/>
          <w:szCs w:val="28"/>
        </w:rPr>
      </w:pPr>
      <w:r w:rsidRPr="00C70A0E">
        <w:rPr>
          <w:rFonts w:ascii="仿宋" w:eastAsia="仿宋" w:hAnsi="仿宋"/>
          <w:b/>
          <w:sz w:val="28"/>
        </w:rPr>
        <w:fldChar w:fldCharType="begin"/>
      </w:r>
      <w:r w:rsidR="00394A52" w:rsidRPr="00C70A0E">
        <w:rPr>
          <w:rFonts w:ascii="仿宋" w:eastAsia="仿宋" w:hAnsi="仿宋"/>
          <w:b/>
          <w:sz w:val="28"/>
        </w:rPr>
        <w:instrText xml:space="preserve"> </w:instrText>
      </w:r>
      <w:r w:rsidR="00394A52" w:rsidRPr="00C70A0E">
        <w:rPr>
          <w:rFonts w:ascii="仿宋" w:eastAsia="仿宋" w:hAnsi="仿宋" w:hint="eastAsia"/>
          <w:b/>
          <w:sz w:val="28"/>
        </w:rPr>
        <w:instrText>= 2 \* ROMAN</w:instrText>
      </w:r>
      <w:r w:rsidR="00394A52" w:rsidRPr="00C70A0E">
        <w:rPr>
          <w:rFonts w:ascii="仿宋" w:eastAsia="仿宋" w:hAnsi="仿宋"/>
          <w:b/>
          <w:sz w:val="28"/>
        </w:rPr>
        <w:instrText xml:space="preserve"> </w:instrText>
      </w:r>
      <w:r w:rsidRPr="00C70A0E">
        <w:rPr>
          <w:rFonts w:ascii="仿宋" w:eastAsia="仿宋" w:hAnsi="仿宋"/>
          <w:b/>
          <w:sz w:val="28"/>
        </w:rPr>
        <w:fldChar w:fldCharType="separate"/>
      </w:r>
      <w:r w:rsidR="00394A52" w:rsidRPr="00C70A0E">
        <w:rPr>
          <w:rFonts w:ascii="仿宋" w:eastAsia="仿宋" w:hAnsi="仿宋"/>
          <w:b/>
          <w:noProof/>
          <w:sz w:val="28"/>
        </w:rPr>
        <w:t>II</w:t>
      </w:r>
      <w:r w:rsidRPr="00C70A0E">
        <w:rPr>
          <w:rFonts w:ascii="仿宋" w:eastAsia="仿宋" w:hAnsi="仿宋"/>
          <w:b/>
          <w:sz w:val="28"/>
        </w:rPr>
        <w:fldChar w:fldCharType="end"/>
      </w:r>
      <w:r w:rsidR="002C7027" w:rsidRPr="00C70A0E">
        <w:rPr>
          <w:rFonts w:ascii="仿宋" w:eastAsia="仿宋" w:hAnsi="仿宋" w:hint="eastAsia"/>
          <w:b/>
          <w:sz w:val="28"/>
        </w:rPr>
        <w:t>剩余法</w:t>
      </w:r>
    </w:p>
    <w:p w:rsidR="002C7027" w:rsidRPr="00C70A0E" w:rsidRDefault="00394A52" w:rsidP="006124E2">
      <w:pPr>
        <w:ind w:firstLineChars="200" w:firstLine="560"/>
        <w:rPr>
          <w:rFonts w:ascii="仿宋" w:eastAsia="仿宋" w:hAnsi="仿宋"/>
          <w:sz w:val="28"/>
          <w:szCs w:val="28"/>
        </w:rPr>
      </w:pPr>
      <w:r w:rsidRPr="00C70A0E">
        <w:rPr>
          <w:rFonts w:ascii="仿宋" w:eastAsia="仿宋" w:hAnsi="仿宋" w:hint="eastAsia"/>
          <w:sz w:val="28"/>
          <w:szCs w:val="28"/>
        </w:rPr>
        <w:t>在测算完成开发后的不动产正常交易价格的基础上，扣除预计的正常开发成本及有关专业费用、利息、利润和税费等，以价格余额来估算待估宗地的方法。</w:t>
      </w:r>
    </w:p>
    <w:p w:rsidR="00201EDB" w:rsidRPr="00C70A0E" w:rsidRDefault="00201EDB" w:rsidP="006124E2">
      <w:pPr>
        <w:ind w:firstLineChars="200" w:firstLine="560"/>
        <w:rPr>
          <w:rFonts w:ascii="仿宋" w:eastAsia="仿宋" w:hAnsi="仿宋"/>
          <w:sz w:val="28"/>
          <w:szCs w:val="28"/>
        </w:rPr>
      </w:pPr>
      <w:r w:rsidRPr="00C70A0E">
        <w:rPr>
          <w:rFonts w:ascii="仿宋" w:eastAsia="仿宋" w:hAnsi="仿宋" w:hint="eastAsia"/>
          <w:sz w:val="28"/>
          <w:szCs w:val="28"/>
        </w:rPr>
        <w:t>土地价值=已完成房地产价值-开发成本-管理费用、销售费用-投资利息-开发利润-销售税-土地契税</w:t>
      </w:r>
    </w:p>
    <w:p w:rsidR="002C7027" w:rsidRPr="00C70A0E" w:rsidRDefault="00394A52" w:rsidP="006124E2">
      <w:pPr>
        <w:tabs>
          <w:tab w:val="left" w:pos="735"/>
        </w:tabs>
        <w:overflowPunct w:val="0"/>
        <w:ind w:firstLine="561"/>
        <w:rPr>
          <w:rFonts w:ascii="仿宋" w:eastAsia="仿宋" w:hAnsi="仿宋"/>
          <w:b/>
          <w:sz w:val="28"/>
        </w:rPr>
      </w:pPr>
      <w:r w:rsidRPr="00C70A0E">
        <w:rPr>
          <w:rFonts w:ascii="仿宋" w:eastAsia="仿宋" w:hAnsi="仿宋" w:hint="eastAsia"/>
          <w:b/>
          <w:sz w:val="28"/>
        </w:rPr>
        <w:t>1、</w:t>
      </w:r>
      <w:r w:rsidR="000C4814" w:rsidRPr="00C70A0E">
        <w:rPr>
          <w:rFonts w:ascii="仿宋" w:eastAsia="仿宋" w:hAnsi="仿宋" w:hint="eastAsia"/>
          <w:b/>
          <w:sz w:val="28"/>
        </w:rPr>
        <w:t>用市场比较法测算开发完成后房地产价值</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(1）选取可比实例</w:t>
      </w:r>
    </w:p>
    <w:p w:rsidR="00EF76FA" w:rsidRPr="00C70A0E" w:rsidRDefault="00EF76FA" w:rsidP="006124E2">
      <w:pPr>
        <w:ind w:firstLineChars="200" w:firstLine="560"/>
        <w:rPr>
          <w:rFonts w:ascii="仿宋" w:eastAsia="仿宋" w:hAnsi="仿宋"/>
          <w:sz w:val="28"/>
          <w:szCs w:val="28"/>
        </w:rPr>
      </w:pPr>
      <w:r w:rsidRPr="00C70A0E">
        <w:rPr>
          <w:rFonts w:ascii="仿宋" w:eastAsia="仿宋" w:hAnsi="仿宋" w:hint="eastAsia"/>
          <w:sz w:val="28"/>
          <w:szCs w:val="28"/>
        </w:rPr>
        <w:t>根据替代原则，经评估人员对房地产市场进行调查，根据交易时间接近、用途相同、地段相似的原则，仔细筛选，选取以下交易案例作为可比实例，其基本情况见下表：</w:t>
      </w:r>
    </w:p>
    <w:p w:rsidR="00A4280B" w:rsidRPr="00C70A0E" w:rsidRDefault="00B94814" w:rsidP="00B94814">
      <w:pPr>
        <w:rPr>
          <w:rFonts w:ascii="仿宋" w:eastAsia="仿宋" w:hAnsi="仿宋"/>
          <w:sz w:val="28"/>
          <w:szCs w:val="28"/>
        </w:rPr>
      </w:pPr>
      <w:r w:rsidRPr="00C70A0E">
        <w:rPr>
          <w:rFonts w:ascii="仿宋" w:eastAsia="仿宋" w:hAnsi="仿宋"/>
          <w:sz w:val="28"/>
          <w:szCs w:val="28"/>
        </w:rPr>
        <w:object w:dxaOrig="9442" w:dyaOrig="3627">
          <v:shape id="_x0000_i1029" type="#_x0000_t75" style="width:471.75pt;height:181.5pt" o:ole="">
            <v:imagedata r:id="rId34" o:title=""/>
          </v:shape>
          <o:OLEObject Type="Link" ProgID="Excel.Sheet.8" ShapeID="_x0000_i1029" DrawAspect="Content" r:id="rId35" UpdateMode="Always">
            <o:LinkType>Picture</o:LinkType>
            <o:LockedField>false</o:LockedField>
            <o:FieldCodes>\* MERGEFORMAT</o:FieldCodes>
          </o:OLEObject>
        </w:object>
      </w:r>
      <w:r w:rsidR="00A4280B" w:rsidRPr="00C70A0E">
        <w:rPr>
          <w:rFonts w:ascii="仿宋" w:eastAsia="仿宋" w:hAnsi="仿宋" w:hint="eastAsia"/>
          <w:sz w:val="28"/>
          <w:szCs w:val="28"/>
        </w:rPr>
        <w:t>选取的三个可比实例均为新开发楼盘</w:t>
      </w:r>
      <w:r w:rsidR="005D1B58" w:rsidRPr="00C70A0E">
        <w:rPr>
          <w:rFonts w:ascii="仿宋" w:eastAsia="仿宋" w:hAnsi="仿宋" w:hint="eastAsia"/>
          <w:sz w:val="28"/>
          <w:szCs w:val="28"/>
        </w:rPr>
        <w:t>，楼盘价格均为高层均价</w:t>
      </w:r>
      <w:r w:rsidR="00A4280B" w:rsidRPr="00C70A0E">
        <w:rPr>
          <w:rFonts w:ascii="仿宋" w:eastAsia="仿宋" w:hAnsi="仿宋" w:hint="eastAsia"/>
          <w:sz w:val="28"/>
          <w:szCs w:val="28"/>
        </w:rPr>
        <w:t>，土地剩余年期均与估价对象相似，不需要进行土地剩余年期修正。</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（2）建立比较因素条件说明表</w:t>
      </w:r>
    </w:p>
    <w:p w:rsidR="00EC049B" w:rsidRPr="00C70A0E" w:rsidRDefault="00A4280B" w:rsidP="006124E2">
      <w:pPr>
        <w:ind w:firstLineChars="200" w:firstLine="560"/>
        <w:rPr>
          <w:rFonts w:ascii="仿宋" w:eastAsia="仿宋" w:hAnsi="仿宋"/>
          <w:sz w:val="28"/>
          <w:szCs w:val="28"/>
        </w:rPr>
      </w:pPr>
      <w:r w:rsidRPr="00C70A0E">
        <w:rPr>
          <w:rFonts w:ascii="仿宋" w:eastAsia="仿宋" w:hAnsi="仿宋" w:hint="eastAsia"/>
          <w:sz w:val="28"/>
          <w:szCs w:val="28"/>
        </w:rPr>
        <w:t>A</w:t>
      </w:r>
      <w:r w:rsidR="00EC049B" w:rsidRPr="00C70A0E">
        <w:rPr>
          <w:rFonts w:ascii="仿宋" w:eastAsia="仿宋" w:hAnsi="仿宋" w:hint="eastAsia"/>
          <w:sz w:val="28"/>
          <w:szCs w:val="28"/>
        </w:rPr>
        <w:t>、区域因素：</w:t>
      </w:r>
    </w:p>
    <w:p w:rsidR="00EC049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w:t>
      </w:r>
      <w:r w:rsidR="00EC049B" w:rsidRPr="00C70A0E">
        <w:rPr>
          <w:rFonts w:ascii="仿宋" w:eastAsia="仿宋" w:hAnsi="仿宋" w:hint="eastAsia"/>
          <w:sz w:val="28"/>
          <w:szCs w:val="28"/>
        </w:rPr>
        <w:t>基础设施状况：按照基准地价修正体系内</w:t>
      </w:r>
      <w:r w:rsidR="008459DC" w:rsidRPr="00C70A0E">
        <w:rPr>
          <w:rFonts w:ascii="仿宋" w:eastAsia="仿宋" w:hAnsi="仿宋" w:hint="eastAsia"/>
          <w:sz w:val="28"/>
          <w:szCs w:val="28"/>
        </w:rPr>
        <w:t>住宅</w:t>
      </w:r>
      <w:r w:rsidR="00EC049B" w:rsidRPr="00C70A0E">
        <w:rPr>
          <w:rFonts w:ascii="仿宋" w:eastAsia="仿宋" w:hAnsi="仿宋" w:hint="eastAsia"/>
          <w:sz w:val="28"/>
          <w:szCs w:val="28"/>
        </w:rPr>
        <w:t>用地开发程度修正系数表进行修正，待估宗地与交易案例开发程度一致不需修正。</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（2）</w:t>
      </w:r>
      <w:r w:rsidR="00A4280B" w:rsidRPr="00C70A0E">
        <w:rPr>
          <w:rFonts w:ascii="仿宋" w:eastAsia="仿宋" w:hAnsi="仿宋" w:hint="eastAsia"/>
          <w:sz w:val="28"/>
          <w:szCs w:val="28"/>
        </w:rPr>
        <w:t>距商服中心距离</w:t>
      </w:r>
      <w:r w:rsidRPr="00C70A0E">
        <w:rPr>
          <w:rFonts w:ascii="仿宋" w:eastAsia="仿宋" w:hAnsi="仿宋" w:hint="eastAsia"/>
          <w:sz w:val="28"/>
          <w:szCs w:val="28"/>
        </w:rPr>
        <w:t>：分为</w:t>
      </w:r>
      <w:r w:rsidR="00A4280B" w:rsidRPr="00C70A0E">
        <w:rPr>
          <w:rFonts w:ascii="仿宋" w:eastAsia="仿宋" w:hAnsi="仿宋"/>
          <w:sz w:val="28"/>
          <w:szCs w:val="28"/>
        </w:rPr>
        <w:t>〈3000米</w:t>
      </w:r>
      <w:r w:rsidRPr="00C70A0E">
        <w:rPr>
          <w:rFonts w:ascii="仿宋" w:eastAsia="仿宋" w:hAnsi="仿宋" w:hint="eastAsia"/>
          <w:sz w:val="28"/>
          <w:szCs w:val="28"/>
        </w:rPr>
        <w:t>、</w:t>
      </w:r>
      <w:r w:rsidR="00A4280B" w:rsidRPr="00C70A0E">
        <w:rPr>
          <w:rFonts w:ascii="仿宋" w:eastAsia="仿宋" w:hAnsi="仿宋"/>
          <w:sz w:val="28"/>
          <w:szCs w:val="28"/>
        </w:rPr>
        <w:t>3000—3500米</w:t>
      </w:r>
      <w:r w:rsidRPr="00C70A0E">
        <w:rPr>
          <w:rFonts w:ascii="仿宋" w:eastAsia="仿宋" w:hAnsi="仿宋" w:hint="eastAsia"/>
          <w:sz w:val="28"/>
          <w:szCs w:val="28"/>
        </w:rPr>
        <w:t>、</w:t>
      </w:r>
      <w:r w:rsidR="00A4280B" w:rsidRPr="00C70A0E">
        <w:rPr>
          <w:rFonts w:ascii="仿宋" w:eastAsia="仿宋" w:hAnsi="仿宋"/>
          <w:sz w:val="28"/>
          <w:szCs w:val="28"/>
        </w:rPr>
        <w:t>3500—4000米</w:t>
      </w:r>
      <w:r w:rsidRPr="00C70A0E">
        <w:rPr>
          <w:rFonts w:ascii="仿宋" w:eastAsia="仿宋" w:hAnsi="仿宋" w:hint="eastAsia"/>
          <w:sz w:val="28"/>
          <w:szCs w:val="28"/>
        </w:rPr>
        <w:t>、</w:t>
      </w:r>
      <w:r w:rsidR="00A4280B" w:rsidRPr="00C70A0E">
        <w:rPr>
          <w:rFonts w:ascii="仿宋" w:eastAsia="仿宋" w:hAnsi="仿宋"/>
          <w:sz w:val="28"/>
          <w:szCs w:val="28"/>
        </w:rPr>
        <w:t>4000—4500米</w:t>
      </w:r>
      <w:r w:rsidRPr="00C70A0E">
        <w:rPr>
          <w:rFonts w:ascii="仿宋" w:eastAsia="仿宋" w:hAnsi="仿宋" w:hint="eastAsia"/>
          <w:sz w:val="28"/>
          <w:szCs w:val="28"/>
        </w:rPr>
        <w:t>、</w:t>
      </w:r>
      <w:r w:rsidR="00A4280B" w:rsidRPr="00C70A0E">
        <w:rPr>
          <w:rFonts w:ascii="仿宋" w:eastAsia="仿宋" w:hAnsi="仿宋"/>
          <w:sz w:val="28"/>
          <w:szCs w:val="28"/>
        </w:rPr>
        <w:t>〉4500米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（3）</w:t>
      </w:r>
      <w:r w:rsidR="00A4280B" w:rsidRPr="00C70A0E">
        <w:rPr>
          <w:rFonts w:ascii="仿宋" w:eastAsia="仿宋" w:hAnsi="仿宋" w:hint="eastAsia"/>
          <w:sz w:val="28"/>
          <w:szCs w:val="28"/>
        </w:rPr>
        <w:t>商服中心功能齐备度</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好</w:t>
      </w:r>
      <w:r w:rsidRPr="00C70A0E">
        <w:rPr>
          <w:rFonts w:ascii="仿宋" w:eastAsia="仿宋" w:hAnsi="仿宋" w:hint="eastAsia"/>
          <w:sz w:val="28"/>
          <w:szCs w:val="28"/>
        </w:rPr>
        <w:t>、</w:t>
      </w:r>
      <w:r w:rsidR="00A4280B" w:rsidRPr="00C70A0E">
        <w:rPr>
          <w:rFonts w:ascii="仿宋" w:eastAsia="仿宋" w:hAnsi="仿宋"/>
          <w:sz w:val="28"/>
          <w:szCs w:val="28"/>
        </w:rPr>
        <w:t>较好</w:t>
      </w:r>
      <w:r w:rsidRPr="00C70A0E">
        <w:rPr>
          <w:rFonts w:ascii="仿宋" w:eastAsia="仿宋" w:hAnsi="仿宋" w:hint="eastAsia"/>
          <w:sz w:val="28"/>
          <w:szCs w:val="28"/>
        </w:rPr>
        <w:t>、</w:t>
      </w:r>
      <w:r w:rsidR="00A4280B" w:rsidRPr="00C70A0E">
        <w:rPr>
          <w:rFonts w:ascii="仿宋" w:eastAsia="仿宋" w:hAnsi="仿宋"/>
          <w:sz w:val="28"/>
          <w:szCs w:val="28"/>
        </w:rPr>
        <w:t>一般</w:t>
      </w:r>
      <w:r w:rsidRPr="00C70A0E">
        <w:rPr>
          <w:rFonts w:ascii="仿宋" w:eastAsia="仿宋" w:hAnsi="仿宋" w:hint="eastAsia"/>
          <w:sz w:val="28"/>
          <w:szCs w:val="28"/>
        </w:rPr>
        <w:t>、</w:t>
      </w:r>
      <w:r w:rsidR="00A4280B" w:rsidRPr="00C70A0E">
        <w:rPr>
          <w:rFonts w:ascii="仿宋" w:eastAsia="仿宋" w:hAnsi="仿宋"/>
          <w:sz w:val="28"/>
          <w:szCs w:val="28"/>
        </w:rPr>
        <w:t>较差</w:t>
      </w:r>
      <w:r w:rsidRPr="00C70A0E">
        <w:rPr>
          <w:rFonts w:ascii="仿宋" w:eastAsia="仿宋" w:hAnsi="仿宋" w:hint="eastAsia"/>
          <w:sz w:val="28"/>
          <w:szCs w:val="28"/>
        </w:rPr>
        <w:t>、</w:t>
      </w:r>
      <w:r w:rsidR="00A4280B" w:rsidRPr="00C70A0E">
        <w:rPr>
          <w:rFonts w:ascii="仿宋" w:eastAsia="仿宋" w:hAnsi="仿宋"/>
          <w:sz w:val="28"/>
          <w:szCs w:val="28"/>
        </w:rPr>
        <w:t>差</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（4）</w:t>
      </w:r>
      <w:r w:rsidR="00A4280B" w:rsidRPr="00C70A0E">
        <w:rPr>
          <w:rFonts w:ascii="仿宋" w:eastAsia="仿宋" w:hAnsi="仿宋" w:hint="eastAsia"/>
          <w:sz w:val="28"/>
          <w:szCs w:val="28"/>
        </w:rPr>
        <w:t>距道路距离</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50—100米</w:t>
      </w:r>
      <w:r w:rsidRPr="00C70A0E">
        <w:rPr>
          <w:rFonts w:ascii="仿宋" w:eastAsia="仿宋" w:hAnsi="仿宋" w:hint="eastAsia"/>
          <w:sz w:val="28"/>
          <w:szCs w:val="28"/>
        </w:rPr>
        <w:t>、</w:t>
      </w:r>
      <w:r w:rsidR="00A4280B" w:rsidRPr="00C70A0E">
        <w:rPr>
          <w:rFonts w:ascii="仿宋" w:eastAsia="仿宋" w:hAnsi="仿宋"/>
          <w:sz w:val="28"/>
          <w:szCs w:val="28"/>
        </w:rPr>
        <w:t>100—200米</w:t>
      </w:r>
      <w:r w:rsidRPr="00C70A0E">
        <w:rPr>
          <w:rFonts w:ascii="仿宋" w:eastAsia="仿宋" w:hAnsi="仿宋" w:hint="eastAsia"/>
          <w:sz w:val="28"/>
          <w:szCs w:val="28"/>
        </w:rPr>
        <w:t>、</w:t>
      </w:r>
      <w:r w:rsidR="00A4280B" w:rsidRPr="00C70A0E">
        <w:rPr>
          <w:rFonts w:ascii="仿宋" w:eastAsia="仿宋" w:hAnsi="仿宋"/>
          <w:sz w:val="28"/>
          <w:szCs w:val="28"/>
        </w:rPr>
        <w:t>200—400米</w:t>
      </w:r>
      <w:r w:rsidRPr="00C70A0E">
        <w:rPr>
          <w:rFonts w:ascii="仿宋" w:eastAsia="仿宋" w:hAnsi="仿宋" w:hint="eastAsia"/>
          <w:sz w:val="28"/>
          <w:szCs w:val="28"/>
        </w:rPr>
        <w:t>、</w:t>
      </w:r>
      <w:r w:rsidR="00A4280B" w:rsidRPr="00C70A0E">
        <w:rPr>
          <w:rFonts w:ascii="仿宋" w:eastAsia="仿宋" w:hAnsi="仿宋"/>
          <w:sz w:val="28"/>
          <w:szCs w:val="28"/>
        </w:rPr>
        <w:t>400—700米</w:t>
      </w:r>
      <w:r w:rsidRPr="00C70A0E">
        <w:rPr>
          <w:rFonts w:ascii="仿宋" w:eastAsia="仿宋" w:hAnsi="仿宋" w:hint="eastAsia"/>
          <w:sz w:val="28"/>
          <w:szCs w:val="28"/>
        </w:rPr>
        <w:t>、</w:t>
      </w:r>
      <w:r w:rsidR="00A4280B" w:rsidRPr="00C70A0E">
        <w:rPr>
          <w:rFonts w:ascii="仿宋" w:eastAsia="仿宋" w:hAnsi="仿宋"/>
          <w:sz w:val="28"/>
          <w:szCs w:val="28"/>
        </w:rPr>
        <w:t>&lt;50米或&gt;700米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（5）</w:t>
      </w:r>
      <w:r w:rsidR="00A4280B" w:rsidRPr="00C70A0E">
        <w:rPr>
          <w:rFonts w:ascii="仿宋" w:eastAsia="仿宋" w:hAnsi="仿宋" w:hint="eastAsia"/>
          <w:sz w:val="28"/>
          <w:szCs w:val="28"/>
        </w:rPr>
        <w:t>临道路类型</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生活型主干道</w:t>
      </w:r>
      <w:r w:rsidRPr="00C70A0E">
        <w:rPr>
          <w:rFonts w:ascii="仿宋" w:eastAsia="仿宋" w:hAnsi="仿宋" w:hint="eastAsia"/>
          <w:sz w:val="28"/>
          <w:szCs w:val="28"/>
        </w:rPr>
        <w:t>、</w:t>
      </w:r>
      <w:r w:rsidR="00A4280B" w:rsidRPr="00C70A0E">
        <w:rPr>
          <w:rFonts w:ascii="仿宋" w:eastAsia="仿宋" w:hAnsi="仿宋"/>
          <w:sz w:val="28"/>
          <w:szCs w:val="28"/>
        </w:rPr>
        <w:t>混合型主干道</w:t>
      </w:r>
      <w:r w:rsidRPr="00C70A0E">
        <w:rPr>
          <w:rFonts w:ascii="仿宋" w:eastAsia="仿宋" w:hAnsi="仿宋" w:hint="eastAsia"/>
          <w:sz w:val="28"/>
          <w:szCs w:val="28"/>
        </w:rPr>
        <w:t>、</w:t>
      </w:r>
      <w:r w:rsidR="00A4280B" w:rsidRPr="00C70A0E">
        <w:rPr>
          <w:rFonts w:ascii="仿宋" w:eastAsia="仿宋" w:hAnsi="仿宋"/>
          <w:sz w:val="28"/>
          <w:szCs w:val="28"/>
        </w:rPr>
        <w:t>交通型主干道、生活型次干道</w:t>
      </w:r>
      <w:r w:rsidRPr="00C70A0E">
        <w:rPr>
          <w:rFonts w:ascii="仿宋" w:eastAsia="仿宋" w:hAnsi="仿宋" w:hint="eastAsia"/>
          <w:sz w:val="28"/>
          <w:szCs w:val="28"/>
        </w:rPr>
        <w:t>、</w:t>
      </w:r>
      <w:r w:rsidR="00A4280B" w:rsidRPr="00C70A0E">
        <w:rPr>
          <w:rFonts w:ascii="仿宋" w:eastAsia="仿宋" w:hAnsi="仿宋"/>
          <w:sz w:val="28"/>
          <w:szCs w:val="28"/>
        </w:rPr>
        <w:t>交通型次干道</w:t>
      </w:r>
      <w:r w:rsidRPr="00C70A0E">
        <w:rPr>
          <w:rFonts w:ascii="仿宋" w:eastAsia="仿宋" w:hAnsi="仿宋" w:hint="eastAsia"/>
          <w:sz w:val="28"/>
          <w:szCs w:val="28"/>
        </w:rPr>
        <w:t>、</w:t>
      </w:r>
      <w:r w:rsidR="00A4280B" w:rsidRPr="00C70A0E">
        <w:rPr>
          <w:rFonts w:ascii="仿宋" w:eastAsia="仿宋" w:hAnsi="仿宋"/>
          <w:sz w:val="28"/>
          <w:szCs w:val="28"/>
        </w:rPr>
        <w:t>支路</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（6）</w:t>
      </w:r>
      <w:r w:rsidR="00A4280B" w:rsidRPr="00C70A0E">
        <w:rPr>
          <w:rFonts w:ascii="仿宋" w:eastAsia="仿宋" w:hAnsi="仿宋"/>
          <w:sz w:val="28"/>
          <w:szCs w:val="28"/>
        </w:rPr>
        <w:t>500米内站点(线路)数</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〉3</w:t>
      </w:r>
      <w:r w:rsidRPr="00C70A0E">
        <w:rPr>
          <w:rFonts w:ascii="仿宋" w:eastAsia="仿宋" w:hAnsi="仿宋" w:hint="eastAsia"/>
          <w:sz w:val="28"/>
          <w:szCs w:val="28"/>
        </w:rPr>
        <w:t>、</w:t>
      </w:r>
      <w:r w:rsidR="00A4280B" w:rsidRPr="00C70A0E">
        <w:rPr>
          <w:rFonts w:ascii="仿宋" w:eastAsia="仿宋" w:hAnsi="仿宋"/>
          <w:sz w:val="28"/>
          <w:szCs w:val="28"/>
        </w:rPr>
        <w:t>2～3</w:t>
      </w:r>
      <w:r w:rsidRPr="00C70A0E">
        <w:rPr>
          <w:rFonts w:ascii="仿宋" w:eastAsia="仿宋" w:hAnsi="仿宋" w:hint="eastAsia"/>
          <w:sz w:val="28"/>
          <w:szCs w:val="28"/>
        </w:rPr>
        <w:t>、</w:t>
      </w:r>
      <w:r w:rsidR="00A4280B" w:rsidRPr="00C70A0E">
        <w:rPr>
          <w:rFonts w:ascii="仿宋" w:eastAsia="仿宋" w:hAnsi="仿宋"/>
          <w:sz w:val="28"/>
          <w:szCs w:val="28"/>
        </w:rPr>
        <w:t>1</w:t>
      </w:r>
      <w:r w:rsidRPr="00C70A0E">
        <w:rPr>
          <w:rFonts w:ascii="仿宋" w:eastAsia="仿宋" w:hAnsi="仿宋" w:hint="eastAsia"/>
          <w:sz w:val="28"/>
          <w:szCs w:val="28"/>
        </w:rPr>
        <w:t>、</w:t>
      </w:r>
      <w:r w:rsidR="00A4280B" w:rsidRPr="00C70A0E">
        <w:rPr>
          <w:rFonts w:ascii="仿宋" w:eastAsia="仿宋" w:hAnsi="仿宋"/>
          <w:sz w:val="28"/>
          <w:szCs w:val="28"/>
        </w:rPr>
        <w:t>0</w:t>
      </w:r>
      <w:r w:rsidRPr="00C70A0E">
        <w:rPr>
          <w:rFonts w:ascii="仿宋" w:eastAsia="仿宋" w:hAnsi="仿宋" w:hint="eastAsia"/>
          <w:sz w:val="28"/>
          <w:szCs w:val="28"/>
        </w:rPr>
        <w:t>四</w:t>
      </w:r>
      <w:r w:rsidRPr="00C70A0E">
        <w:rPr>
          <w:rFonts w:ascii="仿宋" w:eastAsia="仿宋" w:hAnsi="仿宋"/>
          <w:sz w:val="28"/>
          <w:szCs w:val="28"/>
        </w:rPr>
        <w:t>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（7）</w:t>
      </w:r>
      <w:r w:rsidR="00A4280B" w:rsidRPr="00C70A0E">
        <w:rPr>
          <w:rFonts w:ascii="仿宋" w:eastAsia="仿宋" w:hAnsi="仿宋" w:hint="eastAsia"/>
          <w:sz w:val="28"/>
          <w:szCs w:val="28"/>
        </w:rPr>
        <w:t>距最近站点距离</w:t>
      </w:r>
      <w:r w:rsidRPr="00C70A0E">
        <w:rPr>
          <w:rFonts w:ascii="仿宋" w:eastAsia="仿宋" w:hAnsi="仿宋" w:hint="eastAsia"/>
          <w:sz w:val="28"/>
          <w:szCs w:val="28"/>
        </w:rPr>
        <w:t>：分为</w:t>
      </w:r>
      <w:r w:rsidR="00A4280B" w:rsidRPr="00C70A0E">
        <w:rPr>
          <w:rFonts w:ascii="仿宋" w:eastAsia="仿宋" w:hAnsi="仿宋"/>
          <w:sz w:val="28"/>
          <w:szCs w:val="28"/>
        </w:rPr>
        <w:t>50-200米</w:t>
      </w:r>
      <w:r w:rsidRPr="00C70A0E">
        <w:rPr>
          <w:rFonts w:ascii="仿宋" w:eastAsia="仿宋" w:hAnsi="仿宋" w:hint="eastAsia"/>
          <w:sz w:val="28"/>
          <w:szCs w:val="28"/>
        </w:rPr>
        <w:t>、</w:t>
      </w:r>
      <w:r w:rsidR="00A4280B" w:rsidRPr="00C70A0E">
        <w:rPr>
          <w:rFonts w:ascii="仿宋" w:eastAsia="仿宋" w:hAnsi="仿宋"/>
          <w:sz w:val="28"/>
          <w:szCs w:val="28"/>
        </w:rPr>
        <w:t>200—300米</w:t>
      </w:r>
      <w:r w:rsidRPr="00C70A0E">
        <w:rPr>
          <w:rFonts w:ascii="仿宋" w:eastAsia="仿宋" w:hAnsi="仿宋" w:hint="eastAsia"/>
          <w:sz w:val="28"/>
          <w:szCs w:val="28"/>
        </w:rPr>
        <w:t>、</w:t>
      </w:r>
      <w:r w:rsidR="00A4280B" w:rsidRPr="00C70A0E">
        <w:rPr>
          <w:rFonts w:ascii="仿宋" w:eastAsia="仿宋" w:hAnsi="仿宋"/>
          <w:sz w:val="28"/>
          <w:szCs w:val="28"/>
        </w:rPr>
        <w:t>&lt;50米或300—500米</w:t>
      </w:r>
      <w:r w:rsidRPr="00C70A0E">
        <w:rPr>
          <w:rFonts w:ascii="仿宋" w:eastAsia="仿宋" w:hAnsi="仿宋" w:hint="eastAsia"/>
          <w:sz w:val="28"/>
          <w:szCs w:val="28"/>
        </w:rPr>
        <w:t>、</w:t>
      </w:r>
      <w:r w:rsidR="00A4280B" w:rsidRPr="00C70A0E">
        <w:rPr>
          <w:rFonts w:ascii="仿宋" w:eastAsia="仿宋" w:hAnsi="仿宋"/>
          <w:sz w:val="28"/>
          <w:szCs w:val="28"/>
        </w:rPr>
        <w:t>500—800米</w:t>
      </w:r>
      <w:r w:rsidRPr="00C70A0E">
        <w:rPr>
          <w:rFonts w:ascii="仿宋" w:eastAsia="仿宋" w:hAnsi="仿宋" w:hint="eastAsia"/>
          <w:sz w:val="28"/>
          <w:szCs w:val="28"/>
        </w:rPr>
        <w:t>、</w:t>
      </w:r>
      <w:r w:rsidR="00A4280B" w:rsidRPr="00C70A0E">
        <w:rPr>
          <w:rFonts w:ascii="仿宋" w:eastAsia="仿宋" w:hAnsi="仿宋"/>
          <w:sz w:val="28"/>
          <w:szCs w:val="28"/>
        </w:rPr>
        <w:t>〉800米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（8）</w:t>
      </w:r>
      <w:r w:rsidR="00A4280B" w:rsidRPr="00C70A0E">
        <w:rPr>
          <w:rFonts w:ascii="仿宋" w:eastAsia="仿宋" w:hAnsi="仿宋" w:hint="eastAsia"/>
          <w:sz w:val="28"/>
          <w:szCs w:val="28"/>
        </w:rPr>
        <w:t>距中学距离</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〈300米</w:t>
      </w:r>
      <w:r w:rsidR="00A4280B" w:rsidRPr="00C70A0E">
        <w:rPr>
          <w:rFonts w:ascii="仿宋" w:eastAsia="仿宋" w:hAnsi="仿宋"/>
          <w:sz w:val="28"/>
          <w:szCs w:val="28"/>
        </w:rPr>
        <w:tab/>
      </w:r>
      <w:r w:rsidRPr="00C70A0E">
        <w:rPr>
          <w:rFonts w:ascii="仿宋" w:eastAsia="仿宋" w:hAnsi="仿宋" w:hint="eastAsia"/>
          <w:sz w:val="28"/>
          <w:szCs w:val="28"/>
        </w:rPr>
        <w:t>、</w:t>
      </w:r>
      <w:r w:rsidR="00A4280B" w:rsidRPr="00C70A0E">
        <w:rPr>
          <w:rFonts w:ascii="仿宋" w:eastAsia="仿宋" w:hAnsi="仿宋"/>
          <w:sz w:val="28"/>
          <w:szCs w:val="28"/>
        </w:rPr>
        <w:t>300—600米</w:t>
      </w:r>
      <w:r w:rsidRPr="00C70A0E">
        <w:rPr>
          <w:rFonts w:ascii="仿宋" w:eastAsia="仿宋" w:hAnsi="仿宋" w:hint="eastAsia"/>
          <w:sz w:val="28"/>
          <w:szCs w:val="28"/>
        </w:rPr>
        <w:t>、</w:t>
      </w:r>
      <w:r w:rsidR="00A4280B" w:rsidRPr="00C70A0E">
        <w:rPr>
          <w:rFonts w:ascii="仿宋" w:eastAsia="仿宋" w:hAnsi="仿宋"/>
          <w:sz w:val="28"/>
          <w:szCs w:val="28"/>
        </w:rPr>
        <w:t>600-800米</w:t>
      </w:r>
      <w:r w:rsidRPr="00C70A0E">
        <w:rPr>
          <w:rFonts w:ascii="仿宋" w:eastAsia="仿宋" w:hAnsi="仿宋" w:hint="eastAsia"/>
          <w:sz w:val="28"/>
          <w:szCs w:val="28"/>
        </w:rPr>
        <w:t>、</w:t>
      </w:r>
      <w:r w:rsidR="00A4280B" w:rsidRPr="00C70A0E">
        <w:rPr>
          <w:rFonts w:ascii="仿宋" w:eastAsia="仿宋" w:hAnsi="仿宋"/>
          <w:sz w:val="28"/>
          <w:szCs w:val="28"/>
        </w:rPr>
        <w:t>800—1200米</w:t>
      </w:r>
      <w:r w:rsidRPr="00C70A0E">
        <w:rPr>
          <w:rFonts w:ascii="仿宋" w:eastAsia="仿宋" w:hAnsi="仿宋" w:hint="eastAsia"/>
          <w:sz w:val="28"/>
          <w:szCs w:val="28"/>
        </w:rPr>
        <w:t>、</w:t>
      </w:r>
      <w:r w:rsidR="00A4280B" w:rsidRPr="00C70A0E">
        <w:rPr>
          <w:rFonts w:ascii="仿宋" w:eastAsia="仿宋" w:hAnsi="仿宋"/>
          <w:sz w:val="28"/>
          <w:szCs w:val="28"/>
        </w:rPr>
        <w:t>〉1200米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（9）</w:t>
      </w:r>
      <w:r w:rsidR="00A4280B" w:rsidRPr="00C70A0E">
        <w:rPr>
          <w:rFonts w:ascii="仿宋" w:eastAsia="仿宋" w:hAnsi="仿宋" w:hint="eastAsia"/>
          <w:sz w:val="28"/>
          <w:szCs w:val="28"/>
        </w:rPr>
        <w:t>距小学距离</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〈300米</w:t>
      </w:r>
      <w:r w:rsidRPr="00C70A0E">
        <w:rPr>
          <w:rFonts w:ascii="仿宋" w:eastAsia="仿宋" w:hAnsi="仿宋" w:hint="eastAsia"/>
          <w:sz w:val="28"/>
          <w:szCs w:val="28"/>
        </w:rPr>
        <w:t>、</w:t>
      </w:r>
      <w:r w:rsidR="00A4280B" w:rsidRPr="00C70A0E">
        <w:rPr>
          <w:rFonts w:ascii="仿宋" w:eastAsia="仿宋" w:hAnsi="仿宋"/>
          <w:sz w:val="28"/>
          <w:szCs w:val="28"/>
        </w:rPr>
        <w:t>300—500米</w:t>
      </w:r>
      <w:r w:rsidRPr="00C70A0E">
        <w:rPr>
          <w:rFonts w:ascii="仿宋" w:eastAsia="仿宋" w:hAnsi="仿宋" w:hint="eastAsia"/>
          <w:sz w:val="28"/>
          <w:szCs w:val="28"/>
        </w:rPr>
        <w:t>、</w:t>
      </w:r>
      <w:r w:rsidR="00A4280B" w:rsidRPr="00C70A0E">
        <w:rPr>
          <w:rFonts w:ascii="仿宋" w:eastAsia="仿宋" w:hAnsi="仿宋"/>
          <w:sz w:val="28"/>
          <w:szCs w:val="28"/>
        </w:rPr>
        <w:t>500—600米</w:t>
      </w:r>
      <w:r w:rsidRPr="00C70A0E">
        <w:rPr>
          <w:rFonts w:ascii="仿宋" w:eastAsia="仿宋" w:hAnsi="仿宋" w:hint="eastAsia"/>
          <w:sz w:val="28"/>
          <w:szCs w:val="28"/>
        </w:rPr>
        <w:t>、</w:t>
      </w:r>
      <w:r w:rsidR="00A4280B" w:rsidRPr="00C70A0E">
        <w:rPr>
          <w:rFonts w:ascii="仿宋" w:eastAsia="仿宋" w:hAnsi="仿宋"/>
          <w:sz w:val="28"/>
          <w:szCs w:val="28"/>
        </w:rPr>
        <w:t>600—800米</w:t>
      </w:r>
      <w:r w:rsidRPr="00C70A0E">
        <w:rPr>
          <w:rFonts w:ascii="仿宋" w:eastAsia="仿宋" w:hAnsi="仿宋" w:hint="eastAsia"/>
          <w:sz w:val="28"/>
          <w:szCs w:val="28"/>
        </w:rPr>
        <w:t>、</w:t>
      </w:r>
      <w:r w:rsidR="00A4280B" w:rsidRPr="00C70A0E">
        <w:rPr>
          <w:rFonts w:ascii="仿宋" w:eastAsia="仿宋" w:hAnsi="仿宋"/>
          <w:sz w:val="28"/>
          <w:szCs w:val="28"/>
        </w:rPr>
        <w:t>〉800米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（10）</w:t>
      </w:r>
      <w:r w:rsidR="00A4280B" w:rsidRPr="00C70A0E">
        <w:rPr>
          <w:rFonts w:ascii="仿宋" w:eastAsia="仿宋" w:hAnsi="仿宋" w:hint="eastAsia"/>
          <w:sz w:val="28"/>
          <w:szCs w:val="28"/>
        </w:rPr>
        <w:t>距医院距离</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〈500米</w:t>
      </w:r>
      <w:r w:rsidR="00A4280B" w:rsidRPr="00C70A0E">
        <w:rPr>
          <w:rFonts w:ascii="仿宋" w:eastAsia="仿宋" w:hAnsi="仿宋"/>
          <w:sz w:val="28"/>
          <w:szCs w:val="28"/>
        </w:rPr>
        <w:tab/>
      </w:r>
      <w:r w:rsidRPr="00C70A0E">
        <w:rPr>
          <w:rFonts w:ascii="仿宋" w:eastAsia="仿宋" w:hAnsi="仿宋" w:hint="eastAsia"/>
          <w:sz w:val="28"/>
          <w:szCs w:val="28"/>
        </w:rPr>
        <w:t>、</w:t>
      </w:r>
      <w:r w:rsidR="00A4280B" w:rsidRPr="00C70A0E">
        <w:rPr>
          <w:rFonts w:ascii="仿宋" w:eastAsia="仿宋" w:hAnsi="仿宋"/>
          <w:sz w:val="28"/>
          <w:szCs w:val="28"/>
        </w:rPr>
        <w:t>500-1000米</w:t>
      </w:r>
      <w:r w:rsidRPr="00C70A0E">
        <w:rPr>
          <w:rFonts w:ascii="仿宋" w:eastAsia="仿宋" w:hAnsi="仿宋" w:hint="eastAsia"/>
          <w:sz w:val="28"/>
          <w:szCs w:val="28"/>
        </w:rPr>
        <w:t>、</w:t>
      </w:r>
      <w:r w:rsidR="00A4280B" w:rsidRPr="00C70A0E">
        <w:rPr>
          <w:rFonts w:ascii="仿宋" w:eastAsia="仿宋" w:hAnsi="仿宋"/>
          <w:sz w:val="28"/>
          <w:szCs w:val="28"/>
        </w:rPr>
        <w:t>1000—1500米</w:t>
      </w:r>
      <w:r w:rsidRPr="00C70A0E">
        <w:rPr>
          <w:rFonts w:ascii="仿宋" w:eastAsia="仿宋" w:hAnsi="仿宋" w:hint="eastAsia"/>
          <w:sz w:val="28"/>
          <w:szCs w:val="28"/>
        </w:rPr>
        <w:t>、</w:t>
      </w:r>
      <w:r w:rsidR="00A4280B" w:rsidRPr="00C70A0E">
        <w:rPr>
          <w:rFonts w:ascii="仿宋" w:eastAsia="仿宋" w:hAnsi="仿宋"/>
          <w:sz w:val="28"/>
          <w:szCs w:val="28"/>
        </w:rPr>
        <w:t>1500-2000米</w:t>
      </w:r>
      <w:r w:rsidRPr="00C70A0E">
        <w:rPr>
          <w:rFonts w:ascii="仿宋" w:eastAsia="仿宋" w:hAnsi="仿宋" w:hint="eastAsia"/>
          <w:sz w:val="28"/>
          <w:szCs w:val="28"/>
        </w:rPr>
        <w:t>、</w:t>
      </w:r>
      <w:r w:rsidR="00A4280B" w:rsidRPr="00C70A0E">
        <w:rPr>
          <w:rFonts w:ascii="仿宋" w:eastAsia="仿宋" w:hAnsi="仿宋"/>
          <w:sz w:val="28"/>
          <w:szCs w:val="28"/>
        </w:rPr>
        <w:t>〉2000米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（11）</w:t>
      </w:r>
      <w:r w:rsidR="00A4280B" w:rsidRPr="00C70A0E">
        <w:rPr>
          <w:rFonts w:ascii="仿宋" w:eastAsia="仿宋" w:hAnsi="仿宋" w:hint="eastAsia"/>
          <w:sz w:val="28"/>
          <w:szCs w:val="28"/>
        </w:rPr>
        <w:t>距公园距离</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〈500米</w:t>
      </w:r>
      <w:r w:rsidRPr="00C70A0E">
        <w:rPr>
          <w:rFonts w:ascii="仿宋" w:eastAsia="仿宋" w:hAnsi="仿宋" w:hint="eastAsia"/>
          <w:sz w:val="28"/>
          <w:szCs w:val="28"/>
        </w:rPr>
        <w:t>、</w:t>
      </w:r>
      <w:r w:rsidR="00A4280B" w:rsidRPr="00C70A0E">
        <w:rPr>
          <w:rFonts w:ascii="仿宋" w:eastAsia="仿宋" w:hAnsi="仿宋"/>
          <w:sz w:val="28"/>
          <w:szCs w:val="28"/>
        </w:rPr>
        <w:t>500—1000米</w:t>
      </w:r>
      <w:r w:rsidRPr="00C70A0E">
        <w:rPr>
          <w:rFonts w:ascii="仿宋" w:eastAsia="仿宋" w:hAnsi="仿宋" w:hint="eastAsia"/>
          <w:sz w:val="28"/>
          <w:szCs w:val="28"/>
        </w:rPr>
        <w:t>、</w:t>
      </w:r>
      <w:r w:rsidR="00A4280B" w:rsidRPr="00C70A0E">
        <w:rPr>
          <w:rFonts w:ascii="仿宋" w:eastAsia="仿宋" w:hAnsi="仿宋"/>
          <w:sz w:val="28"/>
          <w:szCs w:val="28"/>
        </w:rPr>
        <w:t>1000—1500米</w:t>
      </w:r>
      <w:r w:rsidRPr="00C70A0E">
        <w:rPr>
          <w:rFonts w:ascii="仿宋" w:eastAsia="仿宋" w:hAnsi="仿宋" w:hint="eastAsia"/>
          <w:sz w:val="28"/>
          <w:szCs w:val="28"/>
        </w:rPr>
        <w:t>、</w:t>
      </w:r>
      <w:r w:rsidR="00A4280B" w:rsidRPr="00C70A0E">
        <w:rPr>
          <w:rFonts w:ascii="仿宋" w:eastAsia="仿宋" w:hAnsi="仿宋"/>
          <w:sz w:val="28"/>
          <w:szCs w:val="28"/>
        </w:rPr>
        <w:t>1500—2000米</w:t>
      </w:r>
      <w:r w:rsidRPr="00C70A0E">
        <w:rPr>
          <w:rFonts w:ascii="仿宋" w:eastAsia="仿宋" w:hAnsi="仿宋" w:hint="eastAsia"/>
          <w:sz w:val="28"/>
          <w:szCs w:val="28"/>
        </w:rPr>
        <w:t>、</w:t>
      </w:r>
      <w:r w:rsidR="00A4280B" w:rsidRPr="00C70A0E">
        <w:rPr>
          <w:rFonts w:ascii="仿宋" w:eastAsia="仿宋" w:hAnsi="仿宋"/>
          <w:sz w:val="28"/>
          <w:szCs w:val="28"/>
        </w:rPr>
        <w:t>〉2000米</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（12）</w:t>
      </w:r>
      <w:r w:rsidR="00A4280B" w:rsidRPr="00C70A0E">
        <w:rPr>
          <w:rFonts w:ascii="仿宋" w:eastAsia="仿宋" w:hAnsi="仿宋" w:hint="eastAsia"/>
          <w:sz w:val="28"/>
          <w:szCs w:val="28"/>
        </w:rPr>
        <w:t>环境状况</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自然景观优美，环境无污染</w:t>
      </w:r>
      <w:r w:rsidRPr="00C70A0E">
        <w:rPr>
          <w:rFonts w:ascii="仿宋" w:eastAsia="仿宋" w:hAnsi="仿宋" w:hint="eastAsia"/>
          <w:sz w:val="28"/>
          <w:szCs w:val="28"/>
        </w:rPr>
        <w:t>、</w:t>
      </w:r>
      <w:r w:rsidR="00A4280B" w:rsidRPr="00C70A0E">
        <w:rPr>
          <w:rFonts w:ascii="仿宋" w:eastAsia="仿宋" w:hAnsi="仿宋"/>
          <w:sz w:val="28"/>
          <w:szCs w:val="28"/>
        </w:rPr>
        <w:t>自然景观较好，环境无污染</w:t>
      </w:r>
      <w:r w:rsidRPr="00C70A0E">
        <w:rPr>
          <w:rFonts w:ascii="仿宋" w:eastAsia="仿宋" w:hAnsi="仿宋" w:hint="eastAsia"/>
          <w:sz w:val="28"/>
          <w:szCs w:val="28"/>
        </w:rPr>
        <w:t>、</w:t>
      </w:r>
      <w:r w:rsidR="00A4280B" w:rsidRPr="00C70A0E">
        <w:rPr>
          <w:rFonts w:ascii="仿宋" w:eastAsia="仿宋" w:hAnsi="仿宋"/>
          <w:sz w:val="28"/>
          <w:szCs w:val="28"/>
        </w:rPr>
        <w:t>环境一般</w:t>
      </w:r>
      <w:r w:rsidRPr="00C70A0E">
        <w:rPr>
          <w:rFonts w:ascii="仿宋" w:eastAsia="仿宋" w:hAnsi="仿宋" w:hint="eastAsia"/>
          <w:sz w:val="28"/>
          <w:szCs w:val="28"/>
        </w:rPr>
        <w:t>、</w:t>
      </w:r>
      <w:r w:rsidR="00A4280B" w:rsidRPr="00C70A0E">
        <w:rPr>
          <w:rFonts w:ascii="仿宋" w:eastAsia="仿宋" w:hAnsi="仿宋"/>
          <w:sz w:val="28"/>
          <w:szCs w:val="28"/>
        </w:rPr>
        <w:t>环境有一定污染</w:t>
      </w:r>
      <w:r w:rsidRPr="00C70A0E">
        <w:rPr>
          <w:rFonts w:ascii="仿宋" w:eastAsia="仿宋" w:hAnsi="仿宋" w:hint="eastAsia"/>
          <w:sz w:val="28"/>
          <w:szCs w:val="28"/>
        </w:rPr>
        <w:t>、</w:t>
      </w:r>
      <w:r w:rsidR="00A4280B" w:rsidRPr="00C70A0E">
        <w:rPr>
          <w:rFonts w:ascii="仿宋" w:eastAsia="仿宋" w:hAnsi="仿宋"/>
          <w:sz w:val="28"/>
          <w:szCs w:val="28"/>
        </w:rPr>
        <w:t>环境污染严重</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（13）</w:t>
      </w:r>
      <w:r w:rsidR="00A4280B" w:rsidRPr="00C70A0E">
        <w:rPr>
          <w:rFonts w:ascii="仿宋" w:eastAsia="仿宋" w:hAnsi="仿宋" w:hint="eastAsia"/>
          <w:sz w:val="28"/>
          <w:szCs w:val="28"/>
        </w:rPr>
        <w:t>地形条件</w:t>
      </w:r>
      <w:r w:rsidRPr="00C70A0E">
        <w:rPr>
          <w:rFonts w:ascii="仿宋" w:eastAsia="仿宋" w:hAnsi="仿宋" w:hint="eastAsia"/>
          <w:sz w:val="28"/>
          <w:szCs w:val="28"/>
        </w:rPr>
        <w:t>：分为</w:t>
      </w:r>
      <w:r w:rsidR="00A4280B" w:rsidRPr="00C70A0E">
        <w:rPr>
          <w:rFonts w:ascii="仿宋" w:eastAsia="仿宋" w:hAnsi="仿宋"/>
          <w:sz w:val="28"/>
          <w:szCs w:val="28"/>
        </w:rPr>
        <w:t>平坦</w:t>
      </w:r>
      <w:r w:rsidRPr="00C70A0E">
        <w:rPr>
          <w:rFonts w:ascii="仿宋" w:eastAsia="仿宋" w:hAnsi="仿宋" w:hint="eastAsia"/>
          <w:sz w:val="28"/>
          <w:szCs w:val="28"/>
        </w:rPr>
        <w:t>、</w:t>
      </w:r>
      <w:r w:rsidR="00A4280B" w:rsidRPr="00C70A0E">
        <w:rPr>
          <w:rFonts w:ascii="仿宋" w:eastAsia="仿宋" w:hAnsi="仿宋"/>
          <w:sz w:val="28"/>
          <w:szCs w:val="28"/>
        </w:rPr>
        <w:t>较平坦</w:t>
      </w:r>
      <w:r w:rsidRPr="00C70A0E">
        <w:rPr>
          <w:rFonts w:ascii="仿宋" w:eastAsia="仿宋" w:hAnsi="仿宋" w:hint="eastAsia"/>
          <w:sz w:val="28"/>
          <w:szCs w:val="28"/>
        </w:rPr>
        <w:t>、</w:t>
      </w:r>
      <w:r w:rsidR="00A4280B" w:rsidRPr="00C70A0E">
        <w:rPr>
          <w:rFonts w:ascii="仿宋" w:eastAsia="仿宋" w:hAnsi="仿宋"/>
          <w:sz w:val="28"/>
          <w:szCs w:val="28"/>
        </w:rPr>
        <w:t>一般</w:t>
      </w:r>
      <w:r w:rsidRPr="00C70A0E">
        <w:rPr>
          <w:rFonts w:ascii="仿宋" w:eastAsia="仿宋" w:hAnsi="仿宋" w:hint="eastAsia"/>
          <w:sz w:val="28"/>
          <w:szCs w:val="28"/>
        </w:rPr>
        <w:t>、</w:t>
      </w:r>
      <w:r w:rsidR="00A4280B" w:rsidRPr="00C70A0E">
        <w:rPr>
          <w:rFonts w:ascii="仿宋" w:eastAsia="仿宋" w:hAnsi="仿宋"/>
          <w:sz w:val="28"/>
          <w:szCs w:val="28"/>
        </w:rPr>
        <w:t>不平坦</w:t>
      </w:r>
      <w:r w:rsidRPr="00C70A0E">
        <w:rPr>
          <w:rFonts w:ascii="仿宋" w:eastAsia="仿宋" w:hAnsi="仿宋" w:hint="eastAsia"/>
          <w:sz w:val="28"/>
          <w:szCs w:val="28"/>
        </w:rPr>
        <w:t>、</w:t>
      </w:r>
      <w:r w:rsidR="00A4280B" w:rsidRPr="00C70A0E">
        <w:rPr>
          <w:rFonts w:ascii="仿宋" w:eastAsia="仿宋" w:hAnsi="仿宋"/>
          <w:sz w:val="28"/>
          <w:szCs w:val="28"/>
        </w:rPr>
        <w:t>很不平坦</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（14）</w:t>
      </w:r>
      <w:r w:rsidR="00A4280B" w:rsidRPr="00C70A0E">
        <w:rPr>
          <w:rFonts w:ascii="仿宋" w:eastAsia="仿宋" w:hAnsi="仿宋" w:hint="eastAsia"/>
          <w:sz w:val="28"/>
          <w:szCs w:val="28"/>
        </w:rPr>
        <w:t>地质条件</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好</w:t>
      </w:r>
      <w:r w:rsidRPr="00C70A0E">
        <w:rPr>
          <w:rFonts w:ascii="仿宋" w:eastAsia="仿宋" w:hAnsi="仿宋" w:hint="eastAsia"/>
          <w:sz w:val="28"/>
          <w:szCs w:val="28"/>
        </w:rPr>
        <w:t>、</w:t>
      </w:r>
      <w:r w:rsidR="00A4280B" w:rsidRPr="00C70A0E">
        <w:rPr>
          <w:rFonts w:ascii="仿宋" w:eastAsia="仿宋" w:hAnsi="仿宋"/>
          <w:sz w:val="28"/>
          <w:szCs w:val="28"/>
        </w:rPr>
        <w:t>较好</w:t>
      </w:r>
      <w:r w:rsidRPr="00C70A0E">
        <w:rPr>
          <w:rFonts w:ascii="仿宋" w:eastAsia="仿宋" w:hAnsi="仿宋" w:hint="eastAsia"/>
          <w:sz w:val="28"/>
          <w:szCs w:val="28"/>
        </w:rPr>
        <w:t>、</w:t>
      </w:r>
      <w:r w:rsidR="00A4280B" w:rsidRPr="00C70A0E">
        <w:rPr>
          <w:rFonts w:ascii="仿宋" w:eastAsia="仿宋" w:hAnsi="仿宋"/>
          <w:sz w:val="28"/>
          <w:szCs w:val="28"/>
        </w:rPr>
        <w:t>一般</w:t>
      </w:r>
      <w:r w:rsidRPr="00C70A0E">
        <w:rPr>
          <w:rFonts w:ascii="仿宋" w:eastAsia="仿宋" w:hAnsi="仿宋" w:hint="eastAsia"/>
          <w:sz w:val="28"/>
          <w:szCs w:val="28"/>
        </w:rPr>
        <w:t>、</w:t>
      </w:r>
      <w:r w:rsidR="00A4280B" w:rsidRPr="00C70A0E">
        <w:rPr>
          <w:rFonts w:ascii="仿宋" w:eastAsia="仿宋" w:hAnsi="仿宋"/>
          <w:sz w:val="28"/>
          <w:szCs w:val="28"/>
        </w:rPr>
        <w:t>较差</w:t>
      </w:r>
      <w:r w:rsidRPr="00C70A0E">
        <w:rPr>
          <w:rFonts w:ascii="仿宋" w:eastAsia="仿宋" w:hAnsi="仿宋" w:hint="eastAsia"/>
          <w:sz w:val="28"/>
          <w:szCs w:val="28"/>
        </w:rPr>
        <w:t>、</w:t>
      </w:r>
      <w:r w:rsidR="00A4280B" w:rsidRPr="00C70A0E">
        <w:rPr>
          <w:rFonts w:ascii="仿宋" w:eastAsia="仿宋" w:hAnsi="仿宋"/>
          <w:sz w:val="28"/>
          <w:szCs w:val="28"/>
        </w:rPr>
        <w:t>差</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A4280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（15）</w:t>
      </w:r>
      <w:r w:rsidR="00A4280B" w:rsidRPr="00C70A0E">
        <w:rPr>
          <w:rFonts w:ascii="仿宋" w:eastAsia="仿宋" w:hAnsi="仿宋" w:hint="eastAsia"/>
          <w:sz w:val="28"/>
          <w:szCs w:val="28"/>
        </w:rPr>
        <w:t>周围土地利用类型</w:t>
      </w:r>
      <w:r w:rsidRPr="00C70A0E">
        <w:rPr>
          <w:rFonts w:ascii="仿宋" w:eastAsia="仿宋" w:hAnsi="仿宋" w:hint="eastAsia"/>
          <w:sz w:val="28"/>
          <w:szCs w:val="28"/>
        </w:rPr>
        <w:t>：</w:t>
      </w:r>
      <w:r w:rsidRPr="00C70A0E">
        <w:rPr>
          <w:rFonts w:ascii="仿宋" w:eastAsia="仿宋" w:hAnsi="仿宋"/>
          <w:sz w:val="28"/>
          <w:szCs w:val="28"/>
        </w:rPr>
        <w:t>分为</w:t>
      </w:r>
      <w:r w:rsidR="00A4280B" w:rsidRPr="00C70A0E">
        <w:rPr>
          <w:rFonts w:ascii="仿宋" w:eastAsia="仿宋" w:hAnsi="仿宋"/>
          <w:sz w:val="28"/>
          <w:szCs w:val="28"/>
        </w:rPr>
        <w:t>居住用地</w:t>
      </w:r>
      <w:r w:rsidRPr="00C70A0E">
        <w:rPr>
          <w:rFonts w:ascii="仿宋" w:eastAsia="仿宋" w:hAnsi="仿宋" w:hint="eastAsia"/>
          <w:sz w:val="28"/>
          <w:szCs w:val="28"/>
        </w:rPr>
        <w:t>、</w:t>
      </w:r>
      <w:r w:rsidR="00A4280B" w:rsidRPr="00C70A0E">
        <w:rPr>
          <w:rFonts w:ascii="仿宋" w:eastAsia="仿宋" w:hAnsi="仿宋"/>
          <w:sz w:val="28"/>
          <w:szCs w:val="28"/>
        </w:rPr>
        <w:t>商服居住</w:t>
      </w:r>
      <w:r w:rsidRPr="00C70A0E">
        <w:rPr>
          <w:rFonts w:ascii="仿宋" w:eastAsia="仿宋" w:hAnsi="仿宋" w:hint="eastAsia"/>
          <w:sz w:val="28"/>
          <w:szCs w:val="28"/>
        </w:rPr>
        <w:t>、</w:t>
      </w:r>
      <w:r w:rsidR="00A4280B" w:rsidRPr="00C70A0E">
        <w:rPr>
          <w:rFonts w:ascii="仿宋" w:eastAsia="仿宋" w:hAnsi="仿宋"/>
          <w:sz w:val="28"/>
          <w:szCs w:val="28"/>
        </w:rPr>
        <w:t>行政文教</w:t>
      </w:r>
      <w:r w:rsidRPr="00C70A0E">
        <w:rPr>
          <w:rFonts w:ascii="仿宋" w:eastAsia="仿宋" w:hAnsi="仿宋" w:hint="eastAsia"/>
          <w:sz w:val="28"/>
          <w:szCs w:val="28"/>
        </w:rPr>
        <w:t>、</w:t>
      </w:r>
      <w:r w:rsidR="00A4280B" w:rsidRPr="00C70A0E">
        <w:rPr>
          <w:rFonts w:ascii="仿宋" w:eastAsia="仿宋" w:hAnsi="仿宋"/>
          <w:sz w:val="28"/>
          <w:szCs w:val="28"/>
        </w:rPr>
        <w:t>工业仓储</w:t>
      </w:r>
      <w:r w:rsidRPr="00C70A0E">
        <w:rPr>
          <w:rFonts w:ascii="仿宋" w:eastAsia="仿宋" w:hAnsi="仿宋" w:hint="eastAsia"/>
          <w:sz w:val="28"/>
          <w:szCs w:val="28"/>
        </w:rPr>
        <w:t>、</w:t>
      </w:r>
      <w:r w:rsidR="00A4280B" w:rsidRPr="00C70A0E">
        <w:rPr>
          <w:rFonts w:ascii="仿宋" w:eastAsia="仿宋" w:hAnsi="仿宋"/>
          <w:sz w:val="28"/>
          <w:szCs w:val="28"/>
        </w:rPr>
        <w:t>特殊用地</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EC049B" w:rsidRPr="00C70A0E" w:rsidRDefault="00C72F49" w:rsidP="006124E2">
      <w:pPr>
        <w:ind w:firstLineChars="200" w:firstLine="560"/>
        <w:rPr>
          <w:rFonts w:ascii="仿宋" w:eastAsia="仿宋" w:hAnsi="仿宋"/>
          <w:sz w:val="28"/>
          <w:szCs w:val="28"/>
        </w:rPr>
      </w:pPr>
      <w:r w:rsidRPr="00C70A0E">
        <w:rPr>
          <w:rFonts w:ascii="仿宋" w:eastAsia="仿宋" w:hAnsi="仿宋" w:hint="eastAsia"/>
          <w:sz w:val="28"/>
          <w:szCs w:val="28"/>
        </w:rPr>
        <w:t>（16）</w:t>
      </w:r>
      <w:r w:rsidR="00A4280B" w:rsidRPr="00C70A0E">
        <w:rPr>
          <w:rFonts w:ascii="仿宋" w:eastAsia="仿宋" w:hAnsi="仿宋" w:hint="eastAsia"/>
          <w:sz w:val="28"/>
          <w:szCs w:val="28"/>
        </w:rPr>
        <w:t>人口密度</w:t>
      </w:r>
      <w:r w:rsidRPr="00C70A0E">
        <w:rPr>
          <w:rFonts w:ascii="仿宋" w:eastAsia="仿宋" w:hAnsi="仿宋" w:hint="eastAsia"/>
          <w:sz w:val="28"/>
          <w:szCs w:val="28"/>
        </w:rPr>
        <w:t>：分为</w:t>
      </w:r>
      <w:r w:rsidR="00A4280B" w:rsidRPr="00C70A0E">
        <w:rPr>
          <w:rFonts w:ascii="仿宋" w:eastAsia="仿宋" w:hAnsi="仿宋"/>
          <w:sz w:val="28"/>
          <w:szCs w:val="28"/>
        </w:rPr>
        <w:t>适中</w:t>
      </w:r>
      <w:r w:rsidRPr="00C70A0E">
        <w:rPr>
          <w:rFonts w:ascii="仿宋" w:eastAsia="仿宋" w:hAnsi="仿宋" w:hint="eastAsia"/>
          <w:sz w:val="28"/>
          <w:szCs w:val="28"/>
        </w:rPr>
        <w:t>、</w:t>
      </w:r>
      <w:r w:rsidR="00A4280B" w:rsidRPr="00C70A0E">
        <w:rPr>
          <w:rFonts w:ascii="仿宋" w:eastAsia="仿宋" w:hAnsi="仿宋"/>
          <w:sz w:val="28"/>
          <w:szCs w:val="28"/>
        </w:rPr>
        <w:t>较适中</w:t>
      </w:r>
      <w:r w:rsidRPr="00C70A0E">
        <w:rPr>
          <w:rFonts w:ascii="仿宋" w:eastAsia="仿宋" w:hAnsi="仿宋" w:hint="eastAsia"/>
          <w:sz w:val="28"/>
          <w:szCs w:val="28"/>
        </w:rPr>
        <w:t>、</w:t>
      </w:r>
      <w:r w:rsidR="00A4280B" w:rsidRPr="00C70A0E">
        <w:rPr>
          <w:rFonts w:ascii="仿宋" w:eastAsia="仿宋" w:hAnsi="仿宋"/>
          <w:sz w:val="28"/>
          <w:szCs w:val="28"/>
        </w:rPr>
        <w:t>一般</w:t>
      </w:r>
      <w:r w:rsidRPr="00C70A0E">
        <w:rPr>
          <w:rFonts w:ascii="仿宋" w:eastAsia="仿宋" w:hAnsi="仿宋" w:hint="eastAsia"/>
          <w:sz w:val="28"/>
          <w:szCs w:val="28"/>
        </w:rPr>
        <w:t>、</w:t>
      </w:r>
      <w:r w:rsidR="00A4280B" w:rsidRPr="00C70A0E">
        <w:rPr>
          <w:rFonts w:ascii="仿宋" w:eastAsia="仿宋" w:hAnsi="仿宋"/>
          <w:sz w:val="28"/>
          <w:szCs w:val="28"/>
        </w:rPr>
        <w:t>较大或较小</w:t>
      </w:r>
      <w:r w:rsidRPr="00C70A0E">
        <w:rPr>
          <w:rFonts w:ascii="仿宋" w:eastAsia="仿宋" w:hAnsi="仿宋" w:hint="eastAsia"/>
          <w:sz w:val="28"/>
          <w:szCs w:val="28"/>
        </w:rPr>
        <w:t>、</w:t>
      </w:r>
      <w:r w:rsidR="00A4280B" w:rsidRPr="00C70A0E">
        <w:rPr>
          <w:rFonts w:ascii="仿宋" w:eastAsia="仿宋" w:hAnsi="仿宋"/>
          <w:sz w:val="28"/>
          <w:szCs w:val="28"/>
        </w:rPr>
        <w:t>过大或过小</w:t>
      </w:r>
      <w:r w:rsidRPr="00C70A0E">
        <w:rPr>
          <w:rFonts w:ascii="仿宋" w:eastAsia="仿宋" w:hAnsi="仿宋"/>
          <w:sz w:val="28"/>
          <w:szCs w:val="28"/>
        </w:rPr>
        <w:t>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EC049B" w:rsidRPr="00C70A0E" w:rsidRDefault="00A4280B" w:rsidP="006124E2">
      <w:pPr>
        <w:ind w:firstLineChars="200" w:firstLine="560"/>
        <w:rPr>
          <w:rFonts w:ascii="仿宋" w:eastAsia="仿宋" w:hAnsi="仿宋"/>
          <w:sz w:val="28"/>
          <w:szCs w:val="28"/>
        </w:rPr>
      </w:pPr>
      <w:r w:rsidRPr="00C70A0E">
        <w:rPr>
          <w:rFonts w:ascii="仿宋" w:eastAsia="仿宋" w:hAnsi="仿宋" w:hint="eastAsia"/>
          <w:sz w:val="28"/>
          <w:szCs w:val="28"/>
        </w:rPr>
        <w:t>B</w:t>
      </w:r>
      <w:r w:rsidR="00EC049B" w:rsidRPr="00C70A0E">
        <w:rPr>
          <w:rFonts w:ascii="仿宋" w:eastAsia="仿宋" w:hAnsi="仿宋" w:hint="eastAsia"/>
          <w:sz w:val="28"/>
          <w:szCs w:val="28"/>
        </w:rPr>
        <w:t>、个别因素:</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（1）小区规模：</w:t>
      </w:r>
      <w:r w:rsidRPr="00C70A0E">
        <w:rPr>
          <w:rFonts w:ascii="仿宋" w:eastAsia="仿宋" w:hAnsi="仿宋"/>
          <w:sz w:val="28"/>
          <w:szCs w:val="28"/>
        </w:rPr>
        <w:t>分为适中</w:t>
      </w:r>
      <w:r w:rsidRPr="00C70A0E">
        <w:rPr>
          <w:rFonts w:ascii="仿宋" w:eastAsia="仿宋" w:hAnsi="仿宋" w:hint="eastAsia"/>
          <w:sz w:val="28"/>
          <w:szCs w:val="28"/>
        </w:rPr>
        <w:t>、</w:t>
      </w:r>
      <w:r w:rsidRPr="00C70A0E">
        <w:rPr>
          <w:rFonts w:ascii="仿宋" w:eastAsia="仿宋" w:hAnsi="仿宋"/>
          <w:sz w:val="28"/>
          <w:szCs w:val="28"/>
        </w:rPr>
        <w:t>较适中</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较大或较小</w:t>
      </w:r>
      <w:r w:rsidRPr="00C70A0E">
        <w:rPr>
          <w:rFonts w:ascii="仿宋" w:eastAsia="仿宋" w:hAnsi="仿宋" w:hint="eastAsia"/>
          <w:sz w:val="28"/>
          <w:szCs w:val="28"/>
        </w:rPr>
        <w:t>、</w:t>
      </w:r>
      <w:r w:rsidRPr="00C70A0E">
        <w:rPr>
          <w:rFonts w:ascii="仿宋" w:eastAsia="仿宋" w:hAnsi="仿宋"/>
          <w:sz w:val="28"/>
          <w:szCs w:val="28"/>
        </w:rPr>
        <w:t>过大或过小五级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（2）平面布局：分为</w:t>
      </w:r>
      <w:r w:rsidRPr="00C70A0E">
        <w:rPr>
          <w:rFonts w:ascii="仿宋" w:eastAsia="仿宋" w:hAnsi="仿宋"/>
          <w:sz w:val="28"/>
          <w:szCs w:val="28"/>
        </w:rPr>
        <w:t>好</w:t>
      </w:r>
      <w:r w:rsidRPr="00C70A0E">
        <w:rPr>
          <w:rFonts w:ascii="仿宋" w:eastAsia="仿宋" w:hAnsi="仿宋" w:hint="eastAsia"/>
          <w:sz w:val="28"/>
          <w:szCs w:val="28"/>
        </w:rPr>
        <w:t>、</w:t>
      </w:r>
      <w:r w:rsidRPr="00C70A0E">
        <w:rPr>
          <w:rFonts w:ascii="仿宋" w:eastAsia="仿宋" w:hAnsi="仿宋"/>
          <w:sz w:val="28"/>
          <w:szCs w:val="28"/>
        </w:rPr>
        <w:t>较好</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较差</w:t>
      </w:r>
      <w:r w:rsidRPr="00C70A0E">
        <w:rPr>
          <w:rFonts w:ascii="仿宋" w:eastAsia="仿宋" w:hAnsi="仿宋" w:hint="eastAsia"/>
          <w:sz w:val="28"/>
          <w:szCs w:val="28"/>
        </w:rPr>
        <w:t>、</w:t>
      </w:r>
      <w:r w:rsidRPr="00C70A0E">
        <w:rPr>
          <w:rFonts w:ascii="仿宋" w:eastAsia="仿宋" w:hAnsi="仿宋"/>
          <w:sz w:val="28"/>
          <w:szCs w:val="28"/>
        </w:rPr>
        <w:t>差五级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（3）设施设备：</w:t>
      </w:r>
      <w:r w:rsidRPr="00C70A0E">
        <w:rPr>
          <w:rFonts w:ascii="仿宋" w:eastAsia="仿宋" w:hAnsi="仿宋"/>
          <w:sz w:val="28"/>
          <w:szCs w:val="28"/>
        </w:rPr>
        <w:t>分为好</w:t>
      </w:r>
      <w:r w:rsidRPr="00C70A0E">
        <w:rPr>
          <w:rFonts w:ascii="仿宋" w:eastAsia="仿宋" w:hAnsi="仿宋" w:hint="eastAsia"/>
          <w:sz w:val="28"/>
          <w:szCs w:val="28"/>
        </w:rPr>
        <w:t>、</w:t>
      </w:r>
      <w:r w:rsidRPr="00C70A0E">
        <w:rPr>
          <w:rFonts w:ascii="仿宋" w:eastAsia="仿宋" w:hAnsi="仿宋"/>
          <w:sz w:val="28"/>
          <w:szCs w:val="28"/>
        </w:rPr>
        <w:t>较好</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较差</w:t>
      </w:r>
      <w:r w:rsidRPr="00C70A0E">
        <w:rPr>
          <w:rFonts w:ascii="仿宋" w:eastAsia="仿宋" w:hAnsi="仿宋" w:hint="eastAsia"/>
          <w:sz w:val="28"/>
          <w:szCs w:val="28"/>
        </w:rPr>
        <w:t>、</w:t>
      </w:r>
      <w:r w:rsidRPr="00C70A0E">
        <w:rPr>
          <w:rFonts w:ascii="仿宋" w:eastAsia="仿宋" w:hAnsi="仿宋"/>
          <w:sz w:val="28"/>
          <w:szCs w:val="28"/>
        </w:rPr>
        <w:t>差五级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（4）建筑结构：</w:t>
      </w:r>
      <w:r w:rsidRPr="00C70A0E">
        <w:rPr>
          <w:rFonts w:ascii="仿宋" w:eastAsia="仿宋" w:hAnsi="仿宋"/>
          <w:sz w:val="28"/>
          <w:szCs w:val="28"/>
        </w:rPr>
        <w:t>分为框架结构</w:t>
      </w:r>
      <w:r w:rsidRPr="00C70A0E">
        <w:rPr>
          <w:rFonts w:ascii="仿宋" w:eastAsia="仿宋" w:hAnsi="仿宋" w:hint="eastAsia"/>
          <w:sz w:val="28"/>
          <w:szCs w:val="28"/>
        </w:rPr>
        <w:t>、</w:t>
      </w:r>
      <w:r w:rsidRPr="00C70A0E">
        <w:rPr>
          <w:rFonts w:ascii="仿宋" w:eastAsia="仿宋" w:hAnsi="仿宋"/>
          <w:sz w:val="28"/>
          <w:szCs w:val="28"/>
        </w:rPr>
        <w:t>砖混结构</w:t>
      </w:r>
      <w:r w:rsidRPr="00C70A0E">
        <w:rPr>
          <w:rFonts w:ascii="仿宋" w:eastAsia="仿宋" w:hAnsi="仿宋" w:hint="eastAsia"/>
          <w:sz w:val="28"/>
          <w:szCs w:val="28"/>
        </w:rPr>
        <w:t>、</w:t>
      </w:r>
      <w:r w:rsidRPr="00C70A0E">
        <w:rPr>
          <w:rFonts w:ascii="仿宋" w:eastAsia="仿宋" w:hAnsi="仿宋"/>
          <w:sz w:val="28"/>
          <w:szCs w:val="28"/>
        </w:rPr>
        <w:t>砖木结构</w:t>
      </w:r>
      <w:r w:rsidRPr="00C70A0E">
        <w:rPr>
          <w:rFonts w:ascii="仿宋" w:eastAsia="仿宋" w:hAnsi="仿宋" w:hint="eastAsia"/>
          <w:sz w:val="28"/>
          <w:szCs w:val="28"/>
        </w:rPr>
        <w:t>三</w:t>
      </w:r>
      <w:r w:rsidRPr="00C70A0E">
        <w:rPr>
          <w:rFonts w:ascii="仿宋" w:eastAsia="仿宋" w:hAnsi="仿宋"/>
          <w:sz w:val="28"/>
          <w:szCs w:val="28"/>
        </w:rPr>
        <w:t>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（5）景观状况：分为</w:t>
      </w:r>
      <w:r w:rsidRPr="00C70A0E">
        <w:rPr>
          <w:rFonts w:ascii="仿宋" w:eastAsia="仿宋" w:hAnsi="仿宋"/>
          <w:sz w:val="28"/>
          <w:szCs w:val="28"/>
        </w:rPr>
        <w:t>好</w:t>
      </w:r>
      <w:r w:rsidRPr="00C70A0E">
        <w:rPr>
          <w:rFonts w:ascii="仿宋" w:eastAsia="仿宋" w:hAnsi="仿宋" w:hint="eastAsia"/>
          <w:sz w:val="28"/>
          <w:szCs w:val="28"/>
        </w:rPr>
        <w:t>、</w:t>
      </w:r>
      <w:r w:rsidRPr="00C70A0E">
        <w:rPr>
          <w:rFonts w:ascii="仿宋" w:eastAsia="仿宋" w:hAnsi="仿宋"/>
          <w:sz w:val="28"/>
          <w:szCs w:val="28"/>
        </w:rPr>
        <w:t>较好</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较差</w:t>
      </w:r>
      <w:r w:rsidRPr="00C70A0E">
        <w:rPr>
          <w:rFonts w:ascii="仿宋" w:eastAsia="仿宋" w:hAnsi="仿宋" w:hint="eastAsia"/>
          <w:sz w:val="28"/>
          <w:szCs w:val="28"/>
        </w:rPr>
        <w:t>、</w:t>
      </w:r>
      <w:r w:rsidRPr="00C70A0E">
        <w:rPr>
          <w:rFonts w:ascii="仿宋" w:eastAsia="仿宋" w:hAnsi="仿宋"/>
          <w:sz w:val="28"/>
          <w:szCs w:val="28"/>
        </w:rPr>
        <w:t>差五级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（6）物业管理水平：分为</w:t>
      </w:r>
      <w:r w:rsidRPr="00C70A0E">
        <w:rPr>
          <w:rFonts w:ascii="仿宋" w:eastAsia="仿宋" w:hAnsi="仿宋"/>
          <w:sz w:val="28"/>
          <w:szCs w:val="28"/>
        </w:rPr>
        <w:t>好</w:t>
      </w:r>
      <w:r w:rsidRPr="00C70A0E">
        <w:rPr>
          <w:rFonts w:ascii="仿宋" w:eastAsia="仿宋" w:hAnsi="仿宋" w:hint="eastAsia"/>
          <w:sz w:val="28"/>
          <w:szCs w:val="28"/>
        </w:rPr>
        <w:t>、</w:t>
      </w:r>
      <w:r w:rsidRPr="00C70A0E">
        <w:rPr>
          <w:rFonts w:ascii="仿宋" w:eastAsia="仿宋" w:hAnsi="仿宋"/>
          <w:sz w:val="28"/>
          <w:szCs w:val="28"/>
        </w:rPr>
        <w:t>较好</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较差</w:t>
      </w:r>
      <w:r w:rsidRPr="00C70A0E">
        <w:rPr>
          <w:rFonts w:ascii="仿宋" w:eastAsia="仿宋" w:hAnsi="仿宋" w:hint="eastAsia"/>
          <w:sz w:val="28"/>
          <w:szCs w:val="28"/>
        </w:rPr>
        <w:t>、</w:t>
      </w:r>
      <w:r w:rsidRPr="00C70A0E">
        <w:rPr>
          <w:rFonts w:ascii="仿宋" w:eastAsia="仿宋" w:hAnsi="仿宋"/>
          <w:sz w:val="28"/>
          <w:szCs w:val="28"/>
        </w:rPr>
        <w:t>差五级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5D1B58"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（7）规划限制：</w:t>
      </w:r>
      <w:r w:rsidRPr="00C70A0E">
        <w:rPr>
          <w:rFonts w:ascii="仿宋" w:eastAsia="仿宋" w:hAnsi="仿宋"/>
          <w:sz w:val="28"/>
          <w:szCs w:val="28"/>
        </w:rPr>
        <w:t>分为规划与周围土地利用状况配合好</w:t>
      </w:r>
      <w:r w:rsidRPr="00C70A0E">
        <w:rPr>
          <w:rFonts w:ascii="仿宋" w:eastAsia="仿宋" w:hAnsi="仿宋" w:hint="eastAsia"/>
          <w:sz w:val="28"/>
          <w:szCs w:val="28"/>
        </w:rPr>
        <w:t>、</w:t>
      </w:r>
      <w:r w:rsidRPr="00C70A0E">
        <w:rPr>
          <w:rFonts w:ascii="仿宋" w:eastAsia="仿宋" w:hAnsi="仿宋"/>
          <w:sz w:val="28"/>
          <w:szCs w:val="28"/>
        </w:rPr>
        <w:t>规划与周围土地利用状况配合较好</w:t>
      </w:r>
      <w:r w:rsidRPr="00C70A0E">
        <w:rPr>
          <w:rFonts w:ascii="仿宋" w:eastAsia="仿宋" w:hAnsi="仿宋" w:hint="eastAsia"/>
          <w:sz w:val="28"/>
          <w:szCs w:val="28"/>
        </w:rPr>
        <w:t>、</w:t>
      </w:r>
      <w:r w:rsidRPr="00C70A0E">
        <w:rPr>
          <w:rFonts w:ascii="仿宋" w:eastAsia="仿宋" w:hAnsi="仿宋"/>
          <w:sz w:val="28"/>
          <w:szCs w:val="28"/>
        </w:rPr>
        <w:t>规划与周围土地利用状况配合一般</w:t>
      </w:r>
      <w:r w:rsidRPr="00C70A0E">
        <w:rPr>
          <w:rFonts w:ascii="仿宋" w:eastAsia="仿宋" w:hAnsi="仿宋" w:hint="eastAsia"/>
          <w:sz w:val="28"/>
          <w:szCs w:val="28"/>
        </w:rPr>
        <w:t>、</w:t>
      </w:r>
      <w:r w:rsidRPr="00C70A0E">
        <w:rPr>
          <w:rFonts w:ascii="仿宋" w:eastAsia="仿宋" w:hAnsi="仿宋"/>
          <w:sz w:val="28"/>
          <w:szCs w:val="28"/>
        </w:rPr>
        <w:t>规划用途和方案对现有土地利用有限制</w:t>
      </w:r>
      <w:r w:rsidRPr="00C70A0E">
        <w:rPr>
          <w:rFonts w:ascii="仿宋" w:eastAsia="仿宋" w:hAnsi="仿宋" w:hint="eastAsia"/>
          <w:sz w:val="28"/>
          <w:szCs w:val="28"/>
        </w:rPr>
        <w:t>、</w:t>
      </w:r>
      <w:r w:rsidRPr="00C70A0E">
        <w:rPr>
          <w:rFonts w:ascii="仿宋" w:eastAsia="仿宋" w:hAnsi="仿宋"/>
          <w:sz w:val="28"/>
          <w:szCs w:val="28"/>
        </w:rPr>
        <w:t>规划用途和方案对现有土地利用限制较大五级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EC049B" w:rsidRPr="00C70A0E" w:rsidRDefault="005D1B58" w:rsidP="006124E2">
      <w:pPr>
        <w:ind w:firstLineChars="200" w:firstLine="560"/>
        <w:rPr>
          <w:rFonts w:ascii="仿宋" w:eastAsia="仿宋" w:hAnsi="仿宋"/>
          <w:sz w:val="28"/>
          <w:szCs w:val="28"/>
        </w:rPr>
      </w:pPr>
      <w:r w:rsidRPr="00C70A0E">
        <w:rPr>
          <w:rFonts w:ascii="仿宋" w:eastAsia="仿宋" w:hAnsi="仿宋" w:hint="eastAsia"/>
          <w:sz w:val="28"/>
          <w:szCs w:val="28"/>
        </w:rPr>
        <w:t>（8）市场接受度：</w:t>
      </w:r>
      <w:r w:rsidRPr="00C70A0E">
        <w:rPr>
          <w:rFonts w:ascii="仿宋" w:eastAsia="仿宋" w:hAnsi="仿宋"/>
          <w:sz w:val="28"/>
          <w:szCs w:val="28"/>
        </w:rPr>
        <w:t>分为好</w:t>
      </w:r>
      <w:r w:rsidRPr="00C70A0E">
        <w:rPr>
          <w:rFonts w:ascii="仿宋" w:eastAsia="仿宋" w:hAnsi="仿宋" w:hint="eastAsia"/>
          <w:sz w:val="28"/>
          <w:szCs w:val="28"/>
        </w:rPr>
        <w:t>、</w:t>
      </w:r>
      <w:r w:rsidRPr="00C70A0E">
        <w:rPr>
          <w:rFonts w:ascii="仿宋" w:eastAsia="仿宋" w:hAnsi="仿宋"/>
          <w:sz w:val="28"/>
          <w:szCs w:val="28"/>
        </w:rPr>
        <w:t>较好</w:t>
      </w:r>
      <w:r w:rsidRPr="00C70A0E">
        <w:rPr>
          <w:rFonts w:ascii="仿宋" w:eastAsia="仿宋" w:hAnsi="仿宋" w:hint="eastAsia"/>
          <w:sz w:val="28"/>
          <w:szCs w:val="28"/>
        </w:rPr>
        <w:t>、</w:t>
      </w:r>
      <w:r w:rsidRPr="00C70A0E">
        <w:rPr>
          <w:rFonts w:ascii="仿宋" w:eastAsia="仿宋" w:hAnsi="仿宋"/>
          <w:sz w:val="28"/>
          <w:szCs w:val="28"/>
        </w:rPr>
        <w:t>一般</w:t>
      </w:r>
      <w:r w:rsidRPr="00C70A0E">
        <w:rPr>
          <w:rFonts w:ascii="仿宋" w:eastAsia="仿宋" w:hAnsi="仿宋" w:hint="eastAsia"/>
          <w:sz w:val="28"/>
          <w:szCs w:val="28"/>
        </w:rPr>
        <w:t>、</w:t>
      </w:r>
      <w:r w:rsidRPr="00C70A0E">
        <w:rPr>
          <w:rFonts w:ascii="仿宋" w:eastAsia="仿宋" w:hAnsi="仿宋"/>
          <w:sz w:val="28"/>
          <w:szCs w:val="28"/>
        </w:rPr>
        <w:t>较差</w:t>
      </w:r>
      <w:r w:rsidRPr="00C70A0E">
        <w:rPr>
          <w:rFonts w:ascii="仿宋" w:eastAsia="仿宋" w:hAnsi="仿宋" w:hint="eastAsia"/>
          <w:sz w:val="28"/>
          <w:szCs w:val="28"/>
        </w:rPr>
        <w:t>、</w:t>
      </w:r>
      <w:r w:rsidRPr="00C70A0E">
        <w:rPr>
          <w:rFonts w:ascii="仿宋" w:eastAsia="仿宋" w:hAnsi="仿宋"/>
          <w:sz w:val="28"/>
          <w:szCs w:val="28"/>
        </w:rPr>
        <w:t>差五级</w:t>
      </w:r>
      <w:r w:rsidRPr="00C70A0E">
        <w:rPr>
          <w:rFonts w:ascii="仿宋" w:eastAsia="仿宋" w:hAnsi="仿宋" w:hint="eastAsia"/>
          <w:sz w:val="28"/>
          <w:szCs w:val="28"/>
        </w:rPr>
        <w:t>，每差一级修正</w:t>
      </w:r>
      <w:r w:rsidRPr="00C70A0E">
        <w:rPr>
          <w:rFonts w:ascii="仿宋" w:eastAsia="仿宋" w:hAnsi="仿宋"/>
          <w:sz w:val="28"/>
          <w:szCs w:val="28"/>
        </w:rPr>
        <w:t>2</w:t>
      </w:r>
      <w:r w:rsidRPr="00C70A0E">
        <w:rPr>
          <w:rFonts w:ascii="仿宋" w:eastAsia="仿宋" w:hAnsi="仿宋" w:hint="eastAsia"/>
          <w:sz w:val="28"/>
          <w:szCs w:val="28"/>
        </w:rPr>
        <w:t>%。</w:t>
      </w:r>
    </w:p>
    <w:p w:rsidR="00BB1179" w:rsidRPr="00C70A0E" w:rsidRDefault="00064EB4" w:rsidP="006124E2">
      <w:pPr>
        <w:ind w:firstLineChars="200" w:firstLine="480"/>
        <w:rPr>
          <w:rFonts w:ascii="仿宋" w:eastAsia="仿宋" w:hAnsi="仿宋"/>
          <w:szCs w:val="28"/>
        </w:rPr>
      </w:pPr>
      <w:r w:rsidRPr="00780900">
        <w:rPr>
          <w:rFonts w:ascii="仿宋" w:eastAsia="仿宋" w:hAnsi="仿宋"/>
          <w:szCs w:val="28"/>
        </w:rPr>
        <w:object w:dxaOrig="8455" w:dyaOrig="12377">
          <v:shape id="_x0000_i1030" type="#_x0000_t75" style="width:423pt;height:618.75pt" o:ole="">
            <v:imagedata r:id="rId36" o:title=""/>
          </v:shape>
          <o:OLEObject Type="Link" ProgID="Excel.Sheet.8" ShapeID="_x0000_i1030" DrawAspect="Content" r:id="rId37" UpdateMode="Always">
            <o:LinkType>Picture</o:LinkType>
            <o:LockedField>false</o:LockedField>
          </o:OLEObject>
        </w:object>
      </w:r>
    </w:p>
    <w:p w:rsidR="00BB1179" w:rsidRPr="00C70A0E" w:rsidRDefault="00BB1179" w:rsidP="006124E2">
      <w:pPr>
        <w:ind w:firstLineChars="200" w:firstLine="480"/>
        <w:rPr>
          <w:rFonts w:ascii="仿宋" w:eastAsia="仿宋" w:hAnsi="仿宋"/>
          <w:szCs w:val="28"/>
        </w:rPr>
      </w:pPr>
    </w:p>
    <w:p w:rsidR="006124E2" w:rsidRPr="00C70A0E" w:rsidRDefault="006124E2" w:rsidP="00574655">
      <w:pPr>
        <w:ind w:firstLineChars="200" w:firstLine="560"/>
        <w:rPr>
          <w:rFonts w:ascii="仿宋" w:eastAsia="仿宋" w:hAnsi="仿宋"/>
          <w:sz w:val="28"/>
          <w:szCs w:val="28"/>
        </w:rPr>
      </w:pPr>
    </w:p>
    <w:p w:rsidR="00EC049B" w:rsidRPr="00C70A0E" w:rsidRDefault="00FC3909" w:rsidP="006124E2">
      <w:pPr>
        <w:ind w:firstLineChars="200" w:firstLine="560"/>
        <w:rPr>
          <w:rFonts w:ascii="仿宋" w:eastAsia="仿宋" w:hAnsi="仿宋"/>
          <w:sz w:val="28"/>
          <w:szCs w:val="28"/>
        </w:rPr>
      </w:pPr>
      <w:r>
        <w:rPr>
          <w:rFonts w:ascii="仿宋" w:eastAsia="仿宋" w:hAnsi="仿宋"/>
          <w:noProof/>
          <w:sz w:val="28"/>
          <w:szCs w:val="28"/>
        </w:rPr>
        <w:lastRenderedPageBreak/>
        <w:pict>
          <v:shape id="_x0000_s1081" type="#_x0000_t75" style="position:absolute;left:0;text-align:left;margin-left:12.9pt;margin-top:38.2pt;width:413.45pt;height:635.05pt;z-index:251667968;mso-position-horizontal-relative:text;mso-position-vertical-relative:text">
            <v:imagedata r:id="rId38" o:title=""/>
            <w10:wrap type="square"/>
          </v:shape>
          <o:OLEObject Type="Link" ProgID="Excel.Sheet.8" ShapeID="_x0000_s1081" DrawAspect="Content" r:id="rId39" UpdateMode="Always">
            <o:LinkType>Picture</o:LinkType>
            <o:LockedField>false</o:LockedField>
          </o:OLEObject>
        </w:pict>
      </w:r>
      <w:r w:rsidR="00EC049B" w:rsidRPr="00C70A0E">
        <w:rPr>
          <w:rFonts w:ascii="仿宋" w:eastAsia="仿宋" w:hAnsi="仿宋" w:hint="eastAsia"/>
          <w:sz w:val="28"/>
          <w:szCs w:val="28"/>
        </w:rPr>
        <w:t>（3）比较因素指数说明表</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（4）比较因素比较修正系数表</w:t>
      </w:r>
    </w:p>
    <w:p w:rsidR="00EC049B" w:rsidRPr="00C70A0E" w:rsidRDefault="00FC3909" w:rsidP="00574655">
      <w:pPr>
        <w:jc w:val="center"/>
        <w:rPr>
          <w:rFonts w:ascii="仿宋" w:eastAsia="仿宋" w:hAnsi="仿宋"/>
          <w:szCs w:val="28"/>
        </w:rPr>
      </w:pPr>
      <w:r>
        <w:rPr>
          <w:rFonts w:ascii="仿宋" w:eastAsia="仿宋" w:hAnsi="仿宋"/>
          <w:noProof/>
          <w:szCs w:val="28"/>
        </w:rPr>
        <w:pict>
          <v:shape id="_x0000_s1079" type="#_x0000_t75" style="position:absolute;left:0;text-align:left;margin-left:0;margin-top:8.2pt;width:522.05pt;height:609.3pt;z-index:251663872;mso-position-horizontal:center;mso-position-horizontal-relative:text;mso-position-vertical:absolute;mso-position-vertical-relative:text">
            <v:imagedata r:id="rId40" o:title=""/>
            <w10:wrap type="square"/>
          </v:shape>
          <o:OLEObject Type="Link" ProgID="Excel.Sheet.8" ShapeID="_x0000_s1079" DrawAspect="Content" r:id="rId41" UpdateMode="Always">
            <o:LinkType>Picture</o:LinkType>
            <o:LockedField>false</o:LockedField>
          </o:OLEObject>
        </w:pict>
      </w:r>
    </w:p>
    <w:p w:rsidR="00EC049B" w:rsidRPr="00C70A0E" w:rsidRDefault="00EC049B" w:rsidP="0082112B">
      <w:pPr>
        <w:ind w:firstLineChars="200" w:firstLine="560"/>
        <w:rPr>
          <w:rFonts w:ascii="仿宋" w:eastAsia="仿宋" w:hAnsi="仿宋"/>
          <w:sz w:val="28"/>
          <w:szCs w:val="28"/>
        </w:rPr>
      </w:pPr>
      <w:r w:rsidRPr="00C70A0E">
        <w:rPr>
          <w:rFonts w:ascii="仿宋" w:eastAsia="仿宋" w:hAnsi="仿宋" w:hint="eastAsia"/>
          <w:sz w:val="28"/>
          <w:szCs w:val="28"/>
        </w:rPr>
        <w:lastRenderedPageBreak/>
        <w:t>通过比较因素条件指数修正计算表，得到</w:t>
      </w:r>
      <w:r w:rsidR="00B604ED" w:rsidRPr="00C70A0E">
        <w:rPr>
          <w:rFonts w:ascii="仿宋" w:eastAsia="仿宋" w:hAnsi="仿宋" w:hint="eastAsia"/>
          <w:sz w:val="28"/>
          <w:szCs w:val="28"/>
        </w:rPr>
        <w:t>高层</w:t>
      </w:r>
      <w:r w:rsidRPr="00C70A0E">
        <w:rPr>
          <w:rFonts w:ascii="仿宋" w:eastAsia="仿宋" w:hAnsi="仿宋" w:hint="eastAsia"/>
          <w:sz w:val="28"/>
          <w:szCs w:val="28"/>
        </w:rPr>
        <w:t>房地产</w:t>
      </w:r>
      <w:r w:rsidR="00B604ED" w:rsidRPr="00C70A0E">
        <w:rPr>
          <w:rFonts w:ascii="仿宋" w:eastAsia="仿宋" w:hAnsi="仿宋" w:hint="eastAsia"/>
          <w:sz w:val="28"/>
          <w:szCs w:val="28"/>
        </w:rPr>
        <w:t>市场价格</w:t>
      </w:r>
      <w:r w:rsidRPr="00C70A0E">
        <w:rPr>
          <w:rFonts w:ascii="仿宋" w:eastAsia="仿宋" w:hAnsi="仿宋" w:hint="eastAsia"/>
          <w:sz w:val="28"/>
          <w:szCs w:val="28"/>
        </w:rPr>
        <w:t>为</w:t>
      </w:r>
      <w:r w:rsidR="000E5AE8">
        <w:rPr>
          <w:rFonts w:ascii="仿宋" w:eastAsia="仿宋" w:hAnsi="仿宋" w:hint="eastAsia"/>
          <w:sz w:val="28"/>
          <w:szCs w:val="28"/>
        </w:rPr>
        <w:t>5320</w:t>
      </w:r>
      <w:r w:rsidRPr="00C70A0E">
        <w:rPr>
          <w:rFonts w:ascii="仿宋" w:eastAsia="仿宋" w:hAnsi="仿宋" w:hint="eastAsia"/>
          <w:sz w:val="28"/>
          <w:szCs w:val="28"/>
        </w:rPr>
        <w:t>元/平方米。</w:t>
      </w:r>
      <w:r w:rsidR="00B604ED" w:rsidRPr="00C70A0E">
        <w:rPr>
          <w:rFonts w:ascii="仿宋" w:eastAsia="仿宋" w:hAnsi="仿宋" w:hint="eastAsia"/>
          <w:sz w:val="28"/>
          <w:szCs w:val="28"/>
        </w:rPr>
        <w:t>根据市场调查和估价师经验，估价对象所在区域小高层价格与高层价格相当，多层（不带电梯）价格比高层价格高出约5%。从而得出已开发完成后的房地产价值，如下表所示：</w:t>
      </w:r>
    </w:p>
    <w:p w:rsidR="0082112B" w:rsidRPr="00C70A0E" w:rsidRDefault="00487069" w:rsidP="00B94814">
      <w:pPr>
        <w:ind w:firstLineChars="200" w:firstLine="560"/>
        <w:jc w:val="center"/>
        <w:rPr>
          <w:rFonts w:ascii="仿宋" w:eastAsia="仿宋" w:hAnsi="仿宋"/>
          <w:sz w:val="28"/>
          <w:szCs w:val="28"/>
        </w:rPr>
      </w:pPr>
      <w:r w:rsidRPr="00C70A0E">
        <w:rPr>
          <w:rFonts w:ascii="仿宋" w:eastAsia="仿宋" w:hAnsi="仿宋"/>
          <w:sz w:val="28"/>
          <w:szCs w:val="28"/>
        </w:rPr>
        <w:object w:dxaOrig="5690" w:dyaOrig="2537">
          <v:shape id="_x0000_i1033" type="#_x0000_t75" style="width:300.75pt;height:134.25pt" o:ole="">
            <v:imagedata r:id="rId42" o:title=""/>
          </v:shape>
          <o:OLEObject Type="Link" ProgID="Excel.Sheet.8" ShapeID="_x0000_i1033" DrawAspect="Content" r:id="rId43" UpdateMode="Always">
            <o:LinkType>Picture</o:LinkType>
            <o:LockedField>false</o:LockedField>
            <o:FieldCodes>\* MERGEFORMAT</o:FieldCodes>
          </o:OLEObject>
        </w:object>
      </w:r>
    </w:p>
    <w:p w:rsidR="00201EDB" w:rsidRPr="00C70A0E" w:rsidRDefault="00201EDB" w:rsidP="006124E2">
      <w:pPr>
        <w:ind w:firstLineChars="200" w:firstLine="560"/>
        <w:rPr>
          <w:rFonts w:ascii="仿宋" w:eastAsia="仿宋" w:hAnsi="仿宋"/>
          <w:sz w:val="28"/>
          <w:szCs w:val="28"/>
        </w:rPr>
      </w:pPr>
      <w:r w:rsidRPr="00C70A0E">
        <w:rPr>
          <w:rFonts w:ascii="仿宋" w:eastAsia="仿宋" w:hAnsi="仿宋" w:hint="eastAsia"/>
          <w:sz w:val="28"/>
          <w:szCs w:val="28"/>
        </w:rPr>
        <w:t>2</w:t>
      </w:r>
      <w:r w:rsidR="00EC049B" w:rsidRPr="00C70A0E">
        <w:rPr>
          <w:rFonts w:ascii="仿宋" w:eastAsia="仿宋" w:hAnsi="仿宋" w:hint="eastAsia"/>
          <w:sz w:val="28"/>
          <w:szCs w:val="28"/>
        </w:rPr>
        <w:t>、</w:t>
      </w:r>
      <w:r w:rsidRPr="00C70A0E">
        <w:rPr>
          <w:rFonts w:ascii="仿宋" w:eastAsia="仿宋" w:hAnsi="仿宋" w:hint="eastAsia"/>
          <w:sz w:val="28"/>
          <w:szCs w:val="28"/>
        </w:rPr>
        <w:t>开发成本</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建筑物重置成本参数根据《关于经营性建设用地储备出让评估测算标准调整的通知》（烟国土资字[</w:t>
      </w:r>
      <w:r w:rsidRPr="00C70A0E">
        <w:rPr>
          <w:rFonts w:ascii="仿宋" w:eastAsia="仿宋" w:hAnsi="仿宋"/>
          <w:sz w:val="28"/>
          <w:szCs w:val="28"/>
        </w:rPr>
        <w:t>2017]93</w:t>
      </w:r>
      <w:r w:rsidRPr="00C70A0E">
        <w:rPr>
          <w:rFonts w:ascii="仿宋" w:eastAsia="仿宋" w:hAnsi="仿宋" w:hint="eastAsia"/>
          <w:sz w:val="28"/>
          <w:szCs w:val="28"/>
        </w:rPr>
        <w:t>号）、《关于经营性建设用地储备出让评估测算有关事项的通知》（烟国土资字[</w:t>
      </w:r>
      <w:r w:rsidRPr="00C70A0E">
        <w:rPr>
          <w:rFonts w:ascii="仿宋" w:eastAsia="仿宋" w:hAnsi="仿宋"/>
          <w:sz w:val="28"/>
          <w:szCs w:val="28"/>
        </w:rPr>
        <w:t>2015]13</w:t>
      </w:r>
      <w:r w:rsidRPr="00C70A0E">
        <w:rPr>
          <w:rFonts w:ascii="仿宋" w:eastAsia="仿宋" w:hAnsi="仿宋" w:hint="eastAsia"/>
          <w:sz w:val="28"/>
          <w:szCs w:val="28"/>
        </w:rPr>
        <w:t>号）确定。</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（1）建安造价</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根据《山东省建筑工程消耗量定额》《关于经营性建设用地收储出让宗地评估测算有关事项的通知》（烟国土资发[2015]13号）及近期烟台市类似建筑物的建筑造价招投标价格，结合市场情况、该房屋建筑的本身结构、层数层高及装修设施情况，综合确定</w:t>
      </w:r>
      <w:r w:rsidR="00C90158" w:rsidRPr="00C70A0E">
        <w:rPr>
          <w:rFonts w:ascii="仿宋" w:eastAsia="仿宋" w:hAnsi="仿宋" w:hint="eastAsia"/>
          <w:sz w:val="28"/>
          <w:szCs w:val="28"/>
        </w:rPr>
        <w:t>多层</w:t>
      </w:r>
      <w:r w:rsidRPr="00C70A0E">
        <w:rPr>
          <w:rFonts w:ascii="仿宋" w:eastAsia="仿宋" w:hAnsi="仿宋" w:hint="eastAsia"/>
          <w:sz w:val="28"/>
          <w:szCs w:val="28"/>
        </w:rPr>
        <w:t>的单位建筑面积造价为1440元/平方米</w:t>
      </w:r>
      <w:r w:rsidR="00C90158" w:rsidRPr="00C70A0E">
        <w:rPr>
          <w:rFonts w:ascii="仿宋" w:eastAsia="仿宋" w:hAnsi="仿宋" w:hint="eastAsia"/>
          <w:sz w:val="28"/>
          <w:szCs w:val="28"/>
        </w:rPr>
        <w:t>，小高层的单位建筑面积造价为1650元/平方米，高层的单位建筑面积造价为2140元/平方米</w:t>
      </w:r>
      <w:r w:rsidRPr="00C70A0E">
        <w:rPr>
          <w:rFonts w:ascii="仿宋" w:eastAsia="仿宋" w:hAnsi="仿宋" w:hint="eastAsia"/>
          <w:sz w:val="28"/>
          <w:szCs w:val="28"/>
        </w:rPr>
        <w:t>。</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（2）开发前期费用</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 xml:space="preserve">①场地“三通一平”费：按照建筑面积10元/平方米； </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②规划设计费：按照建筑面积10元/平方米 ；</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③施工图设计费：按照建筑面积15元/平方米；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④</w:t>
      </w:r>
      <w:r w:rsidR="00EC049B" w:rsidRPr="00C70A0E">
        <w:rPr>
          <w:rFonts w:ascii="仿宋" w:eastAsia="仿宋" w:hAnsi="仿宋" w:hint="eastAsia"/>
          <w:sz w:val="28"/>
          <w:szCs w:val="28"/>
        </w:rPr>
        <w:t>工程招投标交易服务费：按照建安造价0.05%计算；</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⑤</w:t>
      </w:r>
      <w:r w:rsidR="00EC049B" w:rsidRPr="00C70A0E">
        <w:rPr>
          <w:rFonts w:ascii="仿宋" w:eastAsia="仿宋" w:hAnsi="仿宋" w:hint="eastAsia"/>
          <w:sz w:val="28"/>
          <w:szCs w:val="28"/>
        </w:rPr>
        <w:t>土地测量费：按照土地面积2元/平方米；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⑥</w:t>
      </w:r>
      <w:r w:rsidR="00EC049B" w:rsidRPr="00C70A0E">
        <w:rPr>
          <w:rFonts w:ascii="仿宋" w:eastAsia="仿宋" w:hAnsi="仿宋" w:hint="eastAsia"/>
          <w:sz w:val="28"/>
          <w:szCs w:val="28"/>
        </w:rPr>
        <w:t>基础设施配套费：按照建筑面积218元/平方米；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⑦</w:t>
      </w:r>
      <w:r w:rsidR="00EC049B" w:rsidRPr="00C70A0E">
        <w:rPr>
          <w:rFonts w:ascii="仿宋" w:eastAsia="仿宋" w:hAnsi="仿宋" w:hint="eastAsia"/>
          <w:sz w:val="28"/>
          <w:szCs w:val="28"/>
        </w:rPr>
        <w:t>可行性研究费：按照建筑面积0.3元/平方米；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⑧</w:t>
      </w:r>
      <w:r w:rsidR="00EC049B" w:rsidRPr="00C70A0E">
        <w:rPr>
          <w:rFonts w:ascii="仿宋" w:eastAsia="仿宋" w:hAnsi="仿宋" w:hint="eastAsia"/>
          <w:sz w:val="28"/>
          <w:szCs w:val="28"/>
        </w:rPr>
        <w:t>环境评估：按照建筑面积0.3元/平方米；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⑨</w:t>
      </w:r>
      <w:r w:rsidR="00EC049B" w:rsidRPr="00C70A0E">
        <w:rPr>
          <w:rFonts w:ascii="仿宋" w:eastAsia="仿宋" w:hAnsi="仿宋" w:hint="eastAsia"/>
          <w:sz w:val="28"/>
          <w:szCs w:val="28"/>
        </w:rPr>
        <w:t>水土保持费：按照土地面积1.2元/平方米；</w:t>
      </w:r>
    </w:p>
    <w:p w:rsidR="00EC049B" w:rsidRPr="00C70A0E" w:rsidRDefault="00C90158" w:rsidP="006124E2">
      <w:pPr>
        <w:ind w:firstLineChars="200" w:firstLine="560"/>
        <w:rPr>
          <w:rFonts w:ascii="仿宋" w:eastAsia="仿宋" w:hAnsi="仿宋"/>
          <w:sz w:val="28"/>
          <w:szCs w:val="28"/>
        </w:rPr>
      </w:pPr>
      <w:r w:rsidRPr="00C70A0E">
        <w:rPr>
          <w:rFonts w:ascii="仿宋" w:eastAsia="仿宋" w:hAnsi="仿宋" w:hint="eastAsia"/>
          <w:sz w:val="28"/>
          <w:szCs w:val="28"/>
        </w:rPr>
        <w:t>⑩</w:t>
      </w:r>
      <w:r w:rsidR="00EC049B" w:rsidRPr="00C70A0E">
        <w:rPr>
          <w:rFonts w:ascii="仿宋" w:eastAsia="仿宋" w:hAnsi="仿宋" w:cs="仿宋" w:hint="eastAsia"/>
          <w:sz w:val="28"/>
          <w:szCs w:val="28"/>
        </w:rPr>
        <w:t>超标噪音排污费费：按建筑面积</w:t>
      </w:r>
      <w:r w:rsidR="00EC049B" w:rsidRPr="00C70A0E">
        <w:rPr>
          <w:rFonts w:ascii="仿宋" w:eastAsia="仿宋" w:hAnsi="仿宋"/>
          <w:sz w:val="28"/>
          <w:szCs w:val="28"/>
        </w:rPr>
        <w:t>2</w:t>
      </w:r>
      <w:r w:rsidR="00EC049B" w:rsidRPr="00C70A0E">
        <w:rPr>
          <w:rFonts w:ascii="仿宋" w:eastAsia="仿宋" w:hAnsi="仿宋" w:hint="eastAsia"/>
          <w:sz w:val="28"/>
          <w:szCs w:val="28"/>
        </w:rPr>
        <w:t>元</w:t>
      </w:r>
      <w:r w:rsidR="00EC049B" w:rsidRPr="00C70A0E">
        <w:rPr>
          <w:rFonts w:ascii="仿宋" w:eastAsia="仿宋" w:hAnsi="仿宋"/>
          <w:sz w:val="28"/>
          <w:szCs w:val="28"/>
        </w:rPr>
        <w:t>/</w:t>
      </w:r>
      <w:r w:rsidR="00EC049B" w:rsidRPr="00C70A0E">
        <w:rPr>
          <w:rFonts w:ascii="仿宋" w:eastAsia="仿宋" w:hAnsi="仿宋" w:hint="eastAsia"/>
          <w:sz w:val="28"/>
          <w:szCs w:val="28"/>
        </w:rPr>
        <w:t>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（3）其他工程费用</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 xml:space="preserve">①建设管理费：按建安造价3%计算； </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②劳保费：按建安造价1.3%计算；</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③监理费：按照建安造价1%计算</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④房产测绘费：按建筑面积2元/平方米；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⑤供电配套费：按建筑面积105元/平方米；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⑥区内配套费：按建筑面积150元/平方米；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⑦防空地下室原地建设增加费：按基底面积100元/平方米；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⑧土地使用税：按土地面积13元/平方米；</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⑨消防管理费：按建筑面积1.5元/平方米 ；</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⑩造价咨询费：按建安造价0.3%计算；</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3、管理费用、销售费用</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管理费用是为管理和组织房地产开发经营活动所发生的各种费用，包括开发商的人员工资及福利费、办公费、差旅费等。</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lastRenderedPageBreak/>
        <w:t>销售费用也称为销售成本，是指预售未来开发完成的房地产或销售已开发完成的房地产所必需的费用，包括广告费、销售资料代理费、样板房或样板间建设费、销售人员费用或销售代理费等。</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根据烟国土资发（2015）13号文件规定，开发管理费用及销售费用，按销售收入1.5%计算。</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管理费用+销售费用=售价*1.5%</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4、投资利息</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根据</w:t>
      </w:r>
      <w:proofErr w:type="gramStart"/>
      <w:r w:rsidRPr="00C70A0E">
        <w:rPr>
          <w:rFonts w:ascii="仿宋" w:eastAsia="仿宋" w:hAnsi="仿宋" w:hint="eastAsia"/>
          <w:sz w:val="28"/>
          <w:szCs w:val="28"/>
        </w:rPr>
        <w:t>待估宗</w:t>
      </w:r>
      <w:proofErr w:type="gramEnd"/>
      <w:r w:rsidRPr="00C70A0E">
        <w:rPr>
          <w:rFonts w:ascii="仿宋" w:eastAsia="仿宋" w:hAnsi="仿宋" w:hint="eastAsia"/>
          <w:sz w:val="28"/>
          <w:szCs w:val="28"/>
        </w:rPr>
        <w:t>地开发程度和规模，</w:t>
      </w:r>
      <w:r w:rsidR="00B94814" w:rsidRPr="00C70A0E">
        <w:rPr>
          <w:rFonts w:ascii="仿宋" w:eastAsia="仿宋" w:hAnsi="仿宋" w:hint="eastAsia"/>
          <w:sz w:val="28"/>
          <w:szCs w:val="28"/>
        </w:rPr>
        <w:t>以及在建工程交接需要延长工期，</w:t>
      </w:r>
      <w:r w:rsidRPr="00C70A0E">
        <w:rPr>
          <w:rFonts w:ascii="仿宋" w:eastAsia="仿宋" w:hAnsi="仿宋" w:hint="eastAsia"/>
          <w:sz w:val="28"/>
          <w:szCs w:val="28"/>
        </w:rPr>
        <w:t>确定估价对象开发周期为</w:t>
      </w:r>
      <w:r w:rsidR="00B94814" w:rsidRPr="00C70A0E">
        <w:rPr>
          <w:rFonts w:ascii="仿宋" w:eastAsia="仿宋" w:hAnsi="仿宋" w:hint="eastAsia"/>
          <w:sz w:val="28"/>
          <w:szCs w:val="28"/>
        </w:rPr>
        <w:t>2.5</w:t>
      </w:r>
      <w:r w:rsidRPr="00C70A0E">
        <w:rPr>
          <w:rFonts w:ascii="仿宋" w:eastAsia="仿宋" w:hAnsi="仿宋" w:hint="eastAsia"/>
          <w:sz w:val="28"/>
          <w:szCs w:val="28"/>
        </w:rPr>
        <w:t>年,投资利息率按评估基准日中国人民银行公布的一</w:t>
      </w:r>
      <w:r w:rsidR="00C90158" w:rsidRPr="00C70A0E">
        <w:rPr>
          <w:rFonts w:ascii="仿宋" w:eastAsia="仿宋" w:hAnsi="仿宋" w:hint="eastAsia"/>
          <w:sz w:val="28"/>
          <w:szCs w:val="28"/>
        </w:rPr>
        <w:t>到</w:t>
      </w:r>
      <w:r w:rsidR="0026496F" w:rsidRPr="00C70A0E">
        <w:rPr>
          <w:rFonts w:ascii="仿宋" w:eastAsia="仿宋" w:hAnsi="仿宋" w:hint="eastAsia"/>
          <w:sz w:val="28"/>
          <w:szCs w:val="28"/>
        </w:rPr>
        <w:t>五</w:t>
      </w:r>
      <w:r w:rsidRPr="00C70A0E">
        <w:rPr>
          <w:rFonts w:ascii="仿宋" w:eastAsia="仿宋" w:hAnsi="仿宋" w:hint="eastAsia"/>
          <w:sz w:val="28"/>
          <w:szCs w:val="28"/>
        </w:rPr>
        <w:t>年</w:t>
      </w:r>
      <w:proofErr w:type="gramStart"/>
      <w:r w:rsidRPr="00C70A0E">
        <w:rPr>
          <w:rFonts w:ascii="仿宋" w:eastAsia="仿宋" w:hAnsi="仿宋" w:hint="eastAsia"/>
          <w:sz w:val="28"/>
          <w:szCs w:val="28"/>
        </w:rPr>
        <w:t>期贷</w:t>
      </w:r>
      <w:proofErr w:type="gramEnd"/>
      <w:r w:rsidRPr="00C70A0E">
        <w:rPr>
          <w:rFonts w:ascii="仿宋" w:eastAsia="仿宋" w:hAnsi="仿宋" w:hint="eastAsia"/>
          <w:sz w:val="28"/>
          <w:szCs w:val="28"/>
        </w:rPr>
        <w:t>款利息率4.</w:t>
      </w:r>
      <w:r w:rsidR="00C90158" w:rsidRPr="00C70A0E">
        <w:rPr>
          <w:rFonts w:ascii="仿宋" w:eastAsia="仿宋" w:hAnsi="仿宋" w:hint="eastAsia"/>
          <w:sz w:val="28"/>
          <w:szCs w:val="28"/>
        </w:rPr>
        <w:t>7</w:t>
      </w:r>
      <w:r w:rsidRPr="00C70A0E">
        <w:rPr>
          <w:rFonts w:ascii="仿宋" w:eastAsia="仿宋" w:hAnsi="仿宋" w:hint="eastAsia"/>
          <w:sz w:val="28"/>
          <w:szCs w:val="28"/>
        </w:rPr>
        <w:t>5%。①建安成本+其他费用假设均匀投入；②</w:t>
      </w:r>
      <w:r w:rsidR="00970263" w:rsidRPr="00C70A0E">
        <w:rPr>
          <w:rFonts w:ascii="仿宋" w:eastAsia="仿宋" w:hAnsi="仿宋" w:hint="eastAsia"/>
          <w:sz w:val="28"/>
          <w:szCs w:val="28"/>
        </w:rPr>
        <w:t>土地成本和</w:t>
      </w:r>
      <w:r w:rsidRPr="00C70A0E">
        <w:rPr>
          <w:rFonts w:ascii="仿宋" w:eastAsia="仿宋" w:hAnsi="仿宋" w:hint="eastAsia"/>
          <w:sz w:val="28"/>
          <w:szCs w:val="28"/>
        </w:rPr>
        <w:t>前期费用是一次性投入，投资利息为：</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投资利息＝(建安成本+其他费用)×[(1+4.</w:t>
      </w:r>
      <w:r w:rsidR="0026496F" w:rsidRPr="00C70A0E">
        <w:rPr>
          <w:rFonts w:ascii="仿宋" w:eastAsia="仿宋" w:hAnsi="仿宋" w:hint="eastAsia"/>
          <w:sz w:val="28"/>
          <w:szCs w:val="28"/>
        </w:rPr>
        <w:t>7</w:t>
      </w:r>
      <w:r w:rsidRPr="00C70A0E">
        <w:rPr>
          <w:rFonts w:ascii="仿宋" w:eastAsia="仿宋" w:hAnsi="仿宋" w:hint="eastAsia"/>
          <w:sz w:val="28"/>
          <w:szCs w:val="28"/>
        </w:rPr>
        <w:t>5%)</w:t>
      </w:r>
      <w:r w:rsidRPr="00C70A0E">
        <w:rPr>
          <w:rFonts w:ascii="仿宋" w:eastAsia="仿宋" w:hAnsi="仿宋"/>
          <w:sz w:val="28"/>
          <w:szCs w:val="28"/>
        </w:rPr>
        <w:t>^</w:t>
      </w:r>
      <w:r w:rsidR="00970263" w:rsidRPr="00C70A0E">
        <w:rPr>
          <w:rFonts w:ascii="仿宋" w:eastAsia="仿宋" w:hAnsi="仿宋" w:hint="eastAsia"/>
          <w:sz w:val="28"/>
          <w:szCs w:val="28"/>
        </w:rPr>
        <w:t>1</w:t>
      </w:r>
      <w:r w:rsidR="00B94814" w:rsidRPr="00C70A0E">
        <w:rPr>
          <w:rFonts w:ascii="仿宋" w:eastAsia="仿宋" w:hAnsi="仿宋" w:hint="eastAsia"/>
          <w:sz w:val="28"/>
          <w:szCs w:val="28"/>
        </w:rPr>
        <w:t>.25</w:t>
      </w:r>
      <w:r w:rsidRPr="00C70A0E">
        <w:rPr>
          <w:rFonts w:ascii="仿宋" w:eastAsia="仿宋" w:hAnsi="仿宋" w:hint="eastAsia"/>
          <w:sz w:val="28"/>
          <w:szCs w:val="28"/>
        </w:rPr>
        <w:t>-1]＋（</w:t>
      </w:r>
      <w:r w:rsidR="00970263" w:rsidRPr="00C70A0E">
        <w:rPr>
          <w:rFonts w:ascii="仿宋" w:eastAsia="仿宋" w:hAnsi="仿宋" w:hint="eastAsia"/>
          <w:sz w:val="28"/>
          <w:szCs w:val="28"/>
        </w:rPr>
        <w:t>土地成本+</w:t>
      </w:r>
      <w:r w:rsidRPr="00C70A0E">
        <w:rPr>
          <w:rFonts w:ascii="仿宋" w:eastAsia="仿宋" w:hAnsi="仿宋" w:hint="eastAsia"/>
          <w:sz w:val="28"/>
          <w:szCs w:val="28"/>
        </w:rPr>
        <w:t>前期费用）×[(1+4.</w:t>
      </w:r>
      <w:r w:rsidR="0026496F" w:rsidRPr="00C70A0E">
        <w:rPr>
          <w:rFonts w:ascii="仿宋" w:eastAsia="仿宋" w:hAnsi="仿宋" w:hint="eastAsia"/>
          <w:sz w:val="28"/>
          <w:szCs w:val="28"/>
        </w:rPr>
        <w:t>7</w:t>
      </w:r>
      <w:r w:rsidRPr="00C70A0E">
        <w:rPr>
          <w:rFonts w:ascii="仿宋" w:eastAsia="仿宋" w:hAnsi="仿宋" w:hint="eastAsia"/>
          <w:sz w:val="28"/>
          <w:szCs w:val="28"/>
        </w:rPr>
        <w:t>5%)</w:t>
      </w:r>
      <w:r w:rsidR="00970263" w:rsidRPr="00C70A0E">
        <w:rPr>
          <w:rFonts w:ascii="仿宋" w:eastAsia="仿宋" w:hAnsi="仿宋" w:hint="eastAsia"/>
          <w:sz w:val="28"/>
          <w:szCs w:val="28"/>
        </w:rPr>
        <w:t>^2</w:t>
      </w:r>
      <w:r w:rsidR="00B94814" w:rsidRPr="00C70A0E">
        <w:rPr>
          <w:rFonts w:ascii="仿宋" w:eastAsia="仿宋" w:hAnsi="仿宋" w:hint="eastAsia"/>
          <w:sz w:val="28"/>
          <w:szCs w:val="28"/>
        </w:rPr>
        <w:t>.5</w:t>
      </w:r>
      <w:r w:rsidRPr="00C70A0E">
        <w:rPr>
          <w:rFonts w:ascii="仿宋" w:eastAsia="仿宋" w:hAnsi="仿宋" w:hint="eastAsia"/>
          <w:sz w:val="28"/>
          <w:szCs w:val="28"/>
        </w:rPr>
        <w:t>-1]</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5、开发利润</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开发利润分为四种，分别为直接成本利润、投资利润、成本利润、销售利润，每一种的利润率计算的基数不同，本案例中采用成本利润率。</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根据烟国土资发（2017）93号文件规定，</w:t>
      </w:r>
      <w:r w:rsidR="003E1427" w:rsidRPr="00C70A0E">
        <w:rPr>
          <w:rFonts w:ascii="仿宋" w:eastAsia="仿宋" w:hAnsi="仿宋" w:hint="eastAsia"/>
          <w:sz w:val="28"/>
          <w:szCs w:val="28"/>
        </w:rPr>
        <w:t>住宅</w:t>
      </w:r>
      <w:r w:rsidRPr="00C70A0E">
        <w:rPr>
          <w:rFonts w:ascii="仿宋" w:eastAsia="仿宋" w:hAnsi="仿宋" w:hint="eastAsia"/>
          <w:sz w:val="28"/>
          <w:szCs w:val="28"/>
        </w:rPr>
        <w:t>用地成本利润率取值为</w:t>
      </w:r>
      <w:r w:rsidR="003E1427" w:rsidRPr="00C70A0E">
        <w:rPr>
          <w:rFonts w:ascii="仿宋" w:eastAsia="仿宋" w:hAnsi="仿宋" w:hint="eastAsia"/>
          <w:sz w:val="28"/>
          <w:szCs w:val="28"/>
        </w:rPr>
        <w:t>20</w:t>
      </w:r>
      <w:r w:rsidRPr="00C70A0E">
        <w:rPr>
          <w:rFonts w:ascii="仿宋" w:eastAsia="仿宋" w:hAnsi="仿宋" w:hint="eastAsia"/>
          <w:sz w:val="28"/>
          <w:szCs w:val="28"/>
        </w:rPr>
        <w:t>%。</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开发利润=（</w:t>
      </w:r>
      <w:r w:rsidR="00970263" w:rsidRPr="00C70A0E">
        <w:rPr>
          <w:rFonts w:ascii="仿宋" w:eastAsia="仿宋" w:hAnsi="仿宋" w:hint="eastAsia"/>
          <w:sz w:val="28"/>
          <w:szCs w:val="28"/>
        </w:rPr>
        <w:t>土地成本+</w:t>
      </w:r>
      <w:r w:rsidRPr="00C70A0E">
        <w:rPr>
          <w:rFonts w:ascii="仿宋" w:eastAsia="仿宋" w:hAnsi="仿宋" w:hint="eastAsia"/>
          <w:sz w:val="28"/>
          <w:szCs w:val="28"/>
        </w:rPr>
        <w:t>建安成本+前期费用+其他费用）*</w:t>
      </w:r>
      <w:r w:rsidR="003E1427" w:rsidRPr="00C70A0E">
        <w:rPr>
          <w:rFonts w:ascii="仿宋" w:eastAsia="仿宋" w:hAnsi="仿宋" w:hint="eastAsia"/>
          <w:sz w:val="28"/>
          <w:szCs w:val="28"/>
        </w:rPr>
        <w:t>20</w:t>
      </w:r>
      <w:r w:rsidRPr="00C70A0E">
        <w:rPr>
          <w:rFonts w:ascii="仿宋" w:eastAsia="仿宋" w:hAnsi="仿宋" w:hint="eastAsia"/>
          <w:sz w:val="28"/>
          <w:szCs w:val="28"/>
        </w:rPr>
        <w:t>%</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6、销售税</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房地产开发企业原缴纳的营业税已经改为增值税，因营改增后，相关配套政策尚未完善，具体抵扣项也未完全明确。增值税虽为价内税，</w:t>
      </w:r>
      <w:r w:rsidRPr="00C70A0E">
        <w:rPr>
          <w:rFonts w:ascii="仿宋" w:eastAsia="仿宋" w:hAnsi="仿宋" w:hint="eastAsia"/>
          <w:sz w:val="28"/>
          <w:szCs w:val="28"/>
        </w:rPr>
        <w:lastRenderedPageBreak/>
        <w:t>但通过调查统计，对于大部分房地产开发商，其实交增值税不低于销售价值的5%，与原营业税率基本持平，同时考虑国家推行营改增减轻企业负担的精神，本次评估暂按销售价值的5%计取增值税。</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增值税=销售收入*5%</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城市维护建设税=增值税*7%</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教育费附加=增值税*3%</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地方教育附加=增值税*2%</w:t>
      </w:r>
    </w:p>
    <w:p w:rsidR="008E6CAD" w:rsidRPr="00C70A0E" w:rsidRDefault="008E6CAD" w:rsidP="006124E2">
      <w:pPr>
        <w:ind w:firstLineChars="200" w:firstLine="560"/>
        <w:rPr>
          <w:rFonts w:ascii="仿宋" w:eastAsia="仿宋" w:hAnsi="仿宋"/>
          <w:sz w:val="28"/>
          <w:szCs w:val="28"/>
        </w:rPr>
      </w:pPr>
      <w:r w:rsidRPr="00C70A0E">
        <w:rPr>
          <w:rFonts w:ascii="仿宋" w:eastAsia="仿宋" w:hAnsi="仿宋" w:hint="eastAsia"/>
          <w:sz w:val="28"/>
          <w:szCs w:val="28"/>
        </w:rPr>
        <w:t>水利建设基金=增值税*0.5%</w:t>
      </w:r>
    </w:p>
    <w:p w:rsidR="00EC049B" w:rsidRPr="00C70A0E" w:rsidRDefault="00EC049B" w:rsidP="006124E2">
      <w:pPr>
        <w:ind w:firstLineChars="200" w:firstLine="560"/>
        <w:rPr>
          <w:rFonts w:ascii="仿宋" w:eastAsia="仿宋" w:hAnsi="仿宋"/>
          <w:sz w:val="28"/>
          <w:szCs w:val="28"/>
        </w:rPr>
      </w:pPr>
      <w:r w:rsidRPr="00C70A0E">
        <w:rPr>
          <w:rFonts w:ascii="仿宋" w:eastAsia="仿宋" w:hAnsi="仿宋" w:hint="eastAsia"/>
          <w:sz w:val="28"/>
          <w:szCs w:val="28"/>
        </w:rPr>
        <w:t>因此，销售税=销售收入*5.</w:t>
      </w:r>
      <w:r w:rsidR="008E6CAD" w:rsidRPr="00C70A0E">
        <w:rPr>
          <w:rFonts w:ascii="仿宋" w:eastAsia="仿宋" w:hAnsi="仿宋" w:hint="eastAsia"/>
          <w:sz w:val="28"/>
          <w:szCs w:val="28"/>
        </w:rPr>
        <w:t>625</w:t>
      </w:r>
      <w:r w:rsidRPr="00C70A0E">
        <w:rPr>
          <w:rFonts w:ascii="仿宋" w:eastAsia="仿宋" w:hAnsi="仿宋" w:hint="eastAsia"/>
          <w:sz w:val="28"/>
          <w:szCs w:val="28"/>
        </w:rPr>
        <w:t>%</w:t>
      </w:r>
    </w:p>
    <w:p w:rsidR="008E6CAD" w:rsidRPr="00C70A0E" w:rsidRDefault="008E6CAD" w:rsidP="006124E2">
      <w:pPr>
        <w:ind w:firstLineChars="200" w:firstLine="560"/>
        <w:rPr>
          <w:rFonts w:ascii="仿宋" w:eastAsia="仿宋" w:hAnsi="仿宋"/>
          <w:sz w:val="28"/>
          <w:szCs w:val="28"/>
        </w:rPr>
      </w:pPr>
      <w:r w:rsidRPr="00C70A0E">
        <w:rPr>
          <w:rFonts w:ascii="仿宋" w:eastAsia="仿宋" w:hAnsi="仿宋" w:hint="eastAsia"/>
          <w:sz w:val="28"/>
          <w:szCs w:val="28"/>
        </w:rPr>
        <w:t>7、土地契税</w:t>
      </w:r>
    </w:p>
    <w:p w:rsidR="008E6CAD" w:rsidRPr="00C70A0E" w:rsidRDefault="008E6CAD" w:rsidP="006124E2">
      <w:pPr>
        <w:ind w:firstLineChars="200" w:firstLine="560"/>
        <w:rPr>
          <w:rFonts w:ascii="仿宋" w:eastAsia="仿宋" w:hAnsi="仿宋"/>
          <w:sz w:val="28"/>
          <w:szCs w:val="28"/>
        </w:rPr>
      </w:pPr>
      <w:r w:rsidRPr="00C70A0E">
        <w:rPr>
          <w:rFonts w:ascii="仿宋" w:eastAsia="仿宋" w:hAnsi="仿宋" w:hint="eastAsia"/>
          <w:sz w:val="28"/>
          <w:szCs w:val="28"/>
        </w:rPr>
        <w:t>土地契税=土地价值*4%</w:t>
      </w:r>
    </w:p>
    <w:p w:rsidR="00EC049B" w:rsidRPr="00C70A0E" w:rsidRDefault="008E6CAD" w:rsidP="006124E2">
      <w:pPr>
        <w:ind w:firstLineChars="200" w:firstLine="560"/>
        <w:rPr>
          <w:rFonts w:ascii="仿宋" w:eastAsia="仿宋" w:hAnsi="仿宋"/>
          <w:sz w:val="28"/>
          <w:szCs w:val="28"/>
        </w:rPr>
      </w:pPr>
      <w:r w:rsidRPr="00C70A0E">
        <w:rPr>
          <w:rFonts w:ascii="仿宋" w:eastAsia="仿宋" w:hAnsi="仿宋" w:hint="eastAsia"/>
          <w:sz w:val="28"/>
          <w:szCs w:val="28"/>
        </w:rPr>
        <w:t>8</w:t>
      </w:r>
      <w:r w:rsidR="00EC049B" w:rsidRPr="00C70A0E">
        <w:rPr>
          <w:rFonts w:ascii="仿宋" w:eastAsia="仿宋" w:hAnsi="仿宋" w:hint="eastAsia"/>
          <w:sz w:val="28"/>
          <w:szCs w:val="28"/>
        </w:rPr>
        <w:t>、确定</w:t>
      </w:r>
      <w:r w:rsidRPr="00C70A0E">
        <w:rPr>
          <w:rFonts w:ascii="仿宋" w:eastAsia="仿宋" w:hAnsi="仿宋" w:hint="eastAsia"/>
          <w:sz w:val="28"/>
          <w:szCs w:val="28"/>
        </w:rPr>
        <w:t>土地</w:t>
      </w:r>
      <w:r w:rsidR="00EC049B" w:rsidRPr="00C70A0E">
        <w:rPr>
          <w:rFonts w:ascii="仿宋" w:eastAsia="仿宋" w:hAnsi="仿宋" w:hint="eastAsia"/>
          <w:sz w:val="28"/>
          <w:szCs w:val="28"/>
        </w:rPr>
        <w:t>价值：</w:t>
      </w:r>
    </w:p>
    <w:p w:rsidR="00BC2DB9" w:rsidRPr="00C70A0E" w:rsidRDefault="00BC2DB9" w:rsidP="006124E2">
      <w:pPr>
        <w:ind w:firstLineChars="200" w:firstLine="560"/>
        <w:rPr>
          <w:rFonts w:ascii="仿宋" w:eastAsia="仿宋" w:hAnsi="仿宋"/>
          <w:sz w:val="28"/>
          <w:szCs w:val="28"/>
        </w:rPr>
      </w:pPr>
      <w:r w:rsidRPr="00C70A0E">
        <w:rPr>
          <w:rFonts w:ascii="仿宋" w:eastAsia="仿宋" w:hAnsi="仿宋" w:hint="eastAsia"/>
          <w:sz w:val="28"/>
          <w:szCs w:val="28"/>
        </w:rPr>
        <w:t>土地价值=1-2-3-4-5-6-7</w:t>
      </w:r>
    </w:p>
    <w:p w:rsidR="00EC049B" w:rsidRPr="00C70A0E" w:rsidRDefault="00A051AA" w:rsidP="006124E2">
      <w:pPr>
        <w:tabs>
          <w:tab w:val="left" w:pos="735"/>
        </w:tabs>
        <w:overflowPunct w:val="0"/>
        <w:ind w:firstLine="561"/>
        <w:rPr>
          <w:rFonts w:ascii="仿宋" w:eastAsia="仿宋" w:hAnsi="仿宋"/>
          <w:sz w:val="28"/>
        </w:rPr>
      </w:pPr>
      <w:r w:rsidRPr="00C70A0E">
        <w:rPr>
          <w:rFonts w:ascii="仿宋" w:eastAsia="仿宋" w:hAnsi="仿宋"/>
          <w:sz w:val="28"/>
        </w:rPr>
        <w:t>具体计算如下表所示</w:t>
      </w:r>
      <w:r w:rsidRPr="00C70A0E">
        <w:rPr>
          <w:rFonts w:ascii="仿宋" w:eastAsia="仿宋" w:hAnsi="仿宋" w:hint="eastAsia"/>
          <w:sz w:val="28"/>
        </w:rPr>
        <w:t>：</w:t>
      </w:r>
    </w:p>
    <w:p w:rsidR="00EC049B" w:rsidRPr="00C70A0E" w:rsidRDefault="00EC049B"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A051AA" w:rsidRPr="00C70A0E" w:rsidRDefault="00A051AA" w:rsidP="006124E2">
      <w:pPr>
        <w:tabs>
          <w:tab w:val="left" w:pos="735"/>
        </w:tabs>
        <w:overflowPunct w:val="0"/>
        <w:ind w:firstLine="561"/>
        <w:rPr>
          <w:rFonts w:ascii="仿宋" w:eastAsia="仿宋" w:hAnsi="仿宋"/>
          <w:sz w:val="28"/>
        </w:rPr>
      </w:pPr>
    </w:p>
    <w:p w:rsidR="00EC7EDD" w:rsidRDefault="00FC3909" w:rsidP="006124E2">
      <w:pPr>
        <w:tabs>
          <w:tab w:val="left" w:pos="735"/>
        </w:tabs>
        <w:overflowPunct w:val="0"/>
        <w:ind w:firstLine="561"/>
        <w:rPr>
          <w:rFonts w:ascii="仿宋" w:eastAsia="仿宋" w:hAnsi="仿宋"/>
          <w:sz w:val="28"/>
        </w:rPr>
      </w:pPr>
      <w:r>
        <w:rPr>
          <w:rFonts w:ascii="仿宋" w:eastAsia="仿宋" w:hAnsi="仿宋"/>
          <w:noProof/>
          <w:sz w:val="28"/>
        </w:rPr>
        <w:lastRenderedPageBreak/>
        <w:pict>
          <v:shape id="_x0000_s1080" type="#_x0000_t75" style="position:absolute;left:0;text-align:left;margin-left:17.7pt;margin-top:-1.2pt;width:399.8pt;height:683.55pt;z-index:251665920;mso-position-horizontal-relative:text;mso-position-vertical-relative:text">
            <v:imagedata r:id="rId44" o:title=""/>
            <w10:wrap type="square"/>
          </v:shape>
          <o:OLEObject Type="Link" ProgID="Excel.Sheet.8" ShapeID="_x0000_s1080" DrawAspect="Content" r:id="rId45" UpdateMode="Always">
            <o:LinkType>Picture</o:LinkType>
            <o:LockedField>false</o:LockedField>
          </o:OLEObject>
        </w:pict>
      </w:r>
      <w:r w:rsidR="00B94814" w:rsidRPr="00C70A0E">
        <w:rPr>
          <w:rFonts w:ascii="仿宋" w:eastAsia="仿宋" w:hAnsi="仿宋" w:hint="eastAsia"/>
          <w:sz w:val="28"/>
        </w:rPr>
        <w:t xml:space="preserve">    </w:t>
      </w:r>
    </w:p>
    <w:p w:rsidR="00D80F83" w:rsidRPr="00C70A0E" w:rsidRDefault="00D80F83" w:rsidP="006124E2">
      <w:pPr>
        <w:tabs>
          <w:tab w:val="left" w:pos="735"/>
        </w:tabs>
        <w:overflowPunct w:val="0"/>
        <w:ind w:firstLine="561"/>
        <w:rPr>
          <w:rFonts w:ascii="仿宋" w:eastAsia="仿宋" w:hAnsi="仿宋"/>
          <w:sz w:val="28"/>
        </w:rPr>
      </w:pPr>
      <w:r w:rsidRPr="00C70A0E">
        <w:rPr>
          <w:rFonts w:ascii="仿宋" w:eastAsia="仿宋" w:hAnsi="仿宋" w:hint="eastAsia"/>
          <w:sz w:val="28"/>
        </w:rPr>
        <w:lastRenderedPageBreak/>
        <w:t>由上表可得：土地楼面地价=</w:t>
      </w:r>
      <w:r w:rsidR="00B94814" w:rsidRPr="00C70A0E">
        <w:rPr>
          <w:rFonts w:ascii="仿宋" w:eastAsia="仿宋" w:hAnsi="仿宋" w:hint="eastAsia"/>
          <w:sz w:val="28"/>
        </w:rPr>
        <w:t>1368</w:t>
      </w:r>
      <w:r w:rsidRPr="00C70A0E">
        <w:rPr>
          <w:rFonts w:ascii="仿宋" w:eastAsia="仿宋" w:hAnsi="仿宋" w:hint="eastAsia"/>
          <w:sz w:val="28"/>
        </w:rPr>
        <w:t>元/平方米</w:t>
      </w:r>
    </w:p>
    <w:p w:rsidR="001A3389" w:rsidRPr="00C70A0E" w:rsidRDefault="00FC3909" w:rsidP="006124E2">
      <w:pPr>
        <w:tabs>
          <w:tab w:val="left" w:pos="735"/>
        </w:tabs>
        <w:overflowPunct w:val="0"/>
        <w:ind w:firstLine="561"/>
        <w:rPr>
          <w:rFonts w:ascii="仿宋" w:eastAsia="仿宋" w:hAnsi="仿宋"/>
          <w:b/>
          <w:sz w:val="28"/>
        </w:rPr>
      </w:pPr>
      <w:r w:rsidRPr="00C70A0E">
        <w:rPr>
          <w:rFonts w:ascii="仿宋" w:eastAsia="仿宋" w:hAnsi="仿宋"/>
          <w:b/>
          <w:sz w:val="28"/>
        </w:rPr>
        <w:fldChar w:fldCharType="begin"/>
      </w:r>
      <w:r w:rsidR="001A3389" w:rsidRPr="00C70A0E">
        <w:rPr>
          <w:rFonts w:ascii="仿宋" w:eastAsia="仿宋" w:hAnsi="仿宋"/>
          <w:b/>
          <w:sz w:val="28"/>
        </w:rPr>
        <w:instrText xml:space="preserve"> </w:instrText>
      </w:r>
      <w:r w:rsidR="001A3389" w:rsidRPr="00C70A0E">
        <w:rPr>
          <w:rFonts w:ascii="仿宋" w:eastAsia="仿宋" w:hAnsi="仿宋" w:hint="eastAsia"/>
          <w:b/>
          <w:sz w:val="28"/>
        </w:rPr>
        <w:instrText>= 3 \* ROMAN</w:instrText>
      </w:r>
      <w:r w:rsidR="001A3389" w:rsidRPr="00C70A0E">
        <w:rPr>
          <w:rFonts w:ascii="仿宋" w:eastAsia="仿宋" w:hAnsi="仿宋"/>
          <w:b/>
          <w:sz w:val="28"/>
        </w:rPr>
        <w:instrText xml:space="preserve"> </w:instrText>
      </w:r>
      <w:r w:rsidRPr="00C70A0E">
        <w:rPr>
          <w:rFonts w:ascii="仿宋" w:eastAsia="仿宋" w:hAnsi="仿宋"/>
          <w:b/>
          <w:sz w:val="28"/>
        </w:rPr>
        <w:fldChar w:fldCharType="separate"/>
      </w:r>
      <w:r w:rsidR="001A3389" w:rsidRPr="00C70A0E">
        <w:rPr>
          <w:rFonts w:ascii="仿宋" w:eastAsia="仿宋" w:hAnsi="仿宋"/>
          <w:b/>
          <w:noProof/>
          <w:sz w:val="28"/>
        </w:rPr>
        <w:t>III</w:t>
      </w:r>
      <w:r w:rsidRPr="00C70A0E">
        <w:rPr>
          <w:rFonts w:ascii="仿宋" w:eastAsia="仿宋" w:hAnsi="仿宋"/>
          <w:b/>
          <w:sz w:val="28"/>
        </w:rPr>
        <w:fldChar w:fldCharType="end"/>
      </w:r>
      <w:r w:rsidR="001A3389" w:rsidRPr="00C70A0E">
        <w:rPr>
          <w:rFonts w:ascii="仿宋" w:eastAsia="仿宋" w:hAnsi="仿宋" w:hint="eastAsia"/>
          <w:b/>
          <w:sz w:val="28"/>
        </w:rPr>
        <w:t xml:space="preserve"> 确定土地地上部分楼面地价</w:t>
      </w:r>
    </w:p>
    <w:p w:rsidR="001A3389" w:rsidRPr="00C70A0E" w:rsidRDefault="001A3389" w:rsidP="006124E2">
      <w:pPr>
        <w:tabs>
          <w:tab w:val="left" w:pos="735"/>
        </w:tabs>
        <w:overflowPunct w:val="0"/>
        <w:ind w:firstLine="561"/>
        <w:rPr>
          <w:rFonts w:ascii="仿宋" w:eastAsia="仿宋" w:hAnsi="仿宋"/>
          <w:sz w:val="28"/>
        </w:rPr>
      </w:pPr>
      <w:r w:rsidRPr="00C70A0E">
        <w:rPr>
          <w:rFonts w:ascii="仿宋" w:eastAsia="仿宋" w:hAnsi="仿宋" w:hint="eastAsia"/>
          <w:sz w:val="28"/>
        </w:rPr>
        <w:t>估价人员根据估价目的，遵循估价原则，按照估价工作程序，采用科学的估价方法，在认真分析现有资料的基础上，经过测算，基准地价修正法得出的土地楼面地价为</w:t>
      </w:r>
      <w:r w:rsidR="00B94814" w:rsidRPr="00C70A0E">
        <w:rPr>
          <w:rFonts w:ascii="仿宋" w:eastAsia="仿宋" w:hAnsi="仿宋" w:hint="eastAsia"/>
          <w:sz w:val="28"/>
        </w:rPr>
        <w:t>1670.27</w:t>
      </w:r>
      <w:r w:rsidRPr="00C70A0E">
        <w:rPr>
          <w:rFonts w:ascii="仿宋" w:eastAsia="仿宋" w:hAnsi="仿宋" w:hint="eastAsia"/>
          <w:sz w:val="28"/>
        </w:rPr>
        <w:t>元/平方米，剩余法得出的土地楼面地价为</w:t>
      </w:r>
      <w:r w:rsidR="00B94814" w:rsidRPr="00C70A0E">
        <w:rPr>
          <w:rFonts w:ascii="仿宋" w:eastAsia="仿宋" w:hAnsi="仿宋" w:hint="eastAsia"/>
          <w:sz w:val="28"/>
        </w:rPr>
        <w:t>1368</w:t>
      </w:r>
      <w:r w:rsidRPr="00C70A0E">
        <w:rPr>
          <w:rFonts w:ascii="仿宋" w:eastAsia="仿宋" w:hAnsi="仿宋" w:hint="eastAsia"/>
          <w:sz w:val="28"/>
        </w:rPr>
        <w:t>元/平方米，两种方法均能有效反应估价对象的土地价值，且两种方法测算的结果相差不大，因此采用简单算术平均法确定土地地上部分楼面地价为</w:t>
      </w:r>
      <w:r w:rsidR="00487069" w:rsidRPr="00C70A0E">
        <w:rPr>
          <w:rFonts w:ascii="仿宋" w:eastAsia="仿宋" w:hAnsi="仿宋" w:hint="eastAsia"/>
          <w:sz w:val="28"/>
        </w:rPr>
        <w:t>1519.14</w:t>
      </w:r>
      <w:r w:rsidRPr="00C70A0E">
        <w:rPr>
          <w:rFonts w:ascii="仿宋" w:eastAsia="仿宋" w:hAnsi="仿宋" w:hint="eastAsia"/>
          <w:sz w:val="28"/>
        </w:rPr>
        <w:t>元/平方米。</w:t>
      </w:r>
    </w:p>
    <w:p w:rsidR="001A3389" w:rsidRPr="00C70A0E" w:rsidRDefault="00FC3909" w:rsidP="006124E2">
      <w:pPr>
        <w:tabs>
          <w:tab w:val="left" w:pos="735"/>
        </w:tabs>
        <w:overflowPunct w:val="0"/>
        <w:ind w:firstLine="561"/>
        <w:rPr>
          <w:rFonts w:ascii="仿宋" w:eastAsia="仿宋" w:hAnsi="仿宋"/>
          <w:b/>
          <w:sz w:val="28"/>
        </w:rPr>
      </w:pPr>
      <w:r w:rsidRPr="00C70A0E">
        <w:rPr>
          <w:rFonts w:ascii="仿宋" w:eastAsia="仿宋" w:hAnsi="仿宋"/>
          <w:b/>
          <w:sz w:val="28"/>
        </w:rPr>
        <w:fldChar w:fldCharType="begin"/>
      </w:r>
      <w:r w:rsidR="001A3389" w:rsidRPr="00C70A0E">
        <w:rPr>
          <w:rFonts w:ascii="仿宋" w:eastAsia="仿宋" w:hAnsi="仿宋"/>
          <w:b/>
          <w:sz w:val="28"/>
        </w:rPr>
        <w:instrText xml:space="preserve"> </w:instrText>
      </w:r>
      <w:r w:rsidR="001A3389" w:rsidRPr="00C70A0E">
        <w:rPr>
          <w:rFonts w:ascii="仿宋" w:eastAsia="仿宋" w:hAnsi="仿宋" w:hint="eastAsia"/>
          <w:b/>
          <w:sz w:val="28"/>
        </w:rPr>
        <w:instrText>= 4 \* ROMAN</w:instrText>
      </w:r>
      <w:r w:rsidR="001A3389" w:rsidRPr="00C70A0E">
        <w:rPr>
          <w:rFonts w:ascii="仿宋" w:eastAsia="仿宋" w:hAnsi="仿宋"/>
          <w:b/>
          <w:sz w:val="28"/>
        </w:rPr>
        <w:instrText xml:space="preserve"> </w:instrText>
      </w:r>
      <w:r w:rsidRPr="00C70A0E">
        <w:rPr>
          <w:rFonts w:ascii="仿宋" w:eastAsia="仿宋" w:hAnsi="仿宋"/>
          <w:b/>
          <w:sz w:val="28"/>
        </w:rPr>
        <w:fldChar w:fldCharType="separate"/>
      </w:r>
      <w:r w:rsidR="001A3389" w:rsidRPr="00C70A0E">
        <w:rPr>
          <w:rFonts w:ascii="仿宋" w:eastAsia="仿宋" w:hAnsi="仿宋"/>
          <w:b/>
          <w:noProof/>
          <w:sz w:val="28"/>
        </w:rPr>
        <w:t>IV</w:t>
      </w:r>
      <w:r w:rsidRPr="00C70A0E">
        <w:rPr>
          <w:rFonts w:ascii="仿宋" w:eastAsia="仿宋" w:hAnsi="仿宋"/>
          <w:b/>
          <w:sz w:val="28"/>
        </w:rPr>
        <w:fldChar w:fldCharType="end"/>
      </w:r>
      <w:r w:rsidR="001A3389" w:rsidRPr="00C70A0E">
        <w:rPr>
          <w:rFonts w:ascii="仿宋" w:eastAsia="仿宋" w:hAnsi="仿宋" w:hint="eastAsia"/>
          <w:b/>
          <w:sz w:val="28"/>
        </w:rPr>
        <w:t xml:space="preserve"> 计算估价对象地下空间价值</w:t>
      </w:r>
    </w:p>
    <w:p w:rsidR="001A3389" w:rsidRPr="00C70A0E" w:rsidRDefault="001A3389" w:rsidP="006124E2">
      <w:pPr>
        <w:tabs>
          <w:tab w:val="left" w:pos="735"/>
        </w:tabs>
        <w:overflowPunct w:val="0"/>
        <w:ind w:firstLine="561"/>
        <w:rPr>
          <w:rFonts w:ascii="仿宋" w:eastAsia="仿宋" w:hAnsi="仿宋"/>
          <w:sz w:val="28"/>
        </w:rPr>
      </w:pPr>
      <w:r w:rsidRPr="00C70A0E">
        <w:rPr>
          <w:rFonts w:ascii="仿宋" w:eastAsia="仿宋" w:hAnsi="仿宋" w:hint="eastAsia"/>
          <w:sz w:val="28"/>
        </w:rPr>
        <w:t>根据烟台市国土资源局《关于经营性建设用地储备出让评估测算标准调整的通知》（烟国土资字（2017）93号）文件规定，</w:t>
      </w:r>
      <w:r w:rsidR="009B715C" w:rsidRPr="00C70A0E">
        <w:rPr>
          <w:rFonts w:ascii="仿宋" w:eastAsia="仿宋" w:hAnsi="仿宋" w:hint="eastAsia"/>
          <w:sz w:val="28"/>
        </w:rPr>
        <w:t>公开出让的商服、住宅用地，按规划整体配</w:t>
      </w:r>
      <w:r w:rsidR="00935ABC" w:rsidRPr="00C70A0E">
        <w:rPr>
          <w:rFonts w:ascii="仿宋" w:eastAsia="仿宋" w:hAnsi="仿宋" w:hint="eastAsia"/>
          <w:sz w:val="28"/>
        </w:rPr>
        <w:t>建</w:t>
      </w:r>
      <w:r w:rsidR="009B715C" w:rsidRPr="00C70A0E">
        <w:rPr>
          <w:rFonts w:ascii="仿宋" w:eastAsia="仿宋" w:hAnsi="仿宋" w:hint="eastAsia"/>
          <w:sz w:val="28"/>
        </w:rPr>
        <w:t>的地下停车场，按相应级别工业基准地价的10%确定楼面地价。估价对象所在区域为住宅五级用地，工业五级用地的基准地价为330元/平方米，所以估价对象地下空间价值=330*10%=33元/平方米。</w:t>
      </w:r>
    </w:p>
    <w:p w:rsidR="009B715C" w:rsidRPr="00C70A0E" w:rsidRDefault="00FC3909" w:rsidP="006124E2">
      <w:pPr>
        <w:tabs>
          <w:tab w:val="left" w:pos="735"/>
        </w:tabs>
        <w:overflowPunct w:val="0"/>
        <w:ind w:firstLine="561"/>
        <w:rPr>
          <w:rFonts w:ascii="仿宋" w:eastAsia="仿宋" w:hAnsi="仿宋"/>
          <w:b/>
          <w:sz w:val="28"/>
        </w:rPr>
      </w:pPr>
      <w:r w:rsidRPr="00C70A0E">
        <w:rPr>
          <w:rFonts w:ascii="仿宋" w:eastAsia="仿宋" w:hAnsi="仿宋"/>
          <w:b/>
          <w:sz w:val="28"/>
        </w:rPr>
        <w:fldChar w:fldCharType="begin"/>
      </w:r>
      <w:r w:rsidR="009B715C" w:rsidRPr="00C70A0E">
        <w:rPr>
          <w:rFonts w:ascii="仿宋" w:eastAsia="仿宋" w:hAnsi="仿宋"/>
          <w:b/>
          <w:sz w:val="28"/>
        </w:rPr>
        <w:instrText xml:space="preserve"> </w:instrText>
      </w:r>
      <w:r w:rsidR="009B715C" w:rsidRPr="00C70A0E">
        <w:rPr>
          <w:rFonts w:ascii="仿宋" w:eastAsia="仿宋" w:hAnsi="仿宋" w:hint="eastAsia"/>
          <w:b/>
          <w:sz w:val="28"/>
        </w:rPr>
        <w:instrText>= 5 \* ROMAN</w:instrText>
      </w:r>
      <w:r w:rsidR="009B715C" w:rsidRPr="00C70A0E">
        <w:rPr>
          <w:rFonts w:ascii="仿宋" w:eastAsia="仿宋" w:hAnsi="仿宋"/>
          <w:b/>
          <w:sz w:val="28"/>
        </w:rPr>
        <w:instrText xml:space="preserve"> </w:instrText>
      </w:r>
      <w:r w:rsidRPr="00C70A0E">
        <w:rPr>
          <w:rFonts w:ascii="仿宋" w:eastAsia="仿宋" w:hAnsi="仿宋"/>
          <w:b/>
          <w:sz w:val="28"/>
        </w:rPr>
        <w:fldChar w:fldCharType="separate"/>
      </w:r>
      <w:r w:rsidR="009B715C" w:rsidRPr="00C70A0E">
        <w:rPr>
          <w:rFonts w:ascii="仿宋" w:eastAsia="仿宋" w:hAnsi="仿宋"/>
          <w:b/>
          <w:noProof/>
          <w:sz w:val="28"/>
        </w:rPr>
        <w:t>V</w:t>
      </w:r>
      <w:r w:rsidRPr="00C70A0E">
        <w:rPr>
          <w:rFonts w:ascii="仿宋" w:eastAsia="仿宋" w:hAnsi="仿宋"/>
          <w:b/>
          <w:sz w:val="28"/>
        </w:rPr>
        <w:fldChar w:fldCharType="end"/>
      </w:r>
      <w:r w:rsidR="009B715C" w:rsidRPr="00C70A0E">
        <w:rPr>
          <w:rFonts w:ascii="仿宋" w:eastAsia="仿宋" w:hAnsi="仿宋" w:hint="eastAsia"/>
          <w:b/>
          <w:sz w:val="28"/>
        </w:rPr>
        <w:t xml:space="preserve"> 计算地上地下土地价值</w:t>
      </w:r>
    </w:p>
    <w:p w:rsidR="00A051AA" w:rsidRPr="00C70A0E" w:rsidRDefault="009B715C" w:rsidP="006124E2">
      <w:pPr>
        <w:tabs>
          <w:tab w:val="left" w:pos="735"/>
        </w:tabs>
        <w:overflowPunct w:val="0"/>
        <w:ind w:firstLine="561"/>
        <w:rPr>
          <w:rFonts w:ascii="仿宋" w:eastAsia="仿宋" w:hAnsi="仿宋"/>
          <w:sz w:val="28"/>
        </w:rPr>
      </w:pPr>
      <w:r w:rsidRPr="00C70A0E">
        <w:rPr>
          <w:rFonts w:ascii="仿宋" w:eastAsia="仿宋" w:hAnsi="仿宋"/>
          <w:sz w:val="28"/>
        </w:rPr>
        <w:t>地上土地楼面地价为</w:t>
      </w:r>
      <w:r w:rsidR="00F60955">
        <w:rPr>
          <w:rFonts w:ascii="仿宋" w:eastAsia="仿宋" w:hAnsi="仿宋" w:hint="eastAsia"/>
          <w:sz w:val="28"/>
        </w:rPr>
        <w:t>1519.14</w:t>
      </w:r>
      <w:r w:rsidRPr="00C70A0E">
        <w:rPr>
          <w:rFonts w:ascii="仿宋" w:eastAsia="仿宋" w:hAnsi="仿宋" w:hint="eastAsia"/>
          <w:sz w:val="28"/>
        </w:rPr>
        <w:t>元/平方米，建筑面积为24512.5平方米；地下空间楼面地价为33元/平方米，建筑面积为14017.13平方米；土地总价值=</w:t>
      </w:r>
      <w:r w:rsidR="00487069" w:rsidRPr="00C70A0E">
        <w:rPr>
          <w:rFonts w:ascii="仿宋" w:eastAsia="仿宋" w:hAnsi="仿宋" w:hint="eastAsia"/>
          <w:sz w:val="28"/>
        </w:rPr>
        <w:t>1519.14</w:t>
      </w:r>
      <w:r w:rsidRPr="00C70A0E">
        <w:rPr>
          <w:rFonts w:ascii="仿宋" w:eastAsia="仿宋" w:hAnsi="仿宋" w:hint="eastAsia"/>
          <w:sz w:val="28"/>
        </w:rPr>
        <w:t>*24512.5+33*14017.13=</w:t>
      </w:r>
      <w:r w:rsidR="00487069" w:rsidRPr="00C70A0E">
        <w:rPr>
          <w:rFonts w:ascii="仿宋" w:eastAsia="仿宋" w:hAnsi="仿宋" w:hint="eastAsia"/>
          <w:sz w:val="28"/>
        </w:rPr>
        <w:t>3770.05</w:t>
      </w:r>
      <w:r w:rsidR="00040AEC" w:rsidRPr="00C70A0E">
        <w:rPr>
          <w:rFonts w:ascii="仿宋" w:eastAsia="仿宋" w:hAnsi="仿宋" w:hint="eastAsia"/>
          <w:sz w:val="28"/>
        </w:rPr>
        <w:t>（万元）；土地</w:t>
      </w:r>
      <w:r w:rsidR="00935ABC" w:rsidRPr="00C70A0E">
        <w:rPr>
          <w:rFonts w:ascii="仿宋" w:eastAsia="仿宋" w:hAnsi="仿宋" w:hint="eastAsia"/>
          <w:sz w:val="28"/>
        </w:rPr>
        <w:t>楼面地价为</w:t>
      </w:r>
      <w:r w:rsidR="00487069" w:rsidRPr="00C70A0E">
        <w:rPr>
          <w:rFonts w:ascii="仿宋" w:eastAsia="仿宋" w:hAnsi="仿宋" w:hint="eastAsia"/>
          <w:sz w:val="28"/>
        </w:rPr>
        <w:t>1538.01</w:t>
      </w:r>
      <w:r w:rsidR="00040AEC" w:rsidRPr="00C70A0E">
        <w:rPr>
          <w:rFonts w:ascii="仿宋" w:eastAsia="仿宋" w:hAnsi="仿宋" w:hint="eastAsia"/>
          <w:sz w:val="28"/>
        </w:rPr>
        <w:t>元/平方米。</w:t>
      </w:r>
    </w:p>
    <w:p w:rsidR="005D18C3" w:rsidRPr="00C70A0E" w:rsidRDefault="005D18C3" w:rsidP="00C56A12">
      <w:pPr>
        <w:pStyle w:val="3"/>
        <w:rPr>
          <w:rFonts w:ascii="仿宋" w:eastAsia="仿宋" w:hAnsi="仿宋"/>
          <w:sz w:val="28"/>
          <w:szCs w:val="28"/>
        </w:rPr>
      </w:pPr>
      <w:bookmarkStart w:id="359" w:name="_Toc531611727"/>
      <w:r w:rsidRPr="00C70A0E">
        <w:rPr>
          <w:rFonts w:ascii="仿宋" w:eastAsia="仿宋" w:hAnsi="仿宋" w:hint="eastAsia"/>
          <w:sz w:val="28"/>
          <w:szCs w:val="28"/>
        </w:rPr>
        <w:lastRenderedPageBreak/>
        <w:t>（三）测算在建工程重建成本</w:t>
      </w:r>
      <w:bookmarkEnd w:id="359"/>
    </w:p>
    <w:p w:rsidR="005D18C3" w:rsidRPr="00C70A0E" w:rsidRDefault="005D18C3" w:rsidP="005D18C3">
      <w:pPr>
        <w:ind w:firstLineChars="200" w:firstLine="560"/>
        <w:rPr>
          <w:rFonts w:ascii="仿宋" w:eastAsia="仿宋" w:hAnsi="仿宋"/>
          <w:sz w:val="28"/>
        </w:rPr>
      </w:pPr>
      <w:r w:rsidRPr="00C70A0E">
        <w:rPr>
          <w:rFonts w:ascii="仿宋" w:eastAsia="仿宋" w:hAnsi="仿宋" w:hint="eastAsia"/>
          <w:sz w:val="28"/>
        </w:rPr>
        <w:t>根据房地产估价规程要求，采用房地合估应时，应当把土地当作原材料，模拟房地产开发建设过程，测算房地产重置成本或者重建成本。</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1、土地成本</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由上述测算结果可知，土地楼面地价为</w:t>
      </w:r>
      <w:r w:rsidR="00487069" w:rsidRPr="00C70A0E">
        <w:rPr>
          <w:rFonts w:ascii="仿宋" w:eastAsia="仿宋" w:hAnsi="仿宋" w:hint="eastAsia"/>
          <w:sz w:val="28"/>
          <w:szCs w:val="28"/>
        </w:rPr>
        <w:t>1538.01</w:t>
      </w:r>
      <w:r w:rsidRPr="00C70A0E">
        <w:rPr>
          <w:rFonts w:ascii="仿宋" w:eastAsia="仿宋" w:hAnsi="仿宋" w:hint="eastAsia"/>
          <w:sz w:val="28"/>
          <w:szCs w:val="28"/>
        </w:rPr>
        <w:t>元/平方米，土地契税为4%，可得土地成本为</w:t>
      </w:r>
      <w:r w:rsidR="00487069" w:rsidRPr="00C70A0E">
        <w:rPr>
          <w:rFonts w:ascii="仿宋" w:eastAsia="仿宋" w:hAnsi="仿宋" w:hint="eastAsia"/>
          <w:sz w:val="28"/>
          <w:szCs w:val="28"/>
        </w:rPr>
        <w:t>3920.85</w:t>
      </w:r>
      <w:r w:rsidRPr="00C70A0E">
        <w:rPr>
          <w:rFonts w:ascii="仿宋" w:eastAsia="仿宋" w:hAnsi="仿宋" w:hint="eastAsia"/>
          <w:sz w:val="28"/>
          <w:szCs w:val="28"/>
        </w:rPr>
        <w:t>万元。</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2、开发成本</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建筑物重置成本参数根据《关于经营性建设用地储备出让评估测算标准调整的通知》（烟国土资字[</w:t>
      </w:r>
      <w:r w:rsidRPr="00C70A0E">
        <w:rPr>
          <w:rFonts w:ascii="仿宋" w:eastAsia="仿宋" w:hAnsi="仿宋"/>
          <w:sz w:val="28"/>
          <w:szCs w:val="28"/>
        </w:rPr>
        <w:t>2017]93</w:t>
      </w:r>
      <w:r w:rsidRPr="00C70A0E">
        <w:rPr>
          <w:rFonts w:ascii="仿宋" w:eastAsia="仿宋" w:hAnsi="仿宋" w:hint="eastAsia"/>
          <w:sz w:val="28"/>
          <w:szCs w:val="28"/>
        </w:rPr>
        <w:t>号）、《关于经营性建设用地储备出让评估测算有关事项的通知》（烟国土资字[</w:t>
      </w:r>
      <w:r w:rsidRPr="00C70A0E">
        <w:rPr>
          <w:rFonts w:ascii="仿宋" w:eastAsia="仿宋" w:hAnsi="仿宋"/>
          <w:sz w:val="28"/>
          <w:szCs w:val="28"/>
        </w:rPr>
        <w:t>2015]13</w:t>
      </w:r>
      <w:r w:rsidRPr="00C70A0E">
        <w:rPr>
          <w:rFonts w:ascii="仿宋" w:eastAsia="仿宋" w:hAnsi="仿宋" w:hint="eastAsia"/>
          <w:sz w:val="28"/>
          <w:szCs w:val="28"/>
        </w:rPr>
        <w:t>号）确定。</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（1）建安造价</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根据委托方提供的《馨和苑小区沙河崖地块 18#19#20#21#住宅楼及地下车库建筑工程 已完工工程量审核报告》可知，18#19#20#21#住宅楼</w:t>
      </w:r>
      <w:r w:rsidR="0080746E" w:rsidRPr="00C70A0E">
        <w:rPr>
          <w:rFonts w:ascii="仿宋" w:eastAsia="仿宋" w:hAnsi="仿宋" w:hint="eastAsia"/>
          <w:sz w:val="28"/>
          <w:szCs w:val="28"/>
        </w:rPr>
        <w:t>已完成工程量为33079673.12元，地下建筑工程已完成工程量为17435535.96元，由于上述审核报告审核范围为该工程截止到2016年12月20日已完成的建筑装饰工程部分，且审核依据为《山东省建设工程价目表》（2013）、《烟台市工程建设标准造价管理》五区2014年第2季度材料费和机械费，以及按照施工合同约定的建筑安装人工费和装饰工程人工费，而此次估价基准日为2018年8月24日，因此需要对已完成工程量价格进行调整。根据市场调查和估价师经验</w:t>
      </w:r>
      <w:r w:rsidR="00607982" w:rsidRPr="00C70A0E">
        <w:rPr>
          <w:rFonts w:ascii="仿宋" w:eastAsia="仿宋" w:hAnsi="仿宋" w:hint="eastAsia"/>
          <w:sz w:val="28"/>
          <w:szCs w:val="28"/>
        </w:rPr>
        <w:t>，已完成工程</w:t>
      </w:r>
      <w:proofErr w:type="gramStart"/>
      <w:r w:rsidR="00607982" w:rsidRPr="00C70A0E">
        <w:rPr>
          <w:rFonts w:ascii="仿宋" w:eastAsia="仿宋" w:hAnsi="仿宋" w:hint="eastAsia"/>
          <w:sz w:val="28"/>
          <w:szCs w:val="28"/>
        </w:rPr>
        <w:t>量价格</w:t>
      </w:r>
      <w:proofErr w:type="gramEnd"/>
      <w:r w:rsidR="00607982" w:rsidRPr="00C70A0E">
        <w:rPr>
          <w:rFonts w:ascii="仿宋" w:eastAsia="仿宋" w:hAnsi="仿宋" w:hint="eastAsia"/>
          <w:sz w:val="28"/>
          <w:szCs w:val="28"/>
        </w:rPr>
        <w:t>水平上调</w:t>
      </w:r>
      <w:r w:rsidR="00487069" w:rsidRPr="00C70A0E">
        <w:rPr>
          <w:rFonts w:ascii="仿宋" w:eastAsia="仿宋" w:hAnsi="仿宋" w:hint="eastAsia"/>
          <w:sz w:val="28"/>
          <w:szCs w:val="28"/>
        </w:rPr>
        <w:t>5</w:t>
      </w:r>
      <w:r w:rsidR="00607982" w:rsidRPr="00C70A0E">
        <w:rPr>
          <w:rFonts w:ascii="仿宋" w:eastAsia="仿宋" w:hAnsi="仿宋" w:hint="eastAsia"/>
          <w:sz w:val="28"/>
          <w:szCs w:val="28"/>
        </w:rPr>
        <w:t>%。</w:t>
      </w:r>
    </w:p>
    <w:p w:rsidR="00607982" w:rsidRPr="00C70A0E" w:rsidRDefault="00607982" w:rsidP="002D4B7A">
      <w:pPr>
        <w:ind w:firstLineChars="200" w:firstLine="560"/>
        <w:rPr>
          <w:rFonts w:ascii="仿宋" w:eastAsia="仿宋" w:hAnsi="仿宋"/>
          <w:sz w:val="28"/>
          <w:szCs w:val="28"/>
        </w:rPr>
      </w:pPr>
      <w:r w:rsidRPr="00C70A0E">
        <w:rPr>
          <w:rFonts w:ascii="仿宋" w:eastAsia="仿宋" w:hAnsi="仿宋" w:hint="eastAsia"/>
          <w:sz w:val="28"/>
          <w:szCs w:val="28"/>
        </w:rPr>
        <w:lastRenderedPageBreak/>
        <w:t>根据委托方提供的《建筑工程预（结）算》表，在2017年6月</w:t>
      </w:r>
      <w:r w:rsidR="00D45695" w:rsidRPr="00C70A0E">
        <w:rPr>
          <w:rFonts w:ascii="仿宋" w:eastAsia="仿宋" w:hAnsi="仿宋" w:hint="eastAsia"/>
          <w:sz w:val="28"/>
          <w:szCs w:val="28"/>
        </w:rPr>
        <w:t>完成的工程量为537189.44元，根据市场调查和估价师经验，此工程量价格与估价基准日的价格水平相当，故不进行价格调整。</w:t>
      </w:r>
    </w:p>
    <w:p w:rsidR="00D45695" w:rsidRPr="00C70A0E" w:rsidRDefault="00D45695" w:rsidP="002D4B7A">
      <w:pPr>
        <w:ind w:firstLineChars="200" w:firstLine="560"/>
        <w:rPr>
          <w:rFonts w:ascii="仿宋" w:eastAsia="仿宋" w:hAnsi="仿宋"/>
          <w:sz w:val="28"/>
          <w:szCs w:val="28"/>
        </w:rPr>
      </w:pPr>
      <w:r w:rsidRPr="00C70A0E">
        <w:rPr>
          <w:rFonts w:ascii="仿宋" w:eastAsia="仿宋" w:hAnsi="仿宋" w:hint="eastAsia"/>
          <w:sz w:val="28"/>
          <w:szCs w:val="28"/>
        </w:rPr>
        <w:t>综上，在建工程已完成的建安造价为：地上建筑物建安造价=33079673.12*（1+</w:t>
      </w:r>
      <w:r w:rsidR="00487069" w:rsidRPr="00C70A0E">
        <w:rPr>
          <w:rFonts w:ascii="仿宋" w:eastAsia="仿宋" w:hAnsi="仿宋" w:hint="eastAsia"/>
          <w:sz w:val="28"/>
          <w:szCs w:val="28"/>
        </w:rPr>
        <w:t>5</w:t>
      </w:r>
      <w:r w:rsidRPr="00C70A0E">
        <w:rPr>
          <w:rFonts w:ascii="仿宋" w:eastAsia="仿宋" w:hAnsi="仿宋" w:hint="eastAsia"/>
          <w:sz w:val="28"/>
          <w:szCs w:val="28"/>
        </w:rPr>
        <w:t>%）+537189.44=</w:t>
      </w:r>
      <w:r w:rsidR="00487069" w:rsidRPr="00C70A0E">
        <w:rPr>
          <w:rFonts w:ascii="仿宋" w:eastAsia="仿宋" w:hAnsi="仿宋" w:hint="eastAsia"/>
          <w:sz w:val="28"/>
          <w:szCs w:val="28"/>
        </w:rPr>
        <w:t>3527.08</w:t>
      </w:r>
      <w:r w:rsidRPr="00C70A0E">
        <w:rPr>
          <w:rFonts w:ascii="仿宋" w:eastAsia="仿宋" w:hAnsi="仿宋" w:hint="eastAsia"/>
          <w:sz w:val="28"/>
          <w:szCs w:val="28"/>
        </w:rPr>
        <w:t>（万元）</w:t>
      </w:r>
    </w:p>
    <w:p w:rsidR="00D45695" w:rsidRPr="00C70A0E" w:rsidRDefault="00D45695" w:rsidP="002D4B7A">
      <w:pPr>
        <w:ind w:firstLineChars="200" w:firstLine="560"/>
        <w:rPr>
          <w:rFonts w:ascii="仿宋" w:eastAsia="仿宋" w:hAnsi="仿宋"/>
          <w:sz w:val="28"/>
          <w:szCs w:val="28"/>
        </w:rPr>
      </w:pPr>
      <w:r w:rsidRPr="00C70A0E">
        <w:rPr>
          <w:rFonts w:ascii="仿宋" w:eastAsia="仿宋" w:hAnsi="仿宋" w:hint="eastAsia"/>
          <w:sz w:val="28"/>
          <w:szCs w:val="28"/>
        </w:rPr>
        <w:t>地下工程建安造价为=17435535.96*（1+</w:t>
      </w:r>
      <w:r w:rsidR="00487069" w:rsidRPr="00C70A0E">
        <w:rPr>
          <w:rFonts w:ascii="仿宋" w:eastAsia="仿宋" w:hAnsi="仿宋" w:hint="eastAsia"/>
          <w:sz w:val="28"/>
          <w:szCs w:val="28"/>
        </w:rPr>
        <w:t>5</w:t>
      </w:r>
      <w:r w:rsidRPr="00C70A0E">
        <w:rPr>
          <w:rFonts w:ascii="仿宋" w:eastAsia="仿宋" w:hAnsi="仿宋" w:hint="eastAsia"/>
          <w:sz w:val="28"/>
          <w:szCs w:val="28"/>
        </w:rPr>
        <w:t>%）=</w:t>
      </w:r>
      <w:r w:rsidR="00487069" w:rsidRPr="00C70A0E">
        <w:rPr>
          <w:rFonts w:ascii="仿宋" w:eastAsia="仿宋" w:hAnsi="仿宋" w:hint="eastAsia"/>
          <w:sz w:val="28"/>
          <w:szCs w:val="28"/>
        </w:rPr>
        <w:t>1830.73</w:t>
      </w:r>
      <w:r w:rsidRPr="00C70A0E">
        <w:rPr>
          <w:rFonts w:ascii="仿宋" w:eastAsia="仿宋" w:hAnsi="仿宋" w:hint="eastAsia"/>
          <w:sz w:val="28"/>
          <w:szCs w:val="28"/>
        </w:rPr>
        <w:t>（万元）</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（2）开发前期费用</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 xml:space="preserve">①场地“三通一平”费：按照建筑面积10元/平方米； </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②规划设计费：按照建筑面积10元/平方米 ；</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③施工图设计费：按照建筑面积15元/平方米；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④工程招投标交易服务费：按照建安造价0.05%计算；</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⑤土地测量费：按照土地面积2元/平方米；</w:t>
      </w:r>
    </w:p>
    <w:p w:rsidR="002D4B7A" w:rsidRPr="00C70A0E" w:rsidRDefault="002D4B7A" w:rsidP="009F670D">
      <w:pPr>
        <w:ind w:firstLineChars="200" w:firstLine="560"/>
        <w:rPr>
          <w:rFonts w:ascii="仿宋" w:eastAsia="仿宋" w:hAnsi="仿宋"/>
          <w:sz w:val="28"/>
          <w:szCs w:val="28"/>
        </w:rPr>
      </w:pPr>
      <w:r w:rsidRPr="00C70A0E">
        <w:rPr>
          <w:rFonts w:ascii="仿宋" w:eastAsia="仿宋" w:hAnsi="仿宋" w:hint="eastAsia"/>
          <w:sz w:val="28"/>
          <w:szCs w:val="28"/>
        </w:rPr>
        <w:t>⑥基础设施配套费：按照建筑面积218元/平方米</w:t>
      </w:r>
      <w:r w:rsidR="009F670D" w:rsidRPr="00C70A0E">
        <w:rPr>
          <w:rFonts w:ascii="仿宋" w:eastAsia="仿宋" w:hAnsi="仿宋" w:hint="eastAsia"/>
          <w:sz w:val="28"/>
          <w:szCs w:val="28"/>
        </w:rPr>
        <w:t>，根据调查建设单位未交纳办理施工许可证所需要交纳的费用</w:t>
      </w:r>
      <w:r w:rsidR="00127560" w:rsidRPr="00C70A0E">
        <w:rPr>
          <w:rFonts w:ascii="仿宋" w:eastAsia="仿宋" w:hAnsi="仿宋" w:hint="eastAsia"/>
          <w:sz w:val="28"/>
          <w:szCs w:val="28"/>
        </w:rPr>
        <w:t>，包括不限于基础设施配套费</w:t>
      </w:r>
      <w:r w:rsidR="009F670D" w:rsidRPr="00C70A0E">
        <w:rPr>
          <w:rFonts w:ascii="仿宋" w:eastAsia="仿宋" w:hAnsi="仿宋" w:hint="eastAsia"/>
          <w:sz w:val="28"/>
          <w:szCs w:val="28"/>
        </w:rPr>
        <w:t>。根据烟台牟平区住房和建设局2018年7月4日《关于宁海街道办事处沙河崖村旧村改造安置成本基本情况的函》，建设单位用安置房政策抵顶了317.38万</w:t>
      </w:r>
      <w:r w:rsidR="005303D9" w:rsidRPr="00C70A0E">
        <w:rPr>
          <w:rFonts w:ascii="仿宋" w:eastAsia="仿宋" w:hAnsi="仿宋" w:hint="eastAsia"/>
          <w:sz w:val="28"/>
          <w:szCs w:val="28"/>
        </w:rPr>
        <w:t>配套</w:t>
      </w:r>
      <w:r w:rsidR="009F670D" w:rsidRPr="00C70A0E">
        <w:rPr>
          <w:rFonts w:ascii="仿宋" w:eastAsia="仿宋" w:hAnsi="仿宋" w:hint="eastAsia"/>
          <w:sz w:val="28"/>
          <w:szCs w:val="28"/>
        </w:rPr>
        <w:t>费，所以此次估价按照317.38万元计算在建工程的基础设施配套费。</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⑦可行性研究费：按照建筑面积0.3元/平方米；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⑧环境评估：按照建筑面积0.3元/平方米；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⑨水土保持费：按照土地面积1.2元/平方米；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⑩</w:t>
      </w:r>
      <w:r w:rsidRPr="00C70A0E">
        <w:rPr>
          <w:rFonts w:ascii="仿宋" w:eastAsia="仿宋" w:hAnsi="仿宋" w:cs="仿宋" w:hint="eastAsia"/>
          <w:sz w:val="28"/>
          <w:szCs w:val="28"/>
        </w:rPr>
        <w:t>超标噪音排污费费：按建筑面积</w:t>
      </w:r>
      <w:r w:rsidRPr="00C70A0E">
        <w:rPr>
          <w:rFonts w:ascii="仿宋" w:eastAsia="仿宋" w:hAnsi="仿宋"/>
          <w:sz w:val="28"/>
          <w:szCs w:val="28"/>
        </w:rPr>
        <w:t>2</w:t>
      </w:r>
      <w:r w:rsidRPr="00C70A0E">
        <w:rPr>
          <w:rFonts w:ascii="仿宋" w:eastAsia="仿宋" w:hAnsi="仿宋" w:hint="eastAsia"/>
          <w:sz w:val="28"/>
          <w:szCs w:val="28"/>
        </w:rPr>
        <w:t>元</w:t>
      </w:r>
      <w:r w:rsidRPr="00C70A0E">
        <w:rPr>
          <w:rFonts w:ascii="仿宋" w:eastAsia="仿宋" w:hAnsi="仿宋"/>
          <w:sz w:val="28"/>
          <w:szCs w:val="28"/>
        </w:rPr>
        <w:t>/</w:t>
      </w:r>
      <w:r w:rsidRPr="00C70A0E">
        <w:rPr>
          <w:rFonts w:ascii="仿宋" w:eastAsia="仿宋" w:hAnsi="仿宋" w:hint="eastAsia"/>
          <w:sz w:val="28"/>
          <w:szCs w:val="28"/>
        </w:rPr>
        <w:t>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lastRenderedPageBreak/>
        <w:t>（3）其他工程费用</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 xml:space="preserve">①建设管理费：按建安造价3%计算； </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②劳保费：按建安造价1.3%计算</w:t>
      </w:r>
      <w:r w:rsidR="00127560" w:rsidRPr="00C70A0E">
        <w:rPr>
          <w:rFonts w:ascii="仿宋" w:eastAsia="仿宋" w:hAnsi="仿宋" w:hint="eastAsia"/>
          <w:sz w:val="28"/>
          <w:szCs w:val="28"/>
        </w:rPr>
        <w:t>，根据调查建设单位未交纳办理施工许可证所需要交纳的费用，包括不限于劳保费，所以此次在建工程不计算劳保费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③监理费：按照建安造价1%计算</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④房产测绘费：按建筑面积2元/平方米</w:t>
      </w:r>
      <w:r w:rsidR="00127560" w:rsidRPr="00C70A0E">
        <w:rPr>
          <w:rFonts w:ascii="仿宋" w:eastAsia="仿宋" w:hAnsi="仿宋" w:hint="eastAsia"/>
          <w:sz w:val="28"/>
          <w:szCs w:val="28"/>
        </w:rPr>
        <w:t>，在建工程并未发生房产测绘费，所以此次估价不计算房产测绘费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⑤供电配套费：按建筑面积105元/平方米</w:t>
      </w:r>
      <w:r w:rsidR="00127560" w:rsidRPr="00C70A0E">
        <w:rPr>
          <w:rFonts w:ascii="仿宋" w:eastAsia="仿宋" w:hAnsi="仿宋" w:hint="eastAsia"/>
          <w:sz w:val="28"/>
          <w:szCs w:val="28"/>
        </w:rPr>
        <w:t>，在建工程并未发生供电配套费，所以此次估价不计算供电配套费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⑥区内配套费：按建筑面积150元/平方米</w:t>
      </w:r>
      <w:r w:rsidR="00127560" w:rsidRPr="00C70A0E">
        <w:rPr>
          <w:rFonts w:ascii="仿宋" w:eastAsia="仿宋" w:hAnsi="仿宋" w:hint="eastAsia"/>
          <w:sz w:val="28"/>
          <w:szCs w:val="28"/>
        </w:rPr>
        <w:t>，在建工程并未发生区内配套费，所以此次估价不计算区内配套费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⑦防空地下室原地建设增加费：按基底面积100</w:t>
      </w:r>
      <w:r w:rsidR="00127560" w:rsidRPr="00C70A0E">
        <w:rPr>
          <w:rFonts w:ascii="仿宋" w:eastAsia="仿宋" w:hAnsi="仿宋" w:hint="eastAsia"/>
          <w:sz w:val="28"/>
          <w:szCs w:val="28"/>
        </w:rPr>
        <w:t>、200、300</w:t>
      </w:r>
      <w:r w:rsidRPr="00C70A0E">
        <w:rPr>
          <w:rFonts w:ascii="仿宋" w:eastAsia="仿宋" w:hAnsi="仿宋" w:hint="eastAsia"/>
          <w:sz w:val="28"/>
          <w:szCs w:val="28"/>
        </w:rPr>
        <w:t>元/平方米</w:t>
      </w:r>
      <w:r w:rsidR="00127560" w:rsidRPr="00C70A0E">
        <w:rPr>
          <w:rFonts w:ascii="仿宋" w:eastAsia="仿宋" w:hAnsi="仿宋" w:hint="eastAsia"/>
          <w:sz w:val="28"/>
          <w:szCs w:val="28"/>
        </w:rPr>
        <w:t>，在建工程并未发生防空地下室原地建设增加费，所以此次估价不计算防空地下室原地建设增加费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⑧土地使用税：按土地面积13元/平方米；</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⑨消防管理费：按建筑面积1.5元/平方米</w:t>
      </w:r>
      <w:r w:rsidR="00127560" w:rsidRPr="00C70A0E">
        <w:rPr>
          <w:rFonts w:ascii="仿宋" w:eastAsia="仿宋" w:hAnsi="仿宋" w:hint="eastAsia"/>
          <w:sz w:val="28"/>
          <w:szCs w:val="28"/>
        </w:rPr>
        <w:t>，在建工程并未发生消防管理费，所以此次估价不计算消防管理费</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⑩造价咨询费：按建安造价0.3%计算；</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3、管理费用、销售费用</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管理费用是为管理和组织房地产开发经营活动所发生的各种费用，包括开发商的人员工资及福利费、办公费、差旅费等。</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lastRenderedPageBreak/>
        <w:t>销售费用也称为销售成本，是指预售未来开发完成的房地产或销售已开发完成的房地产所必需的费用，包括广告费、销售资料代理费、样板房或样板间建设费、销售人员费用或销售代理费等。</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根据烟国土资发（2015）13号文件规定，开发管理费用及销售费用，按销售收入1.5%计算</w:t>
      </w:r>
      <w:r w:rsidR="00127560" w:rsidRPr="00C70A0E">
        <w:rPr>
          <w:rFonts w:ascii="仿宋" w:eastAsia="仿宋" w:hAnsi="仿宋" w:hint="eastAsia"/>
          <w:sz w:val="28"/>
          <w:szCs w:val="28"/>
        </w:rPr>
        <w:t>，由于估价对象并未达到可出售的要求，未发生销售费用，因此此次估价不计算销售费用</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管理费用=售价*</w:t>
      </w:r>
      <w:r w:rsidR="00127560" w:rsidRPr="00C70A0E">
        <w:rPr>
          <w:rFonts w:ascii="仿宋" w:eastAsia="仿宋" w:hAnsi="仿宋" w:hint="eastAsia"/>
          <w:sz w:val="28"/>
          <w:szCs w:val="28"/>
        </w:rPr>
        <w:t>0</w:t>
      </w:r>
      <w:r w:rsidRPr="00C70A0E">
        <w:rPr>
          <w:rFonts w:ascii="仿宋" w:eastAsia="仿宋" w:hAnsi="仿宋" w:hint="eastAsia"/>
          <w:sz w:val="28"/>
          <w:szCs w:val="28"/>
        </w:rPr>
        <w:t>.5%</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4、投资利息</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根据待估宗地开发程度和规模，确定</w:t>
      </w:r>
      <w:r w:rsidR="00F65C32">
        <w:rPr>
          <w:rFonts w:ascii="仿宋" w:eastAsia="仿宋" w:hAnsi="仿宋" w:hint="eastAsia"/>
          <w:sz w:val="28"/>
          <w:szCs w:val="28"/>
        </w:rPr>
        <w:t>该宗地正常</w:t>
      </w:r>
      <w:r w:rsidRPr="00C70A0E">
        <w:rPr>
          <w:rFonts w:ascii="仿宋" w:eastAsia="仿宋" w:hAnsi="仿宋" w:hint="eastAsia"/>
          <w:sz w:val="28"/>
          <w:szCs w:val="28"/>
        </w:rPr>
        <w:t>开发周期为</w:t>
      </w:r>
      <w:r w:rsidR="00F65C32">
        <w:rPr>
          <w:rFonts w:ascii="仿宋" w:eastAsia="仿宋" w:hAnsi="仿宋" w:hint="eastAsia"/>
          <w:sz w:val="28"/>
          <w:szCs w:val="28"/>
        </w:rPr>
        <w:t>2</w:t>
      </w:r>
      <w:r w:rsidRPr="00C70A0E">
        <w:rPr>
          <w:rFonts w:ascii="仿宋" w:eastAsia="仿宋" w:hAnsi="仿宋" w:hint="eastAsia"/>
          <w:sz w:val="28"/>
          <w:szCs w:val="28"/>
        </w:rPr>
        <w:t>年,投资利息率按评估基准日中国人民银行公布的一到五年期贷款利息率4.75%。①建安成本+其他费用假设均匀投入；②土地成本和前期费用是一次性投入，</w:t>
      </w:r>
      <w:r w:rsidR="00652A01">
        <w:rPr>
          <w:rFonts w:ascii="仿宋" w:eastAsia="仿宋" w:hAnsi="仿宋" w:hint="eastAsia"/>
          <w:sz w:val="28"/>
          <w:szCs w:val="28"/>
        </w:rPr>
        <w:t>估价对象为</w:t>
      </w:r>
      <w:r w:rsidR="00127560" w:rsidRPr="00C70A0E">
        <w:rPr>
          <w:rFonts w:ascii="仿宋" w:eastAsia="仿宋" w:hAnsi="仿宋" w:hint="eastAsia"/>
          <w:sz w:val="28"/>
          <w:szCs w:val="28"/>
        </w:rPr>
        <w:t>在建工程</w:t>
      </w:r>
      <w:r w:rsidR="00652A01">
        <w:rPr>
          <w:rFonts w:ascii="仿宋" w:eastAsia="仿宋" w:hAnsi="仿宋" w:hint="eastAsia"/>
          <w:sz w:val="28"/>
          <w:szCs w:val="28"/>
        </w:rPr>
        <w:t>，</w:t>
      </w:r>
      <w:r w:rsidR="00127560" w:rsidRPr="00C70A0E">
        <w:rPr>
          <w:rFonts w:ascii="仿宋" w:eastAsia="仿宋" w:hAnsi="仿宋" w:hint="eastAsia"/>
          <w:sz w:val="28"/>
          <w:szCs w:val="28"/>
        </w:rPr>
        <w:t>建设期为1年，所以</w:t>
      </w:r>
      <w:r w:rsidRPr="00C70A0E">
        <w:rPr>
          <w:rFonts w:ascii="仿宋" w:eastAsia="仿宋" w:hAnsi="仿宋" w:hint="eastAsia"/>
          <w:sz w:val="28"/>
          <w:szCs w:val="28"/>
        </w:rPr>
        <w:t>投资利息为：</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投资利息＝(建安成本+其他费用)×[(1+4.75%)</w:t>
      </w:r>
      <w:r w:rsidRPr="00C70A0E">
        <w:rPr>
          <w:rFonts w:ascii="仿宋" w:eastAsia="仿宋" w:hAnsi="仿宋"/>
          <w:sz w:val="28"/>
          <w:szCs w:val="28"/>
        </w:rPr>
        <w:t>^</w:t>
      </w:r>
      <w:r w:rsidR="00127560" w:rsidRPr="00C70A0E">
        <w:rPr>
          <w:rFonts w:ascii="仿宋" w:eastAsia="仿宋" w:hAnsi="仿宋" w:hint="eastAsia"/>
          <w:sz w:val="28"/>
          <w:szCs w:val="28"/>
        </w:rPr>
        <w:t>0.5</w:t>
      </w:r>
      <w:r w:rsidRPr="00C70A0E">
        <w:rPr>
          <w:rFonts w:ascii="仿宋" w:eastAsia="仿宋" w:hAnsi="仿宋" w:hint="eastAsia"/>
          <w:sz w:val="28"/>
          <w:szCs w:val="28"/>
        </w:rPr>
        <w:t>-1]＋（土地成本+前期费用）×[(1+4.75%)^</w:t>
      </w:r>
      <w:r w:rsidR="00127560" w:rsidRPr="00C70A0E">
        <w:rPr>
          <w:rFonts w:ascii="仿宋" w:eastAsia="仿宋" w:hAnsi="仿宋" w:hint="eastAsia"/>
          <w:sz w:val="28"/>
          <w:szCs w:val="28"/>
        </w:rPr>
        <w:t>1</w:t>
      </w:r>
      <w:r w:rsidRPr="00C70A0E">
        <w:rPr>
          <w:rFonts w:ascii="仿宋" w:eastAsia="仿宋" w:hAnsi="仿宋" w:hint="eastAsia"/>
          <w:sz w:val="28"/>
          <w:szCs w:val="28"/>
        </w:rPr>
        <w:t>-1]</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5、开发利润</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开发利润分为四种，分别为直接成本利润、投资利润、成本利润、销售利润，每一种的利润率计算的基数不同，本案例中采用成本利润率。</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根据烟国土资发（2017）93号文件规定，</w:t>
      </w:r>
      <w:r w:rsidR="00127560" w:rsidRPr="00C70A0E">
        <w:rPr>
          <w:rFonts w:ascii="仿宋" w:eastAsia="仿宋" w:hAnsi="仿宋" w:hint="eastAsia"/>
          <w:sz w:val="28"/>
          <w:szCs w:val="28"/>
        </w:rPr>
        <w:t>住宅</w:t>
      </w:r>
      <w:r w:rsidRPr="00C70A0E">
        <w:rPr>
          <w:rFonts w:ascii="仿宋" w:eastAsia="仿宋" w:hAnsi="仿宋" w:hint="eastAsia"/>
          <w:sz w:val="28"/>
          <w:szCs w:val="28"/>
        </w:rPr>
        <w:t>用地成本利润率取值为2</w:t>
      </w:r>
      <w:r w:rsidR="00127560" w:rsidRPr="00C70A0E">
        <w:rPr>
          <w:rFonts w:ascii="仿宋" w:eastAsia="仿宋" w:hAnsi="仿宋" w:hint="eastAsia"/>
          <w:sz w:val="28"/>
          <w:szCs w:val="28"/>
        </w:rPr>
        <w:t>0</w:t>
      </w:r>
      <w:r w:rsidRPr="00C70A0E">
        <w:rPr>
          <w:rFonts w:ascii="仿宋" w:eastAsia="仿宋" w:hAnsi="仿宋" w:hint="eastAsia"/>
          <w:sz w:val="28"/>
          <w:szCs w:val="28"/>
        </w:rPr>
        <w:t>%</w:t>
      </w:r>
      <w:r w:rsidR="00127560" w:rsidRPr="00C70A0E">
        <w:rPr>
          <w:rFonts w:ascii="仿宋" w:eastAsia="仿宋" w:hAnsi="仿宋" w:hint="eastAsia"/>
          <w:sz w:val="28"/>
          <w:szCs w:val="28"/>
        </w:rPr>
        <w:t>，由于在建工程的建设期为一年，所以成本利润率取值</w:t>
      </w:r>
      <w:r w:rsidR="004C22B2" w:rsidRPr="00C70A0E">
        <w:rPr>
          <w:rFonts w:ascii="仿宋" w:eastAsia="仿宋" w:hAnsi="仿宋" w:hint="eastAsia"/>
          <w:sz w:val="28"/>
          <w:szCs w:val="28"/>
        </w:rPr>
        <w:t>10%</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开发利润=（土地成本+建安成本+前期费用+其他费用）*</w:t>
      </w:r>
      <w:r w:rsidR="004C22B2" w:rsidRPr="00C70A0E">
        <w:rPr>
          <w:rFonts w:ascii="仿宋" w:eastAsia="仿宋" w:hAnsi="仿宋" w:hint="eastAsia"/>
          <w:sz w:val="28"/>
          <w:szCs w:val="28"/>
        </w:rPr>
        <w:t>10</w:t>
      </w:r>
      <w:r w:rsidRPr="00C70A0E">
        <w:rPr>
          <w:rFonts w:ascii="仿宋" w:eastAsia="仿宋" w:hAnsi="仿宋" w:hint="eastAsia"/>
          <w:sz w:val="28"/>
          <w:szCs w:val="28"/>
        </w:rPr>
        <w:t>%</w:t>
      </w:r>
    </w:p>
    <w:p w:rsidR="002D4B7A" w:rsidRPr="00C70A0E" w:rsidRDefault="002D4B7A" w:rsidP="002D4B7A">
      <w:pPr>
        <w:ind w:firstLineChars="200" w:firstLine="560"/>
        <w:rPr>
          <w:rFonts w:ascii="仿宋" w:eastAsia="仿宋" w:hAnsi="仿宋"/>
          <w:sz w:val="28"/>
          <w:szCs w:val="28"/>
        </w:rPr>
      </w:pPr>
      <w:r w:rsidRPr="00C70A0E">
        <w:rPr>
          <w:rFonts w:ascii="仿宋" w:eastAsia="仿宋" w:hAnsi="仿宋" w:hint="eastAsia"/>
          <w:sz w:val="28"/>
          <w:szCs w:val="28"/>
        </w:rPr>
        <w:t>6、销售税</w:t>
      </w:r>
    </w:p>
    <w:p w:rsidR="00EF0CC4" w:rsidRPr="00C70A0E" w:rsidRDefault="00EF0CC4" w:rsidP="002D4B7A">
      <w:pPr>
        <w:ind w:firstLineChars="200" w:firstLine="560"/>
        <w:rPr>
          <w:rFonts w:ascii="仿宋" w:eastAsia="仿宋" w:hAnsi="仿宋"/>
          <w:sz w:val="28"/>
          <w:szCs w:val="28"/>
        </w:rPr>
      </w:pPr>
    </w:p>
    <w:p w:rsidR="00EF0CC4" w:rsidRPr="00C70A0E" w:rsidRDefault="00EF0CC4" w:rsidP="002D4B7A">
      <w:pPr>
        <w:ind w:firstLineChars="200" w:firstLine="560"/>
        <w:rPr>
          <w:rFonts w:ascii="仿宋" w:eastAsia="仿宋" w:hAnsi="仿宋"/>
          <w:sz w:val="28"/>
          <w:szCs w:val="28"/>
        </w:rPr>
      </w:pPr>
      <w:r w:rsidRPr="00C70A0E">
        <w:rPr>
          <w:rFonts w:ascii="仿宋" w:eastAsia="仿宋" w:hAnsi="仿宋" w:hint="eastAsia"/>
          <w:sz w:val="28"/>
          <w:szCs w:val="28"/>
        </w:rPr>
        <w:lastRenderedPageBreak/>
        <w:t>由于估价对象并未达到可出售的要求，未发生销售税，因此此次估价不计算销售税。</w:t>
      </w:r>
    </w:p>
    <w:p w:rsidR="00EF0CC4" w:rsidRPr="00C70A0E" w:rsidRDefault="00070491" w:rsidP="002D4B7A">
      <w:pPr>
        <w:tabs>
          <w:tab w:val="left" w:pos="735"/>
        </w:tabs>
        <w:overflowPunct w:val="0"/>
        <w:ind w:firstLine="561"/>
        <w:rPr>
          <w:rFonts w:ascii="仿宋" w:eastAsia="仿宋" w:hAnsi="仿宋"/>
          <w:sz w:val="28"/>
        </w:rPr>
      </w:pPr>
      <w:r w:rsidRPr="00C70A0E">
        <w:rPr>
          <w:rFonts w:ascii="仿宋" w:eastAsia="仿宋" w:hAnsi="仿宋" w:hint="eastAsia"/>
          <w:sz w:val="28"/>
        </w:rPr>
        <w:t>7、</w:t>
      </w:r>
      <w:r w:rsidR="006865F5" w:rsidRPr="00C70A0E">
        <w:rPr>
          <w:rFonts w:ascii="仿宋" w:eastAsia="仿宋" w:hAnsi="仿宋" w:hint="eastAsia"/>
          <w:sz w:val="28"/>
        </w:rPr>
        <w:t>地上</w:t>
      </w:r>
      <w:r w:rsidRPr="00C70A0E">
        <w:rPr>
          <w:rFonts w:ascii="仿宋" w:eastAsia="仿宋" w:hAnsi="仿宋" w:hint="eastAsia"/>
          <w:sz w:val="28"/>
        </w:rPr>
        <w:t>在建工程重建价值=1+2+3+4+5+6</w:t>
      </w:r>
      <w:r w:rsidR="005303D9" w:rsidRPr="00C70A0E">
        <w:rPr>
          <w:rFonts w:ascii="仿宋" w:eastAsia="仿宋" w:hAnsi="仿宋" w:hint="eastAsia"/>
          <w:sz w:val="28"/>
        </w:rPr>
        <w:t>=</w:t>
      </w:r>
      <w:r w:rsidR="00487069" w:rsidRPr="00C70A0E">
        <w:rPr>
          <w:rFonts w:ascii="仿宋" w:eastAsia="仿宋" w:hAnsi="仿宋" w:hint="eastAsia"/>
          <w:sz w:val="28"/>
        </w:rPr>
        <w:t>9156.82</w:t>
      </w:r>
      <w:r w:rsidR="005303D9" w:rsidRPr="00C70A0E">
        <w:rPr>
          <w:rFonts w:ascii="仿宋" w:eastAsia="仿宋" w:hAnsi="仿宋" w:hint="eastAsia"/>
          <w:sz w:val="28"/>
        </w:rPr>
        <w:t>（万元）</w:t>
      </w:r>
    </w:p>
    <w:p w:rsidR="002D4B7A" w:rsidRPr="00C70A0E" w:rsidRDefault="002D4B7A" w:rsidP="002D4B7A">
      <w:pPr>
        <w:tabs>
          <w:tab w:val="left" w:pos="735"/>
        </w:tabs>
        <w:overflowPunct w:val="0"/>
        <w:ind w:firstLine="561"/>
        <w:rPr>
          <w:rFonts w:ascii="仿宋" w:eastAsia="仿宋" w:hAnsi="仿宋"/>
          <w:sz w:val="28"/>
        </w:rPr>
      </w:pPr>
      <w:r w:rsidRPr="00C70A0E">
        <w:rPr>
          <w:rFonts w:ascii="仿宋" w:eastAsia="仿宋" w:hAnsi="仿宋"/>
          <w:sz w:val="28"/>
        </w:rPr>
        <w:t>具体计算如下表所示</w:t>
      </w:r>
      <w:r w:rsidRPr="00C70A0E">
        <w:rPr>
          <w:rFonts w:ascii="仿宋" w:eastAsia="仿宋" w:hAnsi="仿宋" w:hint="eastAsia"/>
          <w:sz w:val="28"/>
        </w:rPr>
        <w:t>：</w:t>
      </w:r>
    </w:p>
    <w:p w:rsidR="006865F5" w:rsidRPr="00C70A0E" w:rsidRDefault="003C1C1B" w:rsidP="00487069">
      <w:pPr>
        <w:rPr>
          <w:rFonts w:ascii="仿宋" w:eastAsia="仿宋" w:hAnsi="仿宋"/>
          <w:sz w:val="28"/>
        </w:rPr>
      </w:pPr>
      <w:r w:rsidRPr="00C70A0E">
        <w:rPr>
          <w:rFonts w:ascii="仿宋" w:eastAsia="仿宋" w:hAnsi="仿宋"/>
          <w:sz w:val="28"/>
        </w:rPr>
        <w:object w:dxaOrig="9173" w:dyaOrig="13819">
          <v:shape id="_x0000_i1035" type="#_x0000_t75" style="width:459pt;height:690.75pt" o:ole="">
            <v:imagedata r:id="rId46" o:title=""/>
          </v:shape>
          <o:OLEObject Type="Link" ProgID="Excel.Sheet.8" ShapeID="_x0000_i1035" DrawAspect="Content" r:id="rId47" UpdateMode="Always">
            <o:LinkType>Picture</o:LinkType>
            <o:LockedField>false</o:LockedField>
            <o:FieldCodes>\* MERGEFORMAT</o:FieldCodes>
          </o:OLEObject>
        </w:object>
      </w:r>
      <w:r w:rsidR="00487069" w:rsidRPr="00C70A0E">
        <w:rPr>
          <w:rFonts w:ascii="仿宋" w:eastAsia="仿宋" w:hAnsi="仿宋" w:hint="eastAsia"/>
          <w:sz w:val="28"/>
        </w:rPr>
        <w:t xml:space="preserve">    </w:t>
      </w:r>
      <w:r w:rsidR="006865F5" w:rsidRPr="00C70A0E">
        <w:rPr>
          <w:rFonts w:ascii="仿宋" w:eastAsia="仿宋" w:hAnsi="仿宋" w:hint="eastAsia"/>
          <w:sz w:val="28"/>
        </w:rPr>
        <w:t>8、测算车库、小棚在建工程价格</w:t>
      </w:r>
    </w:p>
    <w:p w:rsidR="006865F5" w:rsidRPr="00C70A0E" w:rsidRDefault="006865F5" w:rsidP="006865F5">
      <w:pPr>
        <w:ind w:firstLineChars="200" w:firstLine="560"/>
        <w:rPr>
          <w:rFonts w:ascii="仿宋" w:eastAsia="仿宋" w:hAnsi="仿宋"/>
          <w:b/>
          <w:sz w:val="28"/>
        </w:rPr>
      </w:pPr>
      <w:r w:rsidRPr="00C70A0E">
        <w:rPr>
          <w:rFonts w:ascii="仿宋" w:eastAsia="仿宋" w:hAnsi="仿宋" w:hint="eastAsia"/>
          <w:sz w:val="28"/>
        </w:rPr>
        <w:t>采用</w:t>
      </w:r>
      <w:r w:rsidRPr="00C70A0E">
        <w:rPr>
          <w:rFonts w:ascii="仿宋" w:eastAsia="仿宋" w:hAnsi="仿宋"/>
          <w:sz w:val="28"/>
        </w:rPr>
        <w:t>与测算地上在建工程重建成本相同的方法测算建筑物重建成本</w:t>
      </w:r>
      <w:r w:rsidRPr="00C70A0E">
        <w:rPr>
          <w:rFonts w:ascii="仿宋" w:eastAsia="仿宋" w:hAnsi="仿宋" w:hint="eastAsia"/>
          <w:sz w:val="28"/>
        </w:rPr>
        <w:t>，</w:t>
      </w:r>
      <w:r w:rsidRPr="00C70A0E">
        <w:rPr>
          <w:rFonts w:ascii="仿宋" w:eastAsia="仿宋" w:hAnsi="仿宋"/>
          <w:sz w:val="28"/>
        </w:rPr>
        <w:t>具体计算如下表</w:t>
      </w:r>
      <w:r w:rsidRPr="00C70A0E">
        <w:rPr>
          <w:rFonts w:ascii="仿宋" w:eastAsia="仿宋" w:hAnsi="仿宋" w:hint="eastAsia"/>
          <w:sz w:val="28"/>
        </w:rPr>
        <w:t>。</w:t>
      </w:r>
    </w:p>
    <w:p w:rsidR="005B0D77" w:rsidRPr="00C70A0E" w:rsidRDefault="003C1C1B" w:rsidP="003C1C1B">
      <w:pPr>
        <w:rPr>
          <w:rFonts w:ascii="仿宋" w:eastAsia="仿宋" w:hAnsi="仿宋"/>
          <w:sz w:val="28"/>
        </w:rPr>
      </w:pPr>
      <w:r w:rsidRPr="00C70A0E">
        <w:rPr>
          <w:rFonts w:ascii="仿宋" w:eastAsia="仿宋" w:hAnsi="仿宋"/>
          <w:b/>
          <w:sz w:val="28"/>
        </w:rPr>
        <w:object w:dxaOrig="9202" w:dyaOrig="7567">
          <v:shape id="_x0000_i1036" type="#_x0000_t75" style="width:459.75pt;height:378pt" o:ole="">
            <v:imagedata r:id="rId48" o:title=""/>
          </v:shape>
          <o:OLEObject Type="Link" ProgID="Excel.Sheet.8" ShapeID="_x0000_i1036" DrawAspect="Content" r:id="rId49" UpdateMode="Always">
            <o:LinkType>Picture</o:LinkType>
            <o:LockedField>false</o:LockedField>
            <o:FieldCodes>\* MERGEFORMAT</o:FieldCodes>
          </o:OLEObject>
        </w:object>
      </w:r>
      <w:r w:rsidR="005B0D77" w:rsidRPr="00C70A0E">
        <w:rPr>
          <w:rFonts w:ascii="仿宋" w:eastAsia="仿宋" w:hAnsi="仿宋" w:hint="eastAsia"/>
          <w:sz w:val="28"/>
        </w:rPr>
        <w:t>9、计算在建工程重建价格</w:t>
      </w:r>
    </w:p>
    <w:p w:rsidR="005B0D77" w:rsidRPr="00C70A0E" w:rsidRDefault="005B0D77" w:rsidP="005B0D77">
      <w:pPr>
        <w:ind w:firstLineChars="200" w:firstLine="560"/>
        <w:rPr>
          <w:rFonts w:ascii="仿宋" w:eastAsia="仿宋" w:hAnsi="仿宋"/>
          <w:sz w:val="28"/>
        </w:rPr>
      </w:pPr>
      <w:r w:rsidRPr="00C70A0E">
        <w:rPr>
          <w:rFonts w:ascii="仿宋" w:eastAsia="仿宋" w:hAnsi="仿宋" w:hint="eastAsia"/>
          <w:sz w:val="28"/>
        </w:rPr>
        <w:t>在建工程重建价格=地上在建工程重建价格+地下车库、小棚在建工程价格=</w:t>
      </w:r>
      <w:r w:rsidR="003C1C1B" w:rsidRPr="00C70A0E">
        <w:rPr>
          <w:rFonts w:ascii="仿宋" w:eastAsia="仿宋" w:hAnsi="仿宋" w:hint="eastAsia"/>
          <w:sz w:val="28"/>
        </w:rPr>
        <w:t>9156.82</w:t>
      </w:r>
      <w:r w:rsidRPr="00C70A0E">
        <w:rPr>
          <w:rFonts w:ascii="仿宋" w:eastAsia="仿宋" w:hAnsi="仿宋" w:hint="eastAsia"/>
          <w:sz w:val="28"/>
        </w:rPr>
        <w:t>+</w:t>
      </w:r>
      <w:r w:rsidR="001B245C" w:rsidRPr="00C70A0E">
        <w:rPr>
          <w:rFonts w:ascii="仿宋" w:eastAsia="仿宋" w:hAnsi="仿宋" w:hint="eastAsia"/>
          <w:sz w:val="28"/>
        </w:rPr>
        <w:t>2156</w:t>
      </w:r>
      <w:r w:rsidRPr="00C70A0E">
        <w:rPr>
          <w:rFonts w:ascii="仿宋" w:eastAsia="仿宋" w:hAnsi="仿宋" w:hint="eastAsia"/>
          <w:sz w:val="28"/>
        </w:rPr>
        <w:t>=</w:t>
      </w:r>
      <w:r w:rsidR="001B245C" w:rsidRPr="00C70A0E">
        <w:rPr>
          <w:rFonts w:ascii="仿宋" w:eastAsia="仿宋" w:hAnsi="仿宋" w:hint="eastAsia"/>
          <w:sz w:val="28"/>
        </w:rPr>
        <w:t>11312.82</w:t>
      </w:r>
      <w:r w:rsidRPr="00C70A0E">
        <w:rPr>
          <w:rFonts w:ascii="仿宋" w:eastAsia="仿宋" w:hAnsi="仿宋" w:hint="eastAsia"/>
          <w:sz w:val="28"/>
        </w:rPr>
        <w:t>（万元）</w:t>
      </w:r>
    </w:p>
    <w:p w:rsidR="005D18C3" w:rsidRPr="00C70A0E" w:rsidRDefault="00C56A12" w:rsidP="00C56A12">
      <w:pPr>
        <w:pStyle w:val="3"/>
        <w:rPr>
          <w:rFonts w:ascii="仿宋" w:eastAsia="仿宋" w:hAnsi="仿宋"/>
          <w:sz w:val="28"/>
          <w:szCs w:val="28"/>
        </w:rPr>
      </w:pPr>
      <w:bookmarkStart w:id="360" w:name="_Toc531611728"/>
      <w:r w:rsidRPr="00C70A0E">
        <w:rPr>
          <w:rFonts w:ascii="仿宋" w:eastAsia="仿宋" w:hAnsi="仿宋" w:hint="eastAsia"/>
          <w:sz w:val="28"/>
          <w:szCs w:val="28"/>
        </w:rPr>
        <w:t>（四）测算建筑物折旧</w:t>
      </w:r>
      <w:bookmarkEnd w:id="360"/>
    </w:p>
    <w:p w:rsidR="00BF6485" w:rsidRPr="00C70A0E" w:rsidRDefault="00DD7121" w:rsidP="00DD7121">
      <w:pPr>
        <w:ind w:firstLineChars="200" w:firstLine="560"/>
        <w:rPr>
          <w:rFonts w:ascii="仿宋" w:eastAsia="仿宋" w:hAnsi="仿宋"/>
          <w:sz w:val="28"/>
        </w:rPr>
      </w:pPr>
      <w:r w:rsidRPr="00C70A0E">
        <w:rPr>
          <w:rFonts w:ascii="仿宋" w:eastAsia="仿宋" w:hAnsi="仿宋" w:hint="eastAsia"/>
          <w:sz w:val="28"/>
        </w:rPr>
        <w:t>1、采用</w:t>
      </w:r>
      <w:r w:rsidRPr="00C70A0E">
        <w:rPr>
          <w:rFonts w:ascii="仿宋" w:eastAsia="仿宋" w:hAnsi="仿宋"/>
          <w:sz w:val="28"/>
        </w:rPr>
        <w:t>与测算</w:t>
      </w:r>
      <w:r w:rsidR="006865F5" w:rsidRPr="00C70A0E">
        <w:rPr>
          <w:rFonts w:ascii="仿宋" w:eastAsia="仿宋" w:hAnsi="仿宋"/>
          <w:sz w:val="28"/>
        </w:rPr>
        <w:t>地上</w:t>
      </w:r>
      <w:r w:rsidRPr="00C70A0E">
        <w:rPr>
          <w:rFonts w:ascii="仿宋" w:eastAsia="仿宋" w:hAnsi="仿宋"/>
          <w:sz w:val="28"/>
        </w:rPr>
        <w:t>在建工程重建成本相同的方法测算建筑物重建成本</w:t>
      </w:r>
      <w:r w:rsidRPr="00C70A0E">
        <w:rPr>
          <w:rFonts w:ascii="仿宋" w:eastAsia="仿宋" w:hAnsi="仿宋" w:hint="eastAsia"/>
          <w:sz w:val="28"/>
        </w:rPr>
        <w:t>，</w:t>
      </w:r>
      <w:r w:rsidRPr="00C70A0E">
        <w:rPr>
          <w:rFonts w:ascii="仿宋" w:eastAsia="仿宋" w:hAnsi="仿宋"/>
          <w:sz w:val="28"/>
        </w:rPr>
        <w:t>具体计算如下表</w:t>
      </w:r>
      <w:r w:rsidRPr="00C70A0E">
        <w:rPr>
          <w:rFonts w:ascii="仿宋" w:eastAsia="仿宋" w:hAnsi="仿宋" w:hint="eastAsia"/>
          <w:sz w:val="28"/>
        </w:rPr>
        <w:t>。</w:t>
      </w:r>
    </w:p>
    <w:p w:rsidR="00BF6485" w:rsidRPr="00C70A0E" w:rsidRDefault="003C1C1B" w:rsidP="003C1C1B">
      <w:pPr>
        <w:rPr>
          <w:rFonts w:ascii="仿宋" w:eastAsia="仿宋" w:hAnsi="仿宋"/>
          <w:sz w:val="28"/>
        </w:rPr>
      </w:pPr>
      <w:r w:rsidRPr="00C70A0E">
        <w:rPr>
          <w:rFonts w:ascii="仿宋" w:eastAsia="仿宋" w:hAnsi="仿宋"/>
          <w:sz w:val="28"/>
        </w:rPr>
        <w:object w:dxaOrig="9706" w:dyaOrig="13042">
          <v:shape id="_x0000_i1037" type="#_x0000_t75" style="width:485.25pt;height:651.75pt" o:ole="">
            <v:imagedata r:id="rId50" o:title=""/>
          </v:shape>
          <o:OLEObject Type="Link" ProgID="Excel.Sheet.8" ShapeID="_x0000_i1037" DrawAspect="Content" r:id="rId51" UpdateMode="Always">
            <o:LinkType>Picture</o:LinkType>
            <o:LockedField>false</o:LockedField>
            <o:FieldCodes>\* MERGEFORMAT</o:FieldCodes>
          </o:OLEObject>
        </w:object>
      </w:r>
    </w:p>
    <w:p w:rsidR="00BF6485" w:rsidRPr="00C70A0E" w:rsidRDefault="00BF6485" w:rsidP="00040EE1">
      <w:pPr>
        <w:ind w:firstLineChars="200" w:firstLine="560"/>
        <w:rPr>
          <w:rFonts w:ascii="仿宋" w:eastAsia="仿宋" w:hAnsi="仿宋"/>
          <w:sz w:val="28"/>
        </w:rPr>
      </w:pPr>
      <w:r w:rsidRPr="00C70A0E">
        <w:rPr>
          <w:rFonts w:ascii="仿宋" w:eastAsia="仿宋" w:hAnsi="仿宋" w:hint="eastAsia"/>
          <w:sz w:val="28"/>
        </w:rPr>
        <w:lastRenderedPageBreak/>
        <w:t>由上表可得：建筑物重建成本=</w:t>
      </w:r>
      <w:r w:rsidR="003C1C1B" w:rsidRPr="00C70A0E">
        <w:rPr>
          <w:rFonts w:ascii="仿宋" w:eastAsia="仿宋" w:hAnsi="仿宋" w:hint="eastAsia"/>
          <w:sz w:val="28"/>
        </w:rPr>
        <w:t>4635.05</w:t>
      </w:r>
      <w:r w:rsidRPr="00C70A0E">
        <w:rPr>
          <w:rFonts w:ascii="仿宋" w:eastAsia="仿宋" w:hAnsi="仿宋" w:hint="eastAsia"/>
          <w:sz w:val="28"/>
        </w:rPr>
        <w:t>万元</w:t>
      </w:r>
    </w:p>
    <w:p w:rsidR="00BF6485" w:rsidRPr="00C70A0E" w:rsidRDefault="00BF6485" w:rsidP="00040EE1">
      <w:pPr>
        <w:ind w:firstLineChars="200" w:firstLine="560"/>
        <w:rPr>
          <w:rFonts w:ascii="仿宋" w:eastAsia="仿宋" w:hAnsi="仿宋"/>
          <w:sz w:val="28"/>
        </w:rPr>
      </w:pPr>
      <w:r w:rsidRPr="00C70A0E">
        <w:rPr>
          <w:rFonts w:ascii="仿宋" w:eastAsia="仿宋" w:hAnsi="仿宋" w:hint="eastAsia"/>
          <w:sz w:val="28"/>
        </w:rPr>
        <w:t>2、求建筑物折旧</w:t>
      </w:r>
    </w:p>
    <w:p w:rsidR="00040EE1" w:rsidRPr="00C70A0E" w:rsidRDefault="00DD7121" w:rsidP="00040EE1">
      <w:pPr>
        <w:ind w:firstLineChars="200" w:firstLine="560"/>
        <w:rPr>
          <w:rFonts w:ascii="仿宋" w:eastAsia="仿宋" w:hAnsi="仿宋"/>
          <w:sz w:val="28"/>
        </w:rPr>
      </w:pPr>
      <w:r w:rsidRPr="00C70A0E">
        <w:rPr>
          <w:rFonts w:ascii="仿宋" w:eastAsia="仿宋" w:hAnsi="仿宋" w:hint="eastAsia"/>
          <w:sz w:val="28"/>
        </w:rPr>
        <w:t>建筑物折旧=建筑物实体性折旧+功能折旧+经济折旧</w:t>
      </w:r>
      <w:r w:rsidR="00040EE1" w:rsidRPr="00C70A0E">
        <w:rPr>
          <w:rFonts w:ascii="仿宋" w:eastAsia="仿宋" w:hAnsi="仿宋" w:hint="eastAsia"/>
          <w:sz w:val="28"/>
        </w:rPr>
        <w:t>（此在建工程不存在功能折旧和经济折旧）</w:t>
      </w:r>
    </w:p>
    <w:p w:rsidR="00DD7121" w:rsidRPr="00C70A0E" w:rsidRDefault="00DD7121" w:rsidP="00DD7121">
      <w:pPr>
        <w:ind w:firstLineChars="200" w:firstLine="560"/>
        <w:rPr>
          <w:rFonts w:ascii="仿宋" w:eastAsia="仿宋" w:hAnsi="仿宋"/>
          <w:sz w:val="28"/>
        </w:rPr>
      </w:pPr>
      <w:r w:rsidRPr="00C70A0E">
        <w:rPr>
          <w:rFonts w:ascii="仿宋" w:eastAsia="仿宋" w:hAnsi="仿宋" w:hint="eastAsia"/>
          <w:sz w:val="28"/>
        </w:rPr>
        <w:t>建筑物实体折旧=建筑物重建成本*折旧率</w:t>
      </w:r>
    </w:p>
    <w:p w:rsidR="00040EE1" w:rsidRPr="00C70A0E" w:rsidRDefault="000343B4" w:rsidP="00DD7121">
      <w:pPr>
        <w:ind w:firstLineChars="200" w:firstLine="560"/>
        <w:rPr>
          <w:rFonts w:ascii="仿宋" w:eastAsia="仿宋" w:hAnsi="仿宋"/>
          <w:sz w:val="28"/>
        </w:rPr>
      </w:pPr>
      <w:r w:rsidRPr="00C70A0E">
        <w:rPr>
          <w:rFonts w:ascii="仿宋" w:eastAsia="仿宋" w:hAnsi="仿宋" w:hint="eastAsia"/>
          <w:sz w:val="28"/>
        </w:rPr>
        <w:t>采用年限折旧法求取建筑物折旧率，</w:t>
      </w:r>
      <w:r w:rsidR="001357DF" w:rsidRPr="00C70A0E">
        <w:rPr>
          <w:rFonts w:ascii="仿宋" w:eastAsia="仿宋" w:hAnsi="仿宋" w:hint="eastAsia"/>
          <w:sz w:val="28"/>
        </w:rPr>
        <w:t>折旧率=</w:t>
      </w:r>
      <w:r w:rsidRPr="00C70A0E">
        <w:rPr>
          <w:rFonts w:ascii="仿宋" w:eastAsia="仿宋" w:hAnsi="仿宋" w:hint="eastAsia"/>
          <w:sz w:val="28"/>
        </w:rPr>
        <w:t>（</w:t>
      </w:r>
      <w:r w:rsidR="001357DF" w:rsidRPr="00C70A0E">
        <w:rPr>
          <w:rFonts w:ascii="仿宋" w:eastAsia="仿宋" w:hAnsi="仿宋" w:hint="eastAsia"/>
          <w:sz w:val="28"/>
        </w:rPr>
        <w:t>1-</w:t>
      </w:r>
      <w:r w:rsidRPr="00C70A0E">
        <w:rPr>
          <w:rFonts w:ascii="仿宋" w:eastAsia="仿宋" w:hAnsi="仿宋" w:hint="eastAsia"/>
          <w:sz w:val="28"/>
        </w:rPr>
        <w:t>净产值率）*</w:t>
      </w:r>
      <w:r w:rsidR="001357DF" w:rsidRPr="00C70A0E">
        <w:rPr>
          <w:rFonts w:ascii="仿宋" w:eastAsia="仿宋" w:hAnsi="仿宋" w:hint="eastAsia"/>
          <w:sz w:val="28"/>
        </w:rPr>
        <w:t>建筑物已使用年限/建筑物寿命</w:t>
      </w:r>
      <w:r w:rsidRPr="00C70A0E">
        <w:rPr>
          <w:rFonts w:ascii="仿宋" w:eastAsia="仿宋" w:hAnsi="仿宋" w:hint="eastAsia"/>
          <w:sz w:val="28"/>
        </w:rPr>
        <w:t>，在建工程是钢混结构的建筑物净产值率为0%，建筑物寿命为50年，从2015年停工到现在，已建成年限为3年，</w:t>
      </w:r>
      <w:r w:rsidR="00040EE1" w:rsidRPr="00C70A0E">
        <w:rPr>
          <w:rFonts w:ascii="仿宋" w:eastAsia="仿宋" w:hAnsi="仿宋" w:hint="eastAsia"/>
          <w:sz w:val="28"/>
        </w:rPr>
        <w:t>所以折旧率为（1-0%）*3/50=6%；在建工程停工期间，地下车库积有大量淤泥和积水，淤泥和积水的清理费由《沙河崖住宅楼排水及场地清理工程预算》确定为49.18万元。</w:t>
      </w:r>
    </w:p>
    <w:p w:rsidR="00DD7121" w:rsidRPr="00C70A0E" w:rsidRDefault="000343B4" w:rsidP="00DD7121">
      <w:pPr>
        <w:ind w:firstLineChars="200" w:firstLine="560"/>
        <w:rPr>
          <w:rFonts w:ascii="仿宋" w:eastAsia="仿宋" w:hAnsi="仿宋"/>
          <w:sz w:val="28"/>
        </w:rPr>
      </w:pPr>
      <w:r w:rsidRPr="00C70A0E">
        <w:rPr>
          <w:rFonts w:ascii="仿宋" w:eastAsia="仿宋" w:hAnsi="仿宋" w:hint="eastAsia"/>
          <w:sz w:val="28"/>
        </w:rPr>
        <w:t>所以可得建筑物实体折旧=</w:t>
      </w:r>
      <w:r w:rsidR="00AB2C1D" w:rsidRPr="00C70A0E">
        <w:rPr>
          <w:rFonts w:ascii="仿宋" w:eastAsia="仿宋" w:hAnsi="仿宋" w:hint="eastAsia"/>
          <w:sz w:val="28"/>
        </w:rPr>
        <w:t>（</w:t>
      </w:r>
      <w:r w:rsidR="003C1C1B" w:rsidRPr="00C70A0E">
        <w:rPr>
          <w:rFonts w:ascii="仿宋" w:eastAsia="仿宋" w:hAnsi="仿宋" w:hint="eastAsia"/>
          <w:sz w:val="28"/>
        </w:rPr>
        <w:t>4635.05</w:t>
      </w:r>
      <w:r w:rsidR="00AB2C1D" w:rsidRPr="00C70A0E">
        <w:rPr>
          <w:rFonts w:ascii="仿宋" w:eastAsia="仿宋" w:hAnsi="仿宋" w:hint="eastAsia"/>
          <w:sz w:val="28"/>
        </w:rPr>
        <w:t>+</w:t>
      </w:r>
      <w:r w:rsidR="003C1C1B" w:rsidRPr="00C70A0E">
        <w:rPr>
          <w:rFonts w:ascii="仿宋" w:eastAsia="仿宋" w:hAnsi="仿宋" w:hint="eastAsia"/>
          <w:sz w:val="28"/>
        </w:rPr>
        <w:t>2156.00</w:t>
      </w:r>
      <w:r w:rsidR="00AB2C1D" w:rsidRPr="00C70A0E">
        <w:rPr>
          <w:rFonts w:ascii="仿宋" w:eastAsia="仿宋" w:hAnsi="仿宋" w:hint="eastAsia"/>
          <w:sz w:val="28"/>
        </w:rPr>
        <w:t>）</w:t>
      </w:r>
      <w:r w:rsidRPr="00C70A0E">
        <w:rPr>
          <w:rFonts w:ascii="仿宋" w:eastAsia="仿宋" w:hAnsi="仿宋" w:hint="eastAsia"/>
          <w:sz w:val="28"/>
        </w:rPr>
        <w:t>*</w:t>
      </w:r>
      <w:r w:rsidR="00040EE1" w:rsidRPr="00C70A0E">
        <w:rPr>
          <w:rFonts w:ascii="仿宋" w:eastAsia="仿宋" w:hAnsi="仿宋" w:hint="eastAsia"/>
          <w:sz w:val="28"/>
        </w:rPr>
        <w:t>6%+49.18</w:t>
      </w:r>
      <w:r w:rsidR="003C40E1" w:rsidRPr="00C70A0E">
        <w:rPr>
          <w:rFonts w:ascii="仿宋" w:eastAsia="仿宋" w:hAnsi="仿宋" w:hint="eastAsia"/>
          <w:sz w:val="28"/>
        </w:rPr>
        <w:t>=</w:t>
      </w:r>
      <w:r w:rsidRPr="00C70A0E">
        <w:rPr>
          <w:rFonts w:ascii="仿宋" w:eastAsia="仿宋" w:hAnsi="仿宋" w:hint="eastAsia"/>
          <w:sz w:val="28"/>
        </w:rPr>
        <w:t xml:space="preserve"> </w:t>
      </w:r>
      <w:r w:rsidR="003C1C1B" w:rsidRPr="00C70A0E">
        <w:rPr>
          <w:rFonts w:ascii="仿宋" w:eastAsia="仿宋" w:hAnsi="仿宋" w:hint="eastAsia"/>
          <w:sz w:val="28"/>
        </w:rPr>
        <w:t>456.64</w:t>
      </w:r>
      <w:r w:rsidR="00040EE1" w:rsidRPr="00C70A0E">
        <w:rPr>
          <w:rFonts w:ascii="仿宋" w:eastAsia="仿宋" w:hAnsi="仿宋" w:hint="eastAsia"/>
          <w:sz w:val="28"/>
        </w:rPr>
        <w:t>（万元）</w:t>
      </w:r>
    </w:p>
    <w:p w:rsidR="005D18C3" w:rsidRPr="00C70A0E" w:rsidRDefault="005D18C3" w:rsidP="00C56A12">
      <w:pPr>
        <w:pStyle w:val="3"/>
        <w:rPr>
          <w:rFonts w:ascii="仿宋" w:eastAsia="仿宋" w:hAnsi="仿宋"/>
          <w:sz w:val="28"/>
          <w:szCs w:val="28"/>
        </w:rPr>
      </w:pPr>
      <w:bookmarkStart w:id="361" w:name="_Toc531611729"/>
      <w:r w:rsidRPr="00C70A0E">
        <w:rPr>
          <w:rFonts w:ascii="仿宋" w:eastAsia="仿宋" w:hAnsi="仿宋" w:hint="eastAsia"/>
          <w:sz w:val="28"/>
          <w:szCs w:val="28"/>
        </w:rPr>
        <w:t>（五）求取在建工程价值</w:t>
      </w:r>
      <w:bookmarkEnd w:id="361"/>
    </w:p>
    <w:p w:rsidR="005D18C3" w:rsidRPr="00C70A0E" w:rsidRDefault="00040EE1" w:rsidP="00943030">
      <w:pPr>
        <w:tabs>
          <w:tab w:val="left" w:pos="735"/>
        </w:tabs>
        <w:overflowPunct w:val="0"/>
        <w:ind w:leftChars="232" w:left="2237" w:hangingChars="600" w:hanging="1680"/>
        <w:rPr>
          <w:rFonts w:ascii="仿宋" w:eastAsia="仿宋" w:hAnsi="仿宋"/>
          <w:sz w:val="28"/>
        </w:rPr>
      </w:pPr>
      <w:r w:rsidRPr="00C70A0E">
        <w:rPr>
          <w:rFonts w:ascii="仿宋" w:eastAsia="仿宋" w:hAnsi="仿宋"/>
          <w:sz w:val="28"/>
        </w:rPr>
        <w:t>在建工程价值</w:t>
      </w:r>
      <w:r w:rsidRPr="00C70A0E">
        <w:rPr>
          <w:rFonts w:ascii="仿宋" w:eastAsia="仿宋" w:hAnsi="仿宋" w:hint="eastAsia"/>
          <w:sz w:val="28"/>
        </w:rPr>
        <w:t>=</w:t>
      </w:r>
      <w:r w:rsidRPr="00C70A0E">
        <w:rPr>
          <w:rFonts w:ascii="仿宋" w:eastAsia="仿宋" w:hAnsi="仿宋"/>
          <w:sz w:val="28"/>
        </w:rPr>
        <w:t>在建工程重建价值</w:t>
      </w:r>
      <w:r w:rsidRPr="00C70A0E">
        <w:rPr>
          <w:rFonts w:ascii="仿宋" w:eastAsia="仿宋" w:hAnsi="仿宋" w:hint="eastAsia"/>
          <w:sz w:val="28"/>
        </w:rPr>
        <w:t>-折旧</w:t>
      </w:r>
      <w:r w:rsidR="00943030" w:rsidRPr="00C70A0E">
        <w:rPr>
          <w:rFonts w:ascii="仿宋" w:eastAsia="仿宋" w:hAnsi="仿宋" w:hint="eastAsia"/>
          <w:sz w:val="28"/>
        </w:rPr>
        <w:t>=</w:t>
      </w:r>
      <w:r w:rsidR="001B245C" w:rsidRPr="00C70A0E">
        <w:rPr>
          <w:rFonts w:ascii="仿宋" w:eastAsia="仿宋" w:hAnsi="仿宋" w:hint="eastAsia"/>
          <w:sz w:val="28"/>
        </w:rPr>
        <w:t>11312.82</w:t>
      </w:r>
      <w:r w:rsidR="00943030" w:rsidRPr="00C70A0E">
        <w:rPr>
          <w:rFonts w:ascii="仿宋" w:eastAsia="仿宋" w:hAnsi="仿宋" w:hint="eastAsia"/>
          <w:sz w:val="28"/>
        </w:rPr>
        <w:t>-4</w:t>
      </w:r>
      <w:r w:rsidR="001B245C" w:rsidRPr="00C70A0E">
        <w:rPr>
          <w:rFonts w:ascii="仿宋" w:eastAsia="仿宋" w:hAnsi="仿宋" w:hint="eastAsia"/>
          <w:sz w:val="28"/>
        </w:rPr>
        <w:t>56.64</w:t>
      </w:r>
      <w:r w:rsidR="00943030" w:rsidRPr="00C70A0E">
        <w:rPr>
          <w:rFonts w:ascii="仿宋" w:eastAsia="仿宋" w:hAnsi="仿宋" w:hint="eastAsia"/>
          <w:sz w:val="28"/>
        </w:rPr>
        <w:t>=</w:t>
      </w:r>
      <w:r w:rsidR="001B245C" w:rsidRPr="00C70A0E">
        <w:rPr>
          <w:rFonts w:ascii="仿宋" w:eastAsia="仿宋" w:hAnsi="仿宋" w:hint="eastAsia"/>
          <w:sz w:val="28"/>
        </w:rPr>
        <w:t>10856.18</w:t>
      </w:r>
      <w:r w:rsidR="00943030" w:rsidRPr="00C70A0E">
        <w:rPr>
          <w:rFonts w:ascii="仿宋" w:eastAsia="仿宋" w:hAnsi="仿宋" w:hint="eastAsia"/>
          <w:sz w:val="28"/>
        </w:rPr>
        <w:t>（万元）</w:t>
      </w:r>
    </w:p>
    <w:p w:rsidR="009947CF" w:rsidRPr="00C70A0E" w:rsidRDefault="001D0CB8" w:rsidP="006124E2">
      <w:pPr>
        <w:pStyle w:val="2"/>
        <w:spacing w:line="240" w:lineRule="auto"/>
        <w:rPr>
          <w:rFonts w:ascii="仿宋" w:eastAsia="仿宋" w:hAnsi="仿宋"/>
          <w:sz w:val="28"/>
        </w:rPr>
      </w:pPr>
      <w:bookmarkStart w:id="362" w:name="_Toc437434726"/>
      <w:bookmarkStart w:id="363" w:name="_Toc437853106"/>
      <w:bookmarkStart w:id="364" w:name="_Toc437867456"/>
      <w:bookmarkStart w:id="365" w:name="_Toc472237797"/>
      <w:bookmarkStart w:id="366" w:name="_Toc531611730"/>
      <w:r w:rsidRPr="00C70A0E">
        <w:rPr>
          <w:rFonts w:ascii="仿宋" w:eastAsia="仿宋" w:hAnsi="仿宋" w:hint="eastAsia"/>
          <w:sz w:val="28"/>
        </w:rPr>
        <w:t>七</w:t>
      </w:r>
      <w:r w:rsidR="00903965" w:rsidRPr="00C70A0E">
        <w:rPr>
          <w:rFonts w:ascii="仿宋" w:eastAsia="仿宋" w:hAnsi="仿宋" w:hint="eastAsia"/>
          <w:sz w:val="28"/>
        </w:rPr>
        <w:t>、评估结果</w:t>
      </w:r>
      <w:bookmarkEnd w:id="355"/>
      <w:bookmarkEnd w:id="356"/>
      <w:bookmarkEnd w:id="357"/>
      <w:bookmarkEnd w:id="362"/>
      <w:bookmarkEnd w:id="363"/>
      <w:bookmarkEnd w:id="364"/>
      <w:bookmarkEnd w:id="365"/>
      <w:bookmarkEnd w:id="366"/>
    </w:p>
    <w:p w:rsidR="00763D68" w:rsidRPr="00C70A0E" w:rsidRDefault="00763D68" w:rsidP="006124E2">
      <w:pPr>
        <w:pStyle w:val="a9"/>
        <w:tabs>
          <w:tab w:val="left" w:pos="735"/>
        </w:tabs>
        <w:overflowPunct w:val="0"/>
        <w:ind w:firstLineChars="0"/>
        <w:rPr>
          <w:rFonts w:ascii="仿宋" w:eastAsia="仿宋" w:hAnsi="仿宋"/>
          <w:szCs w:val="28"/>
        </w:rPr>
      </w:pPr>
      <w:r w:rsidRPr="00C70A0E">
        <w:rPr>
          <w:rFonts w:ascii="仿宋" w:eastAsia="仿宋" w:hAnsi="仿宋" w:hint="eastAsia"/>
          <w:szCs w:val="28"/>
        </w:rPr>
        <w:t>估价人员根据估价目的，遵循估价原则，按照估价工作程序，采用科学的估价方法，在认真分析现有资料的基础上，经过测算，并结合估价经验分析确定，</w:t>
      </w:r>
      <w:r w:rsidR="00895919" w:rsidRPr="00C70A0E">
        <w:rPr>
          <w:rFonts w:ascii="仿宋" w:eastAsia="仿宋" w:hAnsi="仿宋" w:hint="eastAsia"/>
          <w:szCs w:val="28"/>
        </w:rPr>
        <w:t>烟台平和置业有限公司</w:t>
      </w:r>
      <w:r w:rsidRPr="00C70A0E">
        <w:rPr>
          <w:rFonts w:ascii="仿宋" w:eastAsia="仿宋" w:hAnsi="仿宋" w:hint="eastAsia"/>
          <w:szCs w:val="28"/>
        </w:rPr>
        <w:t>拥有的该</w:t>
      </w:r>
      <w:r w:rsidRPr="00C70A0E">
        <w:rPr>
          <w:rFonts w:ascii="仿宋" w:eastAsia="仿宋" w:hAnsi="仿宋"/>
          <w:szCs w:val="28"/>
        </w:rPr>
        <w:t>房地产</w:t>
      </w:r>
      <w:r w:rsidRPr="00C70A0E">
        <w:rPr>
          <w:rFonts w:ascii="仿宋" w:eastAsia="仿宋" w:hAnsi="仿宋" w:hint="eastAsia"/>
          <w:szCs w:val="28"/>
        </w:rPr>
        <w:t>在估价时点的</w:t>
      </w:r>
      <w:r w:rsidRPr="00C70A0E">
        <w:rPr>
          <w:rFonts w:ascii="仿宋" w:eastAsia="仿宋" w:hAnsi="仿宋" w:hint="eastAsia"/>
          <w:szCs w:val="28"/>
        </w:rPr>
        <w:lastRenderedPageBreak/>
        <w:t>评估</w:t>
      </w:r>
      <w:r w:rsidRPr="00C70A0E">
        <w:rPr>
          <w:rFonts w:ascii="仿宋" w:eastAsia="仿宋" w:hAnsi="仿宋"/>
          <w:szCs w:val="28"/>
        </w:rPr>
        <w:t>价值如下：</w:t>
      </w:r>
    </w:p>
    <w:p w:rsidR="00BF6485" w:rsidRPr="00C70A0E" w:rsidRDefault="00BF6485" w:rsidP="00BF6485">
      <w:pPr>
        <w:pStyle w:val="a9"/>
        <w:tabs>
          <w:tab w:val="left" w:pos="735"/>
        </w:tabs>
        <w:overflowPunct w:val="0"/>
        <w:ind w:firstLineChars="0"/>
        <w:rPr>
          <w:rFonts w:ascii="仿宋" w:eastAsia="仿宋" w:hAnsi="仿宋"/>
        </w:rPr>
      </w:pPr>
      <w:r w:rsidRPr="00C70A0E">
        <w:rPr>
          <w:rFonts w:ascii="仿宋" w:eastAsia="仿宋" w:hAnsi="仿宋" w:hint="eastAsia"/>
          <w:szCs w:val="28"/>
        </w:rPr>
        <w:t>土地面积：18869.84平方米</w:t>
      </w:r>
      <w:r w:rsidRPr="00C70A0E">
        <w:rPr>
          <w:rFonts w:ascii="仿宋" w:eastAsia="仿宋" w:hAnsi="仿宋" w:hint="eastAsia"/>
        </w:rPr>
        <w:t>；</w:t>
      </w:r>
    </w:p>
    <w:p w:rsidR="00BF6485" w:rsidRPr="00C70A0E" w:rsidRDefault="00EE594A" w:rsidP="00BF6485">
      <w:pPr>
        <w:pStyle w:val="a9"/>
        <w:tabs>
          <w:tab w:val="left" w:pos="735"/>
        </w:tabs>
        <w:overflowPunct w:val="0"/>
        <w:ind w:firstLineChars="0"/>
        <w:rPr>
          <w:rFonts w:ascii="仿宋" w:eastAsia="仿宋" w:hAnsi="仿宋"/>
        </w:rPr>
      </w:pPr>
      <w:r w:rsidRPr="00C70A0E">
        <w:rPr>
          <w:rFonts w:ascii="仿宋" w:eastAsia="仿宋" w:hAnsi="仿宋" w:hint="eastAsia"/>
        </w:rPr>
        <w:t>地上建筑面积24512.5平方米，共计260户</w:t>
      </w:r>
      <w:r w:rsidR="00BF6485" w:rsidRPr="00C70A0E">
        <w:rPr>
          <w:rFonts w:ascii="仿宋" w:eastAsia="仿宋" w:hAnsi="仿宋" w:hint="eastAsia"/>
        </w:rPr>
        <w:t>；</w:t>
      </w:r>
    </w:p>
    <w:p w:rsidR="00BF6485" w:rsidRPr="00C70A0E" w:rsidRDefault="00BF6485" w:rsidP="00BF6485">
      <w:pPr>
        <w:pStyle w:val="a9"/>
        <w:tabs>
          <w:tab w:val="left" w:pos="735"/>
        </w:tabs>
        <w:overflowPunct w:val="0"/>
        <w:ind w:firstLineChars="0"/>
        <w:rPr>
          <w:rFonts w:ascii="仿宋" w:eastAsia="仿宋" w:hAnsi="仿宋"/>
        </w:rPr>
      </w:pPr>
      <w:r w:rsidRPr="00C70A0E">
        <w:rPr>
          <w:rFonts w:ascii="仿宋" w:eastAsia="仿宋" w:hAnsi="仿宋" w:hint="eastAsia"/>
        </w:rPr>
        <w:t>地下建筑面积为14017.13平方米；</w:t>
      </w:r>
    </w:p>
    <w:p w:rsidR="00976C36" w:rsidRPr="00720069" w:rsidRDefault="00BF6485" w:rsidP="006124E2">
      <w:pPr>
        <w:pStyle w:val="a9"/>
        <w:tabs>
          <w:tab w:val="left" w:pos="735"/>
        </w:tabs>
        <w:overflowPunct w:val="0"/>
        <w:ind w:firstLineChars="0"/>
        <w:rPr>
          <w:rFonts w:ascii="仿宋" w:eastAsia="仿宋" w:hAnsi="仿宋"/>
        </w:rPr>
      </w:pPr>
      <w:r w:rsidRPr="00C70A0E">
        <w:rPr>
          <w:rFonts w:ascii="仿宋" w:eastAsia="仿宋" w:hAnsi="仿宋" w:hint="eastAsia"/>
        </w:rPr>
        <w:t>在建工程总价值为</w:t>
      </w:r>
      <w:r w:rsidR="001B245C" w:rsidRPr="00C70A0E">
        <w:rPr>
          <w:rFonts w:ascii="仿宋" w:eastAsia="仿宋" w:hAnsi="仿宋" w:hint="eastAsia"/>
        </w:rPr>
        <w:t>10856.18</w:t>
      </w:r>
      <w:r w:rsidRPr="00C70A0E">
        <w:rPr>
          <w:rFonts w:ascii="仿宋" w:eastAsia="仿宋" w:hAnsi="仿宋" w:hint="eastAsia"/>
        </w:rPr>
        <w:t>万元</w:t>
      </w:r>
      <w:r w:rsidRPr="00C70A0E">
        <w:rPr>
          <w:rFonts w:ascii="仿宋" w:eastAsia="仿宋" w:hAnsi="仿宋" w:hint="eastAsia"/>
          <w:szCs w:val="28"/>
        </w:rPr>
        <w:t>（大写:人民币</w:t>
      </w:r>
      <w:r w:rsidR="001B245C" w:rsidRPr="00C70A0E">
        <w:rPr>
          <w:rFonts w:ascii="仿宋" w:eastAsia="仿宋" w:hAnsi="仿宋" w:hint="eastAsia"/>
          <w:szCs w:val="28"/>
        </w:rPr>
        <w:t>壹亿零捌佰伍拾陆万壹仟捌佰元</w:t>
      </w:r>
      <w:r w:rsidRPr="00C70A0E">
        <w:rPr>
          <w:rFonts w:ascii="仿宋" w:eastAsia="仿宋" w:hAnsi="仿宋" w:hint="eastAsia"/>
          <w:szCs w:val="28"/>
        </w:rPr>
        <w:t>整）</w:t>
      </w:r>
      <w:r w:rsidRPr="00C70A0E">
        <w:rPr>
          <w:rFonts w:ascii="仿宋" w:eastAsia="仿宋" w:hAnsi="仿宋" w:hint="eastAsia"/>
        </w:rPr>
        <w:t>。</w:t>
      </w:r>
    </w:p>
    <w:sectPr w:rsidR="00976C36" w:rsidRPr="00720069" w:rsidSect="00036D1B">
      <w:pgSz w:w="11906" w:h="16838"/>
      <w:pgMar w:top="1418" w:right="1418" w:bottom="1418" w:left="1701" w:header="851" w:footer="992" w:gutter="0"/>
      <w:pgNumType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BC" w:rsidRDefault="001608BC" w:rsidP="009947CF">
      <w:r>
        <w:separator/>
      </w:r>
    </w:p>
  </w:endnote>
  <w:endnote w:type="continuationSeparator" w:id="1">
    <w:p w:rsidR="001608BC" w:rsidRDefault="001608BC" w:rsidP="00994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C" w:rsidRDefault="001608BC">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rsidR="001608BC" w:rsidRDefault="001608B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C" w:rsidRDefault="001608BC" w:rsidP="00036D1B">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C" w:rsidRDefault="001608BC" w:rsidP="00036D1B">
    <w:pPr>
      <w:pStyle w:val="ad"/>
      <w:jc w:val="center"/>
    </w:pPr>
    <w:r w:rsidRPr="00FC3909">
      <w:fldChar w:fldCharType="begin"/>
    </w:r>
    <w:r>
      <w:instrText xml:space="preserve"> PAGE   \* MERGEFORMAT </w:instrText>
    </w:r>
    <w:r w:rsidRPr="00FC3909">
      <w:fldChar w:fldCharType="separate"/>
    </w:r>
    <w:r w:rsidR="00D43FF1" w:rsidRPr="00D43FF1">
      <w:rPr>
        <w:noProof/>
        <w:lang w:val="zh-CN"/>
      </w:rPr>
      <w:t>53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BC" w:rsidRDefault="001608BC" w:rsidP="009947CF">
      <w:r>
        <w:separator/>
      </w:r>
    </w:p>
  </w:footnote>
  <w:footnote w:type="continuationSeparator" w:id="1">
    <w:p w:rsidR="001608BC" w:rsidRDefault="001608BC" w:rsidP="00994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C" w:rsidRDefault="001608BC">
    <w:pPr>
      <w:pStyle w:val="ae"/>
      <w:rPr>
        <w:rFonts w:ascii="宋体" w:hAnsi="宋体"/>
      </w:rPr>
    </w:pPr>
    <w:r>
      <w:rPr>
        <w:rFonts w:ascii="宋体" w:hAnsi="宋体" w:hint="eastAsia"/>
      </w:rPr>
      <w:t>烟台卫正房地产估价有限公司      0535－3971331　   烟台平和置业有限公司房地产</w:t>
    </w:r>
    <w:proofErr w:type="gramStart"/>
    <w:r>
      <w:rPr>
        <w:rFonts w:ascii="宋体" w:hAnsi="宋体" w:hint="eastAsia"/>
      </w:rPr>
      <w:t>司法项目</w:t>
    </w:r>
    <w:proofErr w:type="gramEnd"/>
    <w:r>
      <w:rPr>
        <w:rFonts w:ascii="宋体" w:hAnsi="宋体" w:hint="eastAsia"/>
      </w:rPr>
      <w:t>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49FB"/>
    <w:multiLevelType w:val="multilevel"/>
    <w:tmpl w:val="31A249FB"/>
    <w:lvl w:ilvl="0">
      <w:start w:val="1"/>
      <w:numFmt w:val="decimalEnclosedParen"/>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32BE6035"/>
    <w:multiLevelType w:val="hybridMultilevel"/>
    <w:tmpl w:val="5D96DC98"/>
    <w:lvl w:ilvl="0" w:tplc="4612AE90">
      <w:start w:val="1"/>
      <w:numFmt w:val="decimal"/>
      <w:lvlText w:val="（%1）"/>
      <w:lvlJc w:val="left"/>
      <w:pPr>
        <w:ind w:left="1808" w:hanging="124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A546BA0"/>
    <w:multiLevelType w:val="hybridMultilevel"/>
    <w:tmpl w:val="60DE86F6"/>
    <w:lvl w:ilvl="0" w:tplc="F76A5A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40961"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3CE"/>
    <w:rsid w:val="00002000"/>
    <w:rsid w:val="00006BA8"/>
    <w:rsid w:val="00012231"/>
    <w:rsid w:val="00016A0C"/>
    <w:rsid w:val="000171BC"/>
    <w:rsid w:val="0002097B"/>
    <w:rsid w:val="000212A0"/>
    <w:rsid w:val="00024258"/>
    <w:rsid w:val="00025A6A"/>
    <w:rsid w:val="00026D5C"/>
    <w:rsid w:val="000319BD"/>
    <w:rsid w:val="00033FED"/>
    <w:rsid w:val="000343B4"/>
    <w:rsid w:val="00036D1B"/>
    <w:rsid w:val="00040AEC"/>
    <w:rsid w:val="00040EE1"/>
    <w:rsid w:val="0004591A"/>
    <w:rsid w:val="000576DC"/>
    <w:rsid w:val="00064EB4"/>
    <w:rsid w:val="00064F45"/>
    <w:rsid w:val="00067162"/>
    <w:rsid w:val="00070491"/>
    <w:rsid w:val="00081AAD"/>
    <w:rsid w:val="000829FC"/>
    <w:rsid w:val="00084A9D"/>
    <w:rsid w:val="00087160"/>
    <w:rsid w:val="00087D95"/>
    <w:rsid w:val="000931CC"/>
    <w:rsid w:val="00095ECA"/>
    <w:rsid w:val="000A3F20"/>
    <w:rsid w:val="000B4608"/>
    <w:rsid w:val="000B6307"/>
    <w:rsid w:val="000C203A"/>
    <w:rsid w:val="000C4814"/>
    <w:rsid w:val="000C5AC9"/>
    <w:rsid w:val="000C770C"/>
    <w:rsid w:val="000E1DEE"/>
    <w:rsid w:val="000E394C"/>
    <w:rsid w:val="000E4BC4"/>
    <w:rsid w:val="000E4BF8"/>
    <w:rsid w:val="000E5AE8"/>
    <w:rsid w:val="000F1145"/>
    <w:rsid w:val="000F4834"/>
    <w:rsid w:val="000F5854"/>
    <w:rsid w:val="00104B2C"/>
    <w:rsid w:val="00106B9D"/>
    <w:rsid w:val="00115A96"/>
    <w:rsid w:val="00116BF2"/>
    <w:rsid w:val="00120A5E"/>
    <w:rsid w:val="00127560"/>
    <w:rsid w:val="001338A3"/>
    <w:rsid w:val="001357DF"/>
    <w:rsid w:val="001373DB"/>
    <w:rsid w:val="001408CD"/>
    <w:rsid w:val="00144231"/>
    <w:rsid w:val="00145C6D"/>
    <w:rsid w:val="001503B8"/>
    <w:rsid w:val="00153D1F"/>
    <w:rsid w:val="00154F20"/>
    <w:rsid w:val="00155F04"/>
    <w:rsid w:val="001608BC"/>
    <w:rsid w:val="00172A27"/>
    <w:rsid w:val="00172B67"/>
    <w:rsid w:val="00181622"/>
    <w:rsid w:val="00181D34"/>
    <w:rsid w:val="001825C2"/>
    <w:rsid w:val="00182A87"/>
    <w:rsid w:val="00192B46"/>
    <w:rsid w:val="001939D2"/>
    <w:rsid w:val="0019694E"/>
    <w:rsid w:val="001A1C90"/>
    <w:rsid w:val="001A257B"/>
    <w:rsid w:val="001A3389"/>
    <w:rsid w:val="001B245C"/>
    <w:rsid w:val="001C32DD"/>
    <w:rsid w:val="001C671D"/>
    <w:rsid w:val="001C6DB0"/>
    <w:rsid w:val="001D0CB8"/>
    <w:rsid w:val="001D681F"/>
    <w:rsid w:val="001E226C"/>
    <w:rsid w:val="001E4C9A"/>
    <w:rsid w:val="001E7AE0"/>
    <w:rsid w:val="001F1B26"/>
    <w:rsid w:val="001F73A0"/>
    <w:rsid w:val="00201023"/>
    <w:rsid w:val="0020180A"/>
    <w:rsid w:val="00201EDB"/>
    <w:rsid w:val="00204734"/>
    <w:rsid w:val="002149B2"/>
    <w:rsid w:val="0021680B"/>
    <w:rsid w:val="002235CA"/>
    <w:rsid w:val="00226D83"/>
    <w:rsid w:val="00233272"/>
    <w:rsid w:val="002339D7"/>
    <w:rsid w:val="00233AE8"/>
    <w:rsid w:val="00236B2C"/>
    <w:rsid w:val="00237310"/>
    <w:rsid w:val="002533B9"/>
    <w:rsid w:val="00255788"/>
    <w:rsid w:val="00256939"/>
    <w:rsid w:val="00261667"/>
    <w:rsid w:val="0026496F"/>
    <w:rsid w:val="00273877"/>
    <w:rsid w:val="00273956"/>
    <w:rsid w:val="00274268"/>
    <w:rsid w:val="00274CCA"/>
    <w:rsid w:val="00276594"/>
    <w:rsid w:val="00277AB2"/>
    <w:rsid w:val="0028187C"/>
    <w:rsid w:val="002866FB"/>
    <w:rsid w:val="0029152D"/>
    <w:rsid w:val="002919CC"/>
    <w:rsid w:val="00291E6F"/>
    <w:rsid w:val="002A1DE5"/>
    <w:rsid w:val="002A6DA7"/>
    <w:rsid w:val="002B0BD0"/>
    <w:rsid w:val="002B618E"/>
    <w:rsid w:val="002C3922"/>
    <w:rsid w:val="002C684B"/>
    <w:rsid w:val="002C7027"/>
    <w:rsid w:val="002D24A3"/>
    <w:rsid w:val="002D2A5B"/>
    <w:rsid w:val="002D4B7A"/>
    <w:rsid w:val="0030645D"/>
    <w:rsid w:val="003065F7"/>
    <w:rsid w:val="0030716C"/>
    <w:rsid w:val="00311DD2"/>
    <w:rsid w:val="00312759"/>
    <w:rsid w:val="0031280A"/>
    <w:rsid w:val="00313ED1"/>
    <w:rsid w:val="00315AFF"/>
    <w:rsid w:val="00320571"/>
    <w:rsid w:val="00324D69"/>
    <w:rsid w:val="00332260"/>
    <w:rsid w:val="003331A4"/>
    <w:rsid w:val="00333D95"/>
    <w:rsid w:val="003344F6"/>
    <w:rsid w:val="0033737A"/>
    <w:rsid w:val="00337CD7"/>
    <w:rsid w:val="00340862"/>
    <w:rsid w:val="003445C9"/>
    <w:rsid w:val="00345E70"/>
    <w:rsid w:val="00351EB7"/>
    <w:rsid w:val="00352509"/>
    <w:rsid w:val="00352D68"/>
    <w:rsid w:val="003543CB"/>
    <w:rsid w:val="00362846"/>
    <w:rsid w:val="003651C4"/>
    <w:rsid w:val="003704D8"/>
    <w:rsid w:val="00373F3F"/>
    <w:rsid w:val="0038127C"/>
    <w:rsid w:val="003859D3"/>
    <w:rsid w:val="003900A3"/>
    <w:rsid w:val="00390964"/>
    <w:rsid w:val="00394A52"/>
    <w:rsid w:val="0039697E"/>
    <w:rsid w:val="003A07FB"/>
    <w:rsid w:val="003A23B8"/>
    <w:rsid w:val="003A2492"/>
    <w:rsid w:val="003A6059"/>
    <w:rsid w:val="003B2604"/>
    <w:rsid w:val="003B29A2"/>
    <w:rsid w:val="003B65FB"/>
    <w:rsid w:val="003C1C1B"/>
    <w:rsid w:val="003C269F"/>
    <w:rsid w:val="003C3780"/>
    <w:rsid w:val="003C40E1"/>
    <w:rsid w:val="003C639F"/>
    <w:rsid w:val="003C68CF"/>
    <w:rsid w:val="003E012B"/>
    <w:rsid w:val="003E0B76"/>
    <w:rsid w:val="003E1427"/>
    <w:rsid w:val="003E205C"/>
    <w:rsid w:val="003E4AE4"/>
    <w:rsid w:val="003E7DCE"/>
    <w:rsid w:val="003F0F1D"/>
    <w:rsid w:val="003F6F13"/>
    <w:rsid w:val="004025B4"/>
    <w:rsid w:val="00407723"/>
    <w:rsid w:val="00413EB0"/>
    <w:rsid w:val="00423AC8"/>
    <w:rsid w:val="00447A7A"/>
    <w:rsid w:val="00454122"/>
    <w:rsid w:val="00460E05"/>
    <w:rsid w:val="004668DA"/>
    <w:rsid w:val="0047031A"/>
    <w:rsid w:val="00470380"/>
    <w:rsid w:val="004713DC"/>
    <w:rsid w:val="00471AF8"/>
    <w:rsid w:val="00472E3D"/>
    <w:rsid w:val="00475488"/>
    <w:rsid w:val="00475589"/>
    <w:rsid w:val="00481486"/>
    <w:rsid w:val="0048285E"/>
    <w:rsid w:val="00487069"/>
    <w:rsid w:val="00490F1A"/>
    <w:rsid w:val="00491D2F"/>
    <w:rsid w:val="00492E0D"/>
    <w:rsid w:val="00494773"/>
    <w:rsid w:val="0049560D"/>
    <w:rsid w:val="004B3941"/>
    <w:rsid w:val="004B4843"/>
    <w:rsid w:val="004C22B2"/>
    <w:rsid w:val="004C3721"/>
    <w:rsid w:val="004C3E7B"/>
    <w:rsid w:val="004C5AEC"/>
    <w:rsid w:val="004D0A2E"/>
    <w:rsid w:val="004D5703"/>
    <w:rsid w:val="004E2452"/>
    <w:rsid w:val="004F3FED"/>
    <w:rsid w:val="00500325"/>
    <w:rsid w:val="00500D02"/>
    <w:rsid w:val="00504441"/>
    <w:rsid w:val="00506720"/>
    <w:rsid w:val="00506E31"/>
    <w:rsid w:val="00510C49"/>
    <w:rsid w:val="00511CDB"/>
    <w:rsid w:val="00512B1E"/>
    <w:rsid w:val="00514CBB"/>
    <w:rsid w:val="00517823"/>
    <w:rsid w:val="00523C1F"/>
    <w:rsid w:val="005303D9"/>
    <w:rsid w:val="00531F9A"/>
    <w:rsid w:val="0053438D"/>
    <w:rsid w:val="00534C60"/>
    <w:rsid w:val="00534F1D"/>
    <w:rsid w:val="005362ED"/>
    <w:rsid w:val="00536675"/>
    <w:rsid w:val="005377E0"/>
    <w:rsid w:val="00540683"/>
    <w:rsid w:val="005425BE"/>
    <w:rsid w:val="00547D1A"/>
    <w:rsid w:val="0055196E"/>
    <w:rsid w:val="005522E2"/>
    <w:rsid w:val="00553E11"/>
    <w:rsid w:val="005570A1"/>
    <w:rsid w:val="0056339C"/>
    <w:rsid w:val="00563E27"/>
    <w:rsid w:val="005641D6"/>
    <w:rsid w:val="005718C4"/>
    <w:rsid w:val="00574655"/>
    <w:rsid w:val="005746B2"/>
    <w:rsid w:val="00576F77"/>
    <w:rsid w:val="00577505"/>
    <w:rsid w:val="00582B01"/>
    <w:rsid w:val="0059475F"/>
    <w:rsid w:val="005963FD"/>
    <w:rsid w:val="00596D8F"/>
    <w:rsid w:val="005A2340"/>
    <w:rsid w:val="005A2CE2"/>
    <w:rsid w:val="005A5578"/>
    <w:rsid w:val="005B0D77"/>
    <w:rsid w:val="005B14B1"/>
    <w:rsid w:val="005B23EC"/>
    <w:rsid w:val="005B3166"/>
    <w:rsid w:val="005C0241"/>
    <w:rsid w:val="005D18C3"/>
    <w:rsid w:val="005D1AD2"/>
    <w:rsid w:val="005D1B58"/>
    <w:rsid w:val="005D5E34"/>
    <w:rsid w:val="005D7E02"/>
    <w:rsid w:val="005E3448"/>
    <w:rsid w:val="005E5D9B"/>
    <w:rsid w:val="005E6C20"/>
    <w:rsid w:val="005F2642"/>
    <w:rsid w:val="005F2BED"/>
    <w:rsid w:val="005F5025"/>
    <w:rsid w:val="005F576E"/>
    <w:rsid w:val="005F6F76"/>
    <w:rsid w:val="00600728"/>
    <w:rsid w:val="00601323"/>
    <w:rsid w:val="00603537"/>
    <w:rsid w:val="00607982"/>
    <w:rsid w:val="006124E2"/>
    <w:rsid w:val="00612E49"/>
    <w:rsid w:val="00614AFF"/>
    <w:rsid w:val="00615576"/>
    <w:rsid w:val="00620342"/>
    <w:rsid w:val="00623041"/>
    <w:rsid w:val="00623603"/>
    <w:rsid w:val="00626948"/>
    <w:rsid w:val="00634EC9"/>
    <w:rsid w:val="00640C7F"/>
    <w:rsid w:val="0064307E"/>
    <w:rsid w:val="00650B35"/>
    <w:rsid w:val="00652A01"/>
    <w:rsid w:val="00654FFE"/>
    <w:rsid w:val="00655439"/>
    <w:rsid w:val="0065763F"/>
    <w:rsid w:val="00657B32"/>
    <w:rsid w:val="00671C5E"/>
    <w:rsid w:val="006831DD"/>
    <w:rsid w:val="00683B42"/>
    <w:rsid w:val="00683B95"/>
    <w:rsid w:val="006865F5"/>
    <w:rsid w:val="00690247"/>
    <w:rsid w:val="006919AE"/>
    <w:rsid w:val="0069588E"/>
    <w:rsid w:val="00696484"/>
    <w:rsid w:val="00696F0B"/>
    <w:rsid w:val="00697844"/>
    <w:rsid w:val="006A2063"/>
    <w:rsid w:val="006A27AB"/>
    <w:rsid w:val="006A3CDD"/>
    <w:rsid w:val="006A3EF7"/>
    <w:rsid w:val="006A5F6B"/>
    <w:rsid w:val="006B305B"/>
    <w:rsid w:val="006B3465"/>
    <w:rsid w:val="006B4908"/>
    <w:rsid w:val="006B5659"/>
    <w:rsid w:val="006B7CB2"/>
    <w:rsid w:val="006C32CB"/>
    <w:rsid w:val="006C5DAD"/>
    <w:rsid w:val="006D7987"/>
    <w:rsid w:val="006E0046"/>
    <w:rsid w:val="006E4D09"/>
    <w:rsid w:val="006E5BF9"/>
    <w:rsid w:val="006E67BB"/>
    <w:rsid w:val="006E6885"/>
    <w:rsid w:val="006F20BF"/>
    <w:rsid w:val="006F507B"/>
    <w:rsid w:val="00702291"/>
    <w:rsid w:val="007023FF"/>
    <w:rsid w:val="00704341"/>
    <w:rsid w:val="0070495B"/>
    <w:rsid w:val="00712400"/>
    <w:rsid w:val="00715C51"/>
    <w:rsid w:val="00715D2F"/>
    <w:rsid w:val="00720069"/>
    <w:rsid w:val="00721DC5"/>
    <w:rsid w:val="00726C48"/>
    <w:rsid w:val="00727D97"/>
    <w:rsid w:val="00730B21"/>
    <w:rsid w:val="00733682"/>
    <w:rsid w:val="00737B9C"/>
    <w:rsid w:val="0074227A"/>
    <w:rsid w:val="00752787"/>
    <w:rsid w:val="00756A00"/>
    <w:rsid w:val="00756A2F"/>
    <w:rsid w:val="007570C5"/>
    <w:rsid w:val="00763D68"/>
    <w:rsid w:val="00764293"/>
    <w:rsid w:val="007673FE"/>
    <w:rsid w:val="007743D3"/>
    <w:rsid w:val="0078085E"/>
    <w:rsid w:val="00780900"/>
    <w:rsid w:val="007823F8"/>
    <w:rsid w:val="00783D3F"/>
    <w:rsid w:val="00791432"/>
    <w:rsid w:val="00797D48"/>
    <w:rsid w:val="007A5456"/>
    <w:rsid w:val="007C136E"/>
    <w:rsid w:val="007C34AF"/>
    <w:rsid w:val="007D2916"/>
    <w:rsid w:val="007D5937"/>
    <w:rsid w:val="007D5CA4"/>
    <w:rsid w:val="007E0454"/>
    <w:rsid w:val="007E3EDA"/>
    <w:rsid w:val="007F2331"/>
    <w:rsid w:val="007F6EE6"/>
    <w:rsid w:val="0080746E"/>
    <w:rsid w:val="008074E9"/>
    <w:rsid w:val="00817386"/>
    <w:rsid w:val="0082112B"/>
    <w:rsid w:val="00821F41"/>
    <w:rsid w:val="008229E6"/>
    <w:rsid w:val="00827E92"/>
    <w:rsid w:val="00831C19"/>
    <w:rsid w:val="00832726"/>
    <w:rsid w:val="00840FAC"/>
    <w:rsid w:val="008415DB"/>
    <w:rsid w:val="00843579"/>
    <w:rsid w:val="008459DC"/>
    <w:rsid w:val="00852C1E"/>
    <w:rsid w:val="008540B0"/>
    <w:rsid w:val="008607A2"/>
    <w:rsid w:val="008642DB"/>
    <w:rsid w:val="00870B4B"/>
    <w:rsid w:val="00882347"/>
    <w:rsid w:val="00892F3C"/>
    <w:rsid w:val="00895919"/>
    <w:rsid w:val="008A100F"/>
    <w:rsid w:val="008A7730"/>
    <w:rsid w:val="008B3578"/>
    <w:rsid w:val="008B3928"/>
    <w:rsid w:val="008B4BC6"/>
    <w:rsid w:val="008B6B08"/>
    <w:rsid w:val="008B7534"/>
    <w:rsid w:val="008C1010"/>
    <w:rsid w:val="008C3E55"/>
    <w:rsid w:val="008C4050"/>
    <w:rsid w:val="008D0C3B"/>
    <w:rsid w:val="008D1D16"/>
    <w:rsid w:val="008E53E3"/>
    <w:rsid w:val="008E6CAD"/>
    <w:rsid w:val="008F18F9"/>
    <w:rsid w:val="008F539A"/>
    <w:rsid w:val="00901D78"/>
    <w:rsid w:val="00903965"/>
    <w:rsid w:val="00905790"/>
    <w:rsid w:val="00907780"/>
    <w:rsid w:val="009106D3"/>
    <w:rsid w:val="00910DB7"/>
    <w:rsid w:val="00911199"/>
    <w:rsid w:val="009133AA"/>
    <w:rsid w:val="00913657"/>
    <w:rsid w:val="009165FC"/>
    <w:rsid w:val="00917976"/>
    <w:rsid w:val="00922FA3"/>
    <w:rsid w:val="009244F4"/>
    <w:rsid w:val="0092652A"/>
    <w:rsid w:val="00930D0D"/>
    <w:rsid w:val="00935ABC"/>
    <w:rsid w:val="00943030"/>
    <w:rsid w:val="00946755"/>
    <w:rsid w:val="00946A19"/>
    <w:rsid w:val="00951EA3"/>
    <w:rsid w:val="00967861"/>
    <w:rsid w:val="00970263"/>
    <w:rsid w:val="00972180"/>
    <w:rsid w:val="00975C77"/>
    <w:rsid w:val="00976C36"/>
    <w:rsid w:val="00977DD0"/>
    <w:rsid w:val="009821AB"/>
    <w:rsid w:val="00982291"/>
    <w:rsid w:val="0099054C"/>
    <w:rsid w:val="009912D5"/>
    <w:rsid w:val="0099164E"/>
    <w:rsid w:val="009947CF"/>
    <w:rsid w:val="00995278"/>
    <w:rsid w:val="009962CE"/>
    <w:rsid w:val="009A1641"/>
    <w:rsid w:val="009A35C9"/>
    <w:rsid w:val="009A519F"/>
    <w:rsid w:val="009B4FD1"/>
    <w:rsid w:val="009B64B9"/>
    <w:rsid w:val="009B668D"/>
    <w:rsid w:val="009B715C"/>
    <w:rsid w:val="009C0073"/>
    <w:rsid w:val="009C3D5C"/>
    <w:rsid w:val="009C50C0"/>
    <w:rsid w:val="009C60B4"/>
    <w:rsid w:val="009C7449"/>
    <w:rsid w:val="009D31B4"/>
    <w:rsid w:val="009D703B"/>
    <w:rsid w:val="009E06E0"/>
    <w:rsid w:val="009F16E1"/>
    <w:rsid w:val="009F65D4"/>
    <w:rsid w:val="009F670D"/>
    <w:rsid w:val="00A006F4"/>
    <w:rsid w:val="00A01C59"/>
    <w:rsid w:val="00A04CBA"/>
    <w:rsid w:val="00A051AA"/>
    <w:rsid w:val="00A06D2F"/>
    <w:rsid w:val="00A10F7D"/>
    <w:rsid w:val="00A13B40"/>
    <w:rsid w:val="00A14215"/>
    <w:rsid w:val="00A20740"/>
    <w:rsid w:val="00A34177"/>
    <w:rsid w:val="00A345B0"/>
    <w:rsid w:val="00A4280B"/>
    <w:rsid w:val="00A479C2"/>
    <w:rsid w:val="00A53E98"/>
    <w:rsid w:val="00A55F68"/>
    <w:rsid w:val="00A62753"/>
    <w:rsid w:val="00A7064E"/>
    <w:rsid w:val="00A716D4"/>
    <w:rsid w:val="00A74DC8"/>
    <w:rsid w:val="00A7516D"/>
    <w:rsid w:val="00A820B8"/>
    <w:rsid w:val="00A97514"/>
    <w:rsid w:val="00AA0A97"/>
    <w:rsid w:val="00AA1F7C"/>
    <w:rsid w:val="00AB078A"/>
    <w:rsid w:val="00AB1993"/>
    <w:rsid w:val="00AB2A8A"/>
    <w:rsid w:val="00AB2C1D"/>
    <w:rsid w:val="00AB4EB1"/>
    <w:rsid w:val="00AB6BA5"/>
    <w:rsid w:val="00AB7221"/>
    <w:rsid w:val="00AC16C1"/>
    <w:rsid w:val="00AC2365"/>
    <w:rsid w:val="00AC297B"/>
    <w:rsid w:val="00AC33B4"/>
    <w:rsid w:val="00AC3C59"/>
    <w:rsid w:val="00AC3E73"/>
    <w:rsid w:val="00AC67BB"/>
    <w:rsid w:val="00AC72D7"/>
    <w:rsid w:val="00AD09B4"/>
    <w:rsid w:val="00AD1D08"/>
    <w:rsid w:val="00AD3F2A"/>
    <w:rsid w:val="00AD608D"/>
    <w:rsid w:val="00AD66A9"/>
    <w:rsid w:val="00AE1E99"/>
    <w:rsid w:val="00AE5889"/>
    <w:rsid w:val="00AE6838"/>
    <w:rsid w:val="00AF0420"/>
    <w:rsid w:val="00AF081E"/>
    <w:rsid w:val="00AF1BC9"/>
    <w:rsid w:val="00AF2679"/>
    <w:rsid w:val="00AF49CC"/>
    <w:rsid w:val="00AF5368"/>
    <w:rsid w:val="00B01C52"/>
    <w:rsid w:val="00B11132"/>
    <w:rsid w:val="00B23E7D"/>
    <w:rsid w:val="00B3299B"/>
    <w:rsid w:val="00B32A1A"/>
    <w:rsid w:val="00B35949"/>
    <w:rsid w:val="00B40B51"/>
    <w:rsid w:val="00B41055"/>
    <w:rsid w:val="00B44368"/>
    <w:rsid w:val="00B459CC"/>
    <w:rsid w:val="00B604ED"/>
    <w:rsid w:val="00B6723F"/>
    <w:rsid w:val="00B72BD1"/>
    <w:rsid w:val="00B732FF"/>
    <w:rsid w:val="00B7333C"/>
    <w:rsid w:val="00B747FE"/>
    <w:rsid w:val="00B821A1"/>
    <w:rsid w:val="00B83F21"/>
    <w:rsid w:val="00B840A3"/>
    <w:rsid w:val="00B84954"/>
    <w:rsid w:val="00B84E79"/>
    <w:rsid w:val="00B869F6"/>
    <w:rsid w:val="00B906D4"/>
    <w:rsid w:val="00B92CB6"/>
    <w:rsid w:val="00B9431A"/>
    <w:rsid w:val="00B94814"/>
    <w:rsid w:val="00BA1E8B"/>
    <w:rsid w:val="00BA3898"/>
    <w:rsid w:val="00BA454A"/>
    <w:rsid w:val="00BA5C42"/>
    <w:rsid w:val="00BB0720"/>
    <w:rsid w:val="00BB1179"/>
    <w:rsid w:val="00BB2096"/>
    <w:rsid w:val="00BB28E2"/>
    <w:rsid w:val="00BB6224"/>
    <w:rsid w:val="00BB73E4"/>
    <w:rsid w:val="00BC11BC"/>
    <w:rsid w:val="00BC2922"/>
    <w:rsid w:val="00BC2DB9"/>
    <w:rsid w:val="00BC3FF4"/>
    <w:rsid w:val="00BC74D2"/>
    <w:rsid w:val="00BD3D56"/>
    <w:rsid w:val="00BF028C"/>
    <w:rsid w:val="00BF1349"/>
    <w:rsid w:val="00BF4CFF"/>
    <w:rsid w:val="00BF6485"/>
    <w:rsid w:val="00BF730C"/>
    <w:rsid w:val="00BF74F3"/>
    <w:rsid w:val="00BF799C"/>
    <w:rsid w:val="00BF7BCE"/>
    <w:rsid w:val="00C003C4"/>
    <w:rsid w:val="00C06691"/>
    <w:rsid w:val="00C070B7"/>
    <w:rsid w:val="00C07B62"/>
    <w:rsid w:val="00C206CC"/>
    <w:rsid w:val="00C20DE1"/>
    <w:rsid w:val="00C25E9D"/>
    <w:rsid w:val="00C27ECB"/>
    <w:rsid w:val="00C44A08"/>
    <w:rsid w:val="00C503BA"/>
    <w:rsid w:val="00C51E66"/>
    <w:rsid w:val="00C52154"/>
    <w:rsid w:val="00C53CB7"/>
    <w:rsid w:val="00C547C9"/>
    <w:rsid w:val="00C558F1"/>
    <w:rsid w:val="00C56A12"/>
    <w:rsid w:val="00C6468E"/>
    <w:rsid w:val="00C70A0E"/>
    <w:rsid w:val="00C71C94"/>
    <w:rsid w:val="00C72F49"/>
    <w:rsid w:val="00C77D88"/>
    <w:rsid w:val="00C80271"/>
    <w:rsid w:val="00C82309"/>
    <w:rsid w:val="00C83663"/>
    <w:rsid w:val="00C87132"/>
    <w:rsid w:val="00C90158"/>
    <w:rsid w:val="00C92000"/>
    <w:rsid w:val="00C931C7"/>
    <w:rsid w:val="00C93240"/>
    <w:rsid w:val="00C97F9F"/>
    <w:rsid w:val="00CA0807"/>
    <w:rsid w:val="00CA1B4B"/>
    <w:rsid w:val="00CA2464"/>
    <w:rsid w:val="00CA37C7"/>
    <w:rsid w:val="00CA64E8"/>
    <w:rsid w:val="00CA698E"/>
    <w:rsid w:val="00CB2E20"/>
    <w:rsid w:val="00CB36A2"/>
    <w:rsid w:val="00CB4E72"/>
    <w:rsid w:val="00CB7BEE"/>
    <w:rsid w:val="00CD2D74"/>
    <w:rsid w:val="00CE2976"/>
    <w:rsid w:val="00CE3895"/>
    <w:rsid w:val="00CE4338"/>
    <w:rsid w:val="00CE704A"/>
    <w:rsid w:val="00CF53F9"/>
    <w:rsid w:val="00CF5B86"/>
    <w:rsid w:val="00D00692"/>
    <w:rsid w:val="00D0395A"/>
    <w:rsid w:val="00D0440D"/>
    <w:rsid w:val="00D122F6"/>
    <w:rsid w:val="00D2495F"/>
    <w:rsid w:val="00D30802"/>
    <w:rsid w:val="00D33253"/>
    <w:rsid w:val="00D3447D"/>
    <w:rsid w:val="00D364BE"/>
    <w:rsid w:val="00D43FF1"/>
    <w:rsid w:val="00D451A8"/>
    <w:rsid w:val="00D45695"/>
    <w:rsid w:val="00D552F5"/>
    <w:rsid w:val="00D552FB"/>
    <w:rsid w:val="00D57EFE"/>
    <w:rsid w:val="00D61E6C"/>
    <w:rsid w:val="00D61F13"/>
    <w:rsid w:val="00D6575F"/>
    <w:rsid w:val="00D70FDC"/>
    <w:rsid w:val="00D73875"/>
    <w:rsid w:val="00D80F83"/>
    <w:rsid w:val="00D85FAE"/>
    <w:rsid w:val="00D97E0C"/>
    <w:rsid w:val="00DA06EF"/>
    <w:rsid w:val="00DA0B0A"/>
    <w:rsid w:val="00DA1B83"/>
    <w:rsid w:val="00DA3994"/>
    <w:rsid w:val="00DA3DD5"/>
    <w:rsid w:val="00DA4537"/>
    <w:rsid w:val="00DB6D19"/>
    <w:rsid w:val="00DC179E"/>
    <w:rsid w:val="00DD1DB8"/>
    <w:rsid w:val="00DD7121"/>
    <w:rsid w:val="00DD7367"/>
    <w:rsid w:val="00DD7F7A"/>
    <w:rsid w:val="00DE4CBC"/>
    <w:rsid w:val="00DE4E5E"/>
    <w:rsid w:val="00DE51E9"/>
    <w:rsid w:val="00DF5494"/>
    <w:rsid w:val="00E00EE8"/>
    <w:rsid w:val="00E10DDD"/>
    <w:rsid w:val="00E11BD5"/>
    <w:rsid w:val="00E136BD"/>
    <w:rsid w:val="00E22412"/>
    <w:rsid w:val="00E26712"/>
    <w:rsid w:val="00E307F7"/>
    <w:rsid w:val="00E337AB"/>
    <w:rsid w:val="00E33B54"/>
    <w:rsid w:val="00E5128D"/>
    <w:rsid w:val="00E51EDE"/>
    <w:rsid w:val="00E5284E"/>
    <w:rsid w:val="00E53468"/>
    <w:rsid w:val="00E5423A"/>
    <w:rsid w:val="00E6422C"/>
    <w:rsid w:val="00E670CA"/>
    <w:rsid w:val="00E67BC6"/>
    <w:rsid w:val="00E73593"/>
    <w:rsid w:val="00E75E44"/>
    <w:rsid w:val="00E762D5"/>
    <w:rsid w:val="00E9154D"/>
    <w:rsid w:val="00E931ED"/>
    <w:rsid w:val="00E932D0"/>
    <w:rsid w:val="00E9748A"/>
    <w:rsid w:val="00EB0817"/>
    <w:rsid w:val="00EB1D69"/>
    <w:rsid w:val="00EB683F"/>
    <w:rsid w:val="00EB68D5"/>
    <w:rsid w:val="00EC049B"/>
    <w:rsid w:val="00EC4F65"/>
    <w:rsid w:val="00EC5A91"/>
    <w:rsid w:val="00EC7EDD"/>
    <w:rsid w:val="00ED49E7"/>
    <w:rsid w:val="00ED4A2A"/>
    <w:rsid w:val="00ED7153"/>
    <w:rsid w:val="00ED7154"/>
    <w:rsid w:val="00EE1591"/>
    <w:rsid w:val="00EE22D3"/>
    <w:rsid w:val="00EE594A"/>
    <w:rsid w:val="00EF0CC4"/>
    <w:rsid w:val="00EF58A9"/>
    <w:rsid w:val="00EF76FA"/>
    <w:rsid w:val="00F00ACF"/>
    <w:rsid w:val="00F062AB"/>
    <w:rsid w:val="00F0652F"/>
    <w:rsid w:val="00F123C4"/>
    <w:rsid w:val="00F12E02"/>
    <w:rsid w:val="00F15C61"/>
    <w:rsid w:val="00F17BE1"/>
    <w:rsid w:val="00F17E29"/>
    <w:rsid w:val="00F223A8"/>
    <w:rsid w:val="00F41E36"/>
    <w:rsid w:val="00F421E8"/>
    <w:rsid w:val="00F46CF1"/>
    <w:rsid w:val="00F52EF7"/>
    <w:rsid w:val="00F60955"/>
    <w:rsid w:val="00F633E1"/>
    <w:rsid w:val="00F63BCB"/>
    <w:rsid w:val="00F65C32"/>
    <w:rsid w:val="00F67720"/>
    <w:rsid w:val="00F70461"/>
    <w:rsid w:val="00F70F0C"/>
    <w:rsid w:val="00F71D1A"/>
    <w:rsid w:val="00F7562A"/>
    <w:rsid w:val="00F83C4F"/>
    <w:rsid w:val="00F846D0"/>
    <w:rsid w:val="00F85746"/>
    <w:rsid w:val="00F87769"/>
    <w:rsid w:val="00F91C44"/>
    <w:rsid w:val="00F945C3"/>
    <w:rsid w:val="00F96E18"/>
    <w:rsid w:val="00FA1601"/>
    <w:rsid w:val="00FA2A17"/>
    <w:rsid w:val="00FA3FE6"/>
    <w:rsid w:val="00FA609C"/>
    <w:rsid w:val="00FB7A29"/>
    <w:rsid w:val="00FC15A9"/>
    <w:rsid w:val="00FC3839"/>
    <w:rsid w:val="00FC3909"/>
    <w:rsid w:val="00FC59BD"/>
    <w:rsid w:val="00FD00CF"/>
    <w:rsid w:val="00FD60E4"/>
    <w:rsid w:val="00FE1C42"/>
    <w:rsid w:val="00FE5138"/>
    <w:rsid w:val="00FE6FB8"/>
    <w:rsid w:val="00FF08FC"/>
    <w:rsid w:val="00FF1FC6"/>
    <w:rsid w:val="00FF30EF"/>
    <w:rsid w:val="00FF433A"/>
    <w:rsid w:val="00FF43CE"/>
    <w:rsid w:val="00FF7A0A"/>
    <w:rsid w:val="00FF7D31"/>
    <w:rsid w:val="01AF35D1"/>
    <w:rsid w:val="03970EF3"/>
    <w:rsid w:val="04E81B1A"/>
    <w:rsid w:val="051F7A75"/>
    <w:rsid w:val="069B49E3"/>
    <w:rsid w:val="06BB7496"/>
    <w:rsid w:val="076808B4"/>
    <w:rsid w:val="07684137"/>
    <w:rsid w:val="077E0859"/>
    <w:rsid w:val="07E07279"/>
    <w:rsid w:val="07F6721E"/>
    <w:rsid w:val="09C74F1B"/>
    <w:rsid w:val="0A2A393B"/>
    <w:rsid w:val="0A550002"/>
    <w:rsid w:val="0BF132A6"/>
    <w:rsid w:val="0D177805"/>
    <w:rsid w:val="0D781E29"/>
    <w:rsid w:val="0F5613B9"/>
    <w:rsid w:val="12F066A2"/>
    <w:rsid w:val="13E968BA"/>
    <w:rsid w:val="150F2E19"/>
    <w:rsid w:val="1571543C"/>
    <w:rsid w:val="16F7073B"/>
    <w:rsid w:val="17A51B58"/>
    <w:rsid w:val="1889564E"/>
    <w:rsid w:val="189439DF"/>
    <w:rsid w:val="1B3F26C4"/>
    <w:rsid w:val="1C0E6215"/>
    <w:rsid w:val="1C9B12FC"/>
    <w:rsid w:val="1E011EC8"/>
    <w:rsid w:val="24485B15"/>
    <w:rsid w:val="245D2237"/>
    <w:rsid w:val="247F01ED"/>
    <w:rsid w:val="26303437"/>
    <w:rsid w:val="2D2F2FAF"/>
    <w:rsid w:val="2DB00085"/>
    <w:rsid w:val="2ECC1AD7"/>
    <w:rsid w:val="2F0D6CBD"/>
    <w:rsid w:val="2F642F4F"/>
    <w:rsid w:val="305D3167"/>
    <w:rsid w:val="32724DD0"/>
    <w:rsid w:val="32B25BB9"/>
    <w:rsid w:val="359E5308"/>
    <w:rsid w:val="384B03E9"/>
    <w:rsid w:val="39453E84"/>
    <w:rsid w:val="3AA12ABC"/>
    <w:rsid w:val="3B986A1C"/>
    <w:rsid w:val="3C3C60E0"/>
    <w:rsid w:val="3C73403C"/>
    <w:rsid w:val="3DCF2C73"/>
    <w:rsid w:val="3E9C23C7"/>
    <w:rsid w:val="3F2A54AE"/>
    <w:rsid w:val="405939A2"/>
    <w:rsid w:val="40DC06F8"/>
    <w:rsid w:val="41AA4248"/>
    <w:rsid w:val="4351587E"/>
    <w:rsid w:val="43661FA0"/>
    <w:rsid w:val="44C2005E"/>
    <w:rsid w:val="45236DFE"/>
    <w:rsid w:val="454F3145"/>
    <w:rsid w:val="46120C85"/>
    <w:rsid w:val="46737A24"/>
    <w:rsid w:val="4E550FD9"/>
    <w:rsid w:val="4F3B240C"/>
    <w:rsid w:val="4FA7753C"/>
    <w:rsid w:val="50AB1369"/>
    <w:rsid w:val="51384450"/>
    <w:rsid w:val="51E754ED"/>
    <w:rsid w:val="529F4C9C"/>
    <w:rsid w:val="52BF2FD2"/>
    <w:rsid w:val="532D7D83"/>
    <w:rsid w:val="53772781"/>
    <w:rsid w:val="54DF2FCC"/>
    <w:rsid w:val="566662CB"/>
    <w:rsid w:val="58CF0CC3"/>
    <w:rsid w:val="59F55223"/>
    <w:rsid w:val="5A006E37"/>
    <w:rsid w:val="5A82030A"/>
    <w:rsid w:val="5ABE7AF5"/>
    <w:rsid w:val="5E9F5BCB"/>
    <w:rsid w:val="5EBF067F"/>
    <w:rsid w:val="5F8D7DD2"/>
    <w:rsid w:val="5FC324AB"/>
    <w:rsid w:val="62B01BF9"/>
    <w:rsid w:val="657D3011"/>
    <w:rsid w:val="673A09E8"/>
    <w:rsid w:val="67DD3A75"/>
    <w:rsid w:val="682260EE"/>
    <w:rsid w:val="68B51559"/>
    <w:rsid w:val="694E29D2"/>
    <w:rsid w:val="69B013F1"/>
    <w:rsid w:val="6B770D5D"/>
    <w:rsid w:val="6C666467"/>
    <w:rsid w:val="6E59211A"/>
    <w:rsid w:val="6F532332"/>
    <w:rsid w:val="70CF2B23"/>
    <w:rsid w:val="7105557C"/>
    <w:rsid w:val="715D5C0A"/>
    <w:rsid w:val="717D06BD"/>
    <w:rsid w:val="730E55D1"/>
    <w:rsid w:val="731971E5"/>
    <w:rsid w:val="732E3907"/>
    <w:rsid w:val="73854316"/>
    <w:rsid w:val="73C64D7F"/>
    <w:rsid w:val="74653E2E"/>
    <w:rsid w:val="7474619D"/>
    <w:rsid w:val="757A7C49"/>
    <w:rsid w:val="778238A1"/>
    <w:rsid w:val="780B2412"/>
    <w:rsid w:val="7CDA1DE4"/>
    <w:rsid w:val="7D260BDE"/>
    <w:rsid w:val="7D7D15ED"/>
    <w:rsid w:val="7F040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nhideWhenUsed="0"/>
    <w:lsdException w:name="annotation reference" w:uiPriority="99"/>
    <w:lsdException w:name="page number" w:unhideWhenUsed="0"/>
    <w:lsdException w:name="Title" w:semiHidden="0" w:unhideWhenUsed="0" w:qFormat="1"/>
    <w:lsdException w:name="Closing" w:unhideWhenUsed="0"/>
    <w:lsdException w:name="Default Paragraph Font" w:uiPriority="1"/>
    <w:lsdException w:name="Body Text" w:unhideWhenUsed="0"/>
    <w:lsdException w:name="Body Text Indent" w:unhideWhenUsed="0"/>
    <w:lsdException w:name="Subtitle" w:semiHidden="0" w:uiPriority="11" w:unhideWhenUsed="0" w:qFormat="1"/>
    <w:lsdException w:name="Salutation" w:semiHidden="0" w:unhideWhenUsed="0"/>
    <w:lsdException w:name="Date" w:semiHidden="0" w:unhideWhenUsed="0"/>
    <w:lsdException w:name="Body Text Indent 2" w:unhideWhenUsed="0"/>
    <w:lsdException w:name="Body Text Indent 3" w:unhideWhenUsed="0"/>
    <w:lsdException w:name="Hyperlink" w:uiPriority="99" w:unhideWhenUsed="0"/>
    <w:lsdException w:name="Strong" w:semiHidden="0" w:unhideWhenUsed="0" w:qFormat="1"/>
    <w:lsdException w:name="Emphasis" w:semiHidden="0" w:uiPriority="20" w:unhideWhenUsed="0" w:qFormat="1"/>
    <w:lsdException w:name="Document Map" w:uiPriority="99"/>
    <w:lsdException w:name="Plain Text" w:unhideWhenUsed="0"/>
    <w:lsdException w:name="HTML Top of Form" w:uiPriority="99"/>
    <w:lsdException w:name="HTML Bottom of Form" w:uiPriority="99"/>
    <w:lsdException w:name="Normal (Web)" w:unhideWhenUsed="0"/>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35"/>
    <w:rPr>
      <w:rFonts w:ascii="宋体" w:hAnsi="宋体" w:cs="宋体"/>
      <w:sz w:val="24"/>
      <w:szCs w:val="24"/>
    </w:rPr>
  </w:style>
  <w:style w:type="paragraph" w:styleId="1">
    <w:name w:val="heading 1"/>
    <w:basedOn w:val="a"/>
    <w:next w:val="a"/>
    <w:link w:val="1Char"/>
    <w:qFormat/>
    <w:rsid w:val="009947CF"/>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Char"/>
    <w:qFormat/>
    <w:rsid w:val="009947CF"/>
    <w:pPr>
      <w:keepNext/>
      <w:keepLines/>
      <w:widowControl w:val="0"/>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rsid w:val="009947CF"/>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4">
    <w:name w:val="heading 4"/>
    <w:basedOn w:val="a"/>
    <w:next w:val="a"/>
    <w:link w:val="4Char"/>
    <w:uiPriority w:val="9"/>
    <w:unhideWhenUsed/>
    <w:qFormat/>
    <w:rsid w:val="009912D5"/>
    <w:pPr>
      <w:keepNext/>
      <w:keepLines/>
      <w:widowControl w:val="0"/>
      <w:spacing w:before="280" w:after="290" w:line="376" w:lineRule="auto"/>
      <w:jc w:val="both"/>
      <w:outlineLvl w:val="3"/>
    </w:pPr>
    <w:rPr>
      <w:rFonts w:ascii="Cambria" w:hAnsi="Cambria" w:cs="Times New Roman"/>
      <w:b/>
      <w:bCs/>
      <w:kern w:val="2"/>
      <w:sz w:val="28"/>
      <w:szCs w:val="28"/>
    </w:rPr>
  </w:style>
  <w:style w:type="paragraph" w:styleId="5">
    <w:name w:val="heading 5"/>
    <w:basedOn w:val="a"/>
    <w:next w:val="a"/>
    <w:link w:val="5Char"/>
    <w:uiPriority w:val="9"/>
    <w:unhideWhenUsed/>
    <w:qFormat/>
    <w:rsid w:val="00274CCA"/>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947CF"/>
    <w:rPr>
      <w:b/>
      <w:bCs/>
    </w:rPr>
  </w:style>
  <w:style w:type="paragraph" w:styleId="a4">
    <w:name w:val="annotation text"/>
    <w:basedOn w:val="a"/>
    <w:link w:val="Char0"/>
    <w:uiPriority w:val="99"/>
    <w:unhideWhenUsed/>
    <w:rsid w:val="009947CF"/>
  </w:style>
  <w:style w:type="paragraph" w:styleId="a5">
    <w:name w:val="Document Map"/>
    <w:basedOn w:val="a"/>
    <w:link w:val="Char1"/>
    <w:uiPriority w:val="99"/>
    <w:unhideWhenUsed/>
    <w:rsid w:val="009947CF"/>
    <w:rPr>
      <w:sz w:val="18"/>
      <w:szCs w:val="18"/>
    </w:rPr>
  </w:style>
  <w:style w:type="paragraph" w:styleId="a6">
    <w:name w:val="Salutation"/>
    <w:basedOn w:val="a"/>
    <w:next w:val="a"/>
    <w:link w:val="Char2"/>
    <w:rsid w:val="009947CF"/>
    <w:pPr>
      <w:widowControl w:val="0"/>
      <w:jc w:val="both"/>
    </w:pPr>
    <w:rPr>
      <w:rFonts w:cs="Times New Roman"/>
      <w:kern w:val="2"/>
      <w:sz w:val="28"/>
    </w:rPr>
  </w:style>
  <w:style w:type="paragraph" w:styleId="a7">
    <w:name w:val="Closing"/>
    <w:basedOn w:val="a"/>
    <w:link w:val="Char3"/>
    <w:rsid w:val="009947CF"/>
    <w:pPr>
      <w:widowControl w:val="0"/>
      <w:ind w:leftChars="2100" w:left="100"/>
      <w:jc w:val="both"/>
    </w:pPr>
    <w:rPr>
      <w:rFonts w:cs="Times New Roman"/>
      <w:kern w:val="2"/>
      <w:sz w:val="28"/>
    </w:rPr>
  </w:style>
  <w:style w:type="paragraph" w:styleId="a8">
    <w:name w:val="Body Text"/>
    <w:basedOn w:val="a"/>
    <w:link w:val="Char4"/>
    <w:rsid w:val="009947CF"/>
    <w:pPr>
      <w:widowControl w:val="0"/>
      <w:autoSpaceDE w:val="0"/>
      <w:autoSpaceDN w:val="0"/>
      <w:adjustRightInd w:val="0"/>
      <w:jc w:val="both"/>
    </w:pPr>
    <w:rPr>
      <w:rFonts w:ascii="仿宋_GB2312" w:eastAsia="仿宋_GB2312" w:hAnsi="Times New Roman" w:cs="Times New Roman" w:hint="eastAsia"/>
      <w:b/>
      <w:szCs w:val="20"/>
    </w:rPr>
  </w:style>
  <w:style w:type="paragraph" w:styleId="a9">
    <w:name w:val="Body Text Indent"/>
    <w:basedOn w:val="a"/>
    <w:link w:val="Char5"/>
    <w:rsid w:val="009947CF"/>
    <w:pPr>
      <w:widowControl w:val="0"/>
      <w:ind w:firstLineChars="200" w:firstLine="560"/>
      <w:jc w:val="both"/>
    </w:pPr>
    <w:rPr>
      <w:rFonts w:hAnsi="Times New Roman" w:cs="Times New Roman"/>
      <w:kern w:val="2"/>
      <w:sz w:val="28"/>
    </w:rPr>
  </w:style>
  <w:style w:type="paragraph" w:styleId="aa">
    <w:name w:val="Plain Text"/>
    <w:aliases w:val="普通文字,普通文字 Char,普通文字 Char Char Char Char,普通文字 Char Char Char Char Char,普通文字 Char Char Char Char Char Char,普通文字 Char Char Char Char Char Char Char Char Char Char Char Char Char Char Char,纯文本1,纯文本1 Char,普通文字 Char Char"/>
    <w:basedOn w:val="a"/>
    <w:link w:val="Char6"/>
    <w:rsid w:val="009947CF"/>
    <w:pPr>
      <w:widowControl w:val="0"/>
      <w:jc w:val="both"/>
    </w:pPr>
    <w:rPr>
      <w:rFonts w:hAnsi="Courier New" w:cs="Times New Roman" w:hint="eastAsia"/>
      <w:kern w:val="2"/>
      <w:sz w:val="28"/>
      <w:szCs w:val="20"/>
    </w:rPr>
  </w:style>
  <w:style w:type="paragraph" w:styleId="ab">
    <w:name w:val="Date"/>
    <w:basedOn w:val="a"/>
    <w:next w:val="a"/>
    <w:link w:val="Char7"/>
    <w:rsid w:val="009947CF"/>
    <w:pPr>
      <w:widowControl w:val="0"/>
      <w:ind w:leftChars="2500" w:left="2500"/>
      <w:jc w:val="both"/>
    </w:pPr>
    <w:rPr>
      <w:rFonts w:ascii="Times New Roman" w:hAnsi="Times New Roman" w:cs="Times New Roman"/>
      <w:kern w:val="2"/>
      <w:sz w:val="21"/>
    </w:rPr>
  </w:style>
  <w:style w:type="paragraph" w:styleId="20">
    <w:name w:val="Body Text Indent 2"/>
    <w:basedOn w:val="a"/>
    <w:link w:val="2Char0"/>
    <w:rsid w:val="009947CF"/>
    <w:pPr>
      <w:widowControl w:val="0"/>
      <w:tabs>
        <w:tab w:val="left" w:pos="735"/>
      </w:tabs>
      <w:wordWrap w:val="0"/>
      <w:overflowPunct w:val="0"/>
      <w:spacing w:line="312" w:lineRule="auto"/>
      <w:ind w:firstLine="555"/>
      <w:jc w:val="both"/>
    </w:pPr>
    <w:rPr>
      <w:rFonts w:ascii="Times New Roman" w:hAnsi="Times New Roman" w:cs="Times New Roman"/>
      <w:color w:val="FF0000"/>
      <w:kern w:val="2"/>
      <w:sz w:val="28"/>
    </w:rPr>
  </w:style>
  <w:style w:type="paragraph" w:styleId="ac">
    <w:name w:val="Balloon Text"/>
    <w:basedOn w:val="a"/>
    <w:link w:val="Char8"/>
    <w:uiPriority w:val="99"/>
    <w:unhideWhenUsed/>
    <w:rsid w:val="009947CF"/>
    <w:pPr>
      <w:widowControl w:val="0"/>
      <w:jc w:val="both"/>
    </w:pPr>
    <w:rPr>
      <w:rFonts w:ascii="Times New Roman" w:hAnsi="Times New Roman" w:cs="Times New Roman"/>
      <w:kern w:val="2"/>
      <w:sz w:val="18"/>
      <w:szCs w:val="18"/>
    </w:rPr>
  </w:style>
  <w:style w:type="paragraph" w:styleId="ad">
    <w:name w:val="footer"/>
    <w:basedOn w:val="a"/>
    <w:link w:val="Char9"/>
    <w:uiPriority w:val="99"/>
    <w:unhideWhenUsed/>
    <w:rsid w:val="009947CF"/>
    <w:pPr>
      <w:widowControl w:val="0"/>
      <w:tabs>
        <w:tab w:val="center" w:pos="4153"/>
        <w:tab w:val="right" w:pos="8306"/>
      </w:tabs>
      <w:snapToGrid w:val="0"/>
    </w:pPr>
    <w:rPr>
      <w:rFonts w:ascii="Times New Roman" w:hAnsi="Times New Roman" w:cs="Times New Roman"/>
      <w:kern w:val="2"/>
      <w:sz w:val="18"/>
      <w:szCs w:val="18"/>
    </w:rPr>
  </w:style>
  <w:style w:type="paragraph" w:styleId="ae">
    <w:name w:val="header"/>
    <w:basedOn w:val="a"/>
    <w:link w:val="Chara"/>
    <w:unhideWhenUsed/>
    <w:rsid w:val="009947CF"/>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10">
    <w:name w:val="toc 1"/>
    <w:basedOn w:val="a"/>
    <w:next w:val="a"/>
    <w:uiPriority w:val="39"/>
    <w:rsid w:val="009947CF"/>
    <w:pPr>
      <w:widowControl w:val="0"/>
      <w:jc w:val="both"/>
    </w:pPr>
    <w:rPr>
      <w:rFonts w:ascii="Times New Roman" w:hAnsi="Times New Roman" w:cs="Times New Roman"/>
      <w:kern w:val="2"/>
      <w:sz w:val="21"/>
    </w:rPr>
  </w:style>
  <w:style w:type="paragraph" w:styleId="30">
    <w:name w:val="Body Text Indent 3"/>
    <w:basedOn w:val="a"/>
    <w:link w:val="3Char0"/>
    <w:rsid w:val="009947CF"/>
    <w:pPr>
      <w:widowControl w:val="0"/>
      <w:tabs>
        <w:tab w:val="left" w:pos="735"/>
      </w:tabs>
      <w:wordWrap w:val="0"/>
      <w:overflowPunct w:val="0"/>
      <w:spacing w:line="312" w:lineRule="auto"/>
      <w:ind w:firstLine="555"/>
      <w:jc w:val="both"/>
    </w:pPr>
    <w:rPr>
      <w:rFonts w:ascii="仿宋_GB2312" w:eastAsia="仿宋_GB2312" w:hAnsi="Times New Roman" w:cs="Times New Roman"/>
      <w:kern w:val="2"/>
      <w:sz w:val="28"/>
    </w:rPr>
  </w:style>
  <w:style w:type="paragraph" w:styleId="af">
    <w:name w:val="table of figures"/>
    <w:basedOn w:val="a"/>
    <w:next w:val="a"/>
    <w:rsid w:val="009947CF"/>
    <w:pPr>
      <w:widowControl w:val="0"/>
      <w:spacing w:before="120" w:after="120"/>
      <w:ind w:left="840" w:hanging="420"/>
      <w:jc w:val="center"/>
    </w:pPr>
    <w:rPr>
      <w:rFonts w:ascii="Times New Roman" w:eastAsia="黑体" w:hAnsi="Times New Roman" w:cs="Times New Roman"/>
      <w:kern w:val="2"/>
      <w:sz w:val="21"/>
      <w:szCs w:val="20"/>
    </w:rPr>
  </w:style>
  <w:style w:type="paragraph" w:styleId="21">
    <w:name w:val="toc 2"/>
    <w:basedOn w:val="a"/>
    <w:next w:val="a"/>
    <w:uiPriority w:val="39"/>
    <w:rsid w:val="009947CF"/>
    <w:pPr>
      <w:widowControl w:val="0"/>
      <w:ind w:left="420"/>
      <w:jc w:val="both"/>
    </w:pPr>
    <w:rPr>
      <w:rFonts w:ascii="Times New Roman" w:hAnsi="Times New Roman" w:cs="Times New Roman"/>
      <w:kern w:val="2"/>
      <w:sz w:val="21"/>
    </w:rPr>
  </w:style>
  <w:style w:type="paragraph" w:styleId="af0">
    <w:name w:val="Normal (Web)"/>
    <w:basedOn w:val="a"/>
    <w:rsid w:val="009947CF"/>
    <w:pPr>
      <w:spacing w:before="100" w:beforeAutospacing="1" w:after="100" w:afterAutospacing="1" w:line="270" w:lineRule="atLeast"/>
    </w:pPr>
    <w:rPr>
      <w:rFonts w:cs="Times New Roman" w:hint="eastAsia"/>
      <w:color w:val="000000"/>
      <w:sz w:val="18"/>
      <w:szCs w:val="18"/>
    </w:rPr>
  </w:style>
  <w:style w:type="paragraph" w:styleId="af1">
    <w:name w:val="Title"/>
    <w:basedOn w:val="a"/>
    <w:next w:val="a"/>
    <w:link w:val="Charb"/>
    <w:qFormat/>
    <w:rsid w:val="009947CF"/>
    <w:pPr>
      <w:widowControl w:val="0"/>
      <w:spacing w:before="240" w:after="60"/>
      <w:jc w:val="center"/>
      <w:outlineLvl w:val="0"/>
    </w:pPr>
    <w:rPr>
      <w:rFonts w:ascii="Cambria" w:hAnsi="Cambria" w:cs="Times New Roman"/>
      <w:b/>
      <w:bCs/>
      <w:kern w:val="2"/>
      <w:sz w:val="32"/>
      <w:szCs w:val="32"/>
    </w:rPr>
  </w:style>
  <w:style w:type="character" w:styleId="af2">
    <w:name w:val="Strong"/>
    <w:qFormat/>
    <w:rsid w:val="009947CF"/>
    <w:rPr>
      <w:b/>
      <w:bCs/>
    </w:rPr>
  </w:style>
  <w:style w:type="character" w:styleId="af3">
    <w:name w:val="page number"/>
    <w:basedOn w:val="a0"/>
    <w:rsid w:val="009947CF"/>
  </w:style>
  <w:style w:type="character" w:styleId="af4">
    <w:name w:val="Hyperlink"/>
    <w:uiPriority w:val="99"/>
    <w:rsid w:val="009947CF"/>
    <w:rPr>
      <w:color w:val="0000FF"/>
      <w:u w:val="single"/>
    </w:rPr>
  </w:style>
  <w:style w:type="character" w:styleId="af5">
    <w:name w:val="annotation reference"/>
    <w:uiPriority w:val="99"/>
    <w:unhideWhenUsed/>
    <w:rsid w:val="009947CF"/>
    <w:rPr>
      <w:sz w:val="21"/>
      <w:szCs w:val="21"/>
    </w:rPr>
  </w:style>
  <w:style w:type="paragraph" w:customStyle="1" w:styleId="font5">
    <w:name w:val="font5"/>
    <w:basedOn w:val="a"/>
    <w:rsid w:val="009947CF"/>
    <w:pPr>
      <w:spacing w:before="100" w:beforeAutospacing="1" w:after="100" w:afterAutospacing="1"/>
    </w:pPr>
    <w:rPr>
      <w:rFonts w:cs="Arial Unicode MS" w:hint="eastAsia"/>
      <w:sz w:val="18"/>
      <w:szCs w:val="18"/>
    </w:rPr>
  </w:style>
  <w:style w:type="paragraph" w:customStyle="1" w:styleId="xl24">
    <w:name w:val="xl24"/>
    <w:basedOn w:val="a"/>
    <w:rsid w:val="009947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
    <w:rsid w:val="00994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
    <w:rsid w:val="009947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
    <w:rsid w:val="009947CF"/>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
    <w:rsid w:val="009947C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a"/>
    <w:rsid w:val="009947CF"/>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rsid w:val="009947CF"/>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
    <w:rsid w:val="00994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
    <w:rsid w:val="009947CF"/>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a"/>
    <w:rsid w:val="009947CF"/>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a"/>
    <w:rsid w:val="00994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a"/>
    <w:rsid w:val="009947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
    <w:rsid w:val="009947CF"/>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
    <w:rsid w:val="009947C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
    <w:rsid w:val="009947CF"/>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OC1">
    <w:name w:val="TOC 标题1"/>
    <w:basedOn w:val="1"/>
    <w:next w:val="a"/>
    <w:uiPriority w:val="39"/>
    <w:qFormat/>
    <w:rsid w:val="009947CF"/>
    <w:pPr>
      <w:widowControl/>
      <w:spacing w:before="480" w:after="0" w:line="276" w:lineRule="auto"/>
      <w:jc w:val="left"/>
      <w:outlineLvl w:val="9"/>
    </w:pPr>
    <w:rPr>
      <w:rFonts w:ascii="Cambria" w:hAnsi="Cambria"/>
      <w:color w:val="365F91"/>
      <w:kern w:val="0"/>
      <w:sz w:val="28"/>
      <w:szCs w:val="28"/>
    </w:rPr>
  </w:style>
  <w:style w:type="paragraph" w:customStyle="1" w:styleId="reader-word-layer">
    <w:name w:val="reader-word-layer"/>
    <w:basedOn w:val="a"/>
    <w:rsid w:val="009947CF"/>
    <w:pPr>
      <w:spacing w:before="100" w:beforeAutospacing="1" w:after="100" w:afterAutospacing="1"/>
    </w:pPr>
  </w:style>
  <w:style w:type="paragraph" w:customStyle="1" w:styleId="11">
    <w:name w:val="列出段落1"/>
    <w:basedOn w:val="a"/>
    <w:uiPriority w:val="34"/>
    <w:qFormat/>
    <w:rsid w:val="009947CF"/>
    <w:pPr>
      <w:ind w:firstLineChars="200" w:firstLine="420"/>
    </w:pPr>
  </w:style>
  <w:style w:type="character" w:customStyle="1" w:styleId="Chara">
    <w:name w:val="页眉 Char"/>
    <w:link w:val="ae"/>
    <w:uiPriority w:val="99"/>
    <w:semiHidden/>
    <w:rsid w:val="009947CF"/>
    <w:rPr>
      <w:sz w:val="18"/>
      <w:szCs w:val="18"/>
    </w:rPr>
  </w:style>
  <w:style w:type="character" w:customStyle="1" w:styleId="Char9">
    <w:name w:val="页脚 Char"/>
    <w:link w:val="ad"/>
    <w:uiPriority w:val="99"/>
    <w:rsid w:val="009947CF"/>
    <w:rPr>
      <w:sz w:val="18"/>
      <w:szCs w:val="18"/>
    </w:rPr>
  </w:style>
  <w:style w:type="character" w:customStyle="1" w:styleId="1Char">
    <w:name w:val="标题 1 Char"/>
    <w:link w:val="1"/>
    <w:rsid w:val="009947CF"/>
    <w:rPr>
      <w:rFonts w:ascii="Times New Roman" w:eastAsia="宋体" w:hAnsi="Times New Roman" w:cs="Times New Roman"/>
      <w:b/>
      <w:bCs/>
      <w:kern w:val="44"/>
      <w:sz w:val="44"/>
      <w:szCs w:val="44"/>
    </w:rPr>
  </w:style>
  <w:style w:type="character" w:customStyle="1" w:styleId="2Char">
    <w:name w:val="标题 2 Char"/>
    <w:link w:val="2"/>
    <w:rsid w:val="009947CF"/>
    <w:rPr>
      <w:rFonts w:ascii="Arial" w:eastAsia="黑体" w:hAnsi="Arial" w:cs="Times New Roman"/>
      <w:b/>
      <w:bCs/>
      <w:sz w:val="32"/>
      <w:szCs w:val="32"/>
    </w:rPr>
  </w:style>
  <w:style w:type="character" w:customStyle="1" w:styleId="3Char">
    <w:name w:val="标题 3 Char"/>
    <w:link w:val="3"/>
    <w:rsid w:val="009947CF"/>
    <w:rPr>
      <w:rFonts w:ascii="Times New Roman" w:eastAsia="宋体" w:hAnsi="Times New Roman" w:cs="Times New Roman"/>
      <w:b/>
      <w:bCs/>
      <w:sz w:val="32"/>
      <w:szCs w:val="32"/>
    </w:rPr>
  </w:style>
  <w:style w:type="character" w:customStyle="1" w:styleId="Char5">
    <w:name w:val="正文文本缩进 Char"/>
    <w:link w:val="a9"/>
    <w:rsid w:val="009947CF"/>
    <w:rPr>
      <w:rFonts w:ascii="宋体" w:eastAsia="宋体" w:hAnsi="Times New Roman" w:cs="Times New Roman"/>
      <w:sz w:val="28"/>
      <w:szCs w:val="24"/>
    </w:rPr>
  </w:style>
  <w:style w:type="character" w:customStyle="1" w:styleId="Char7">
    <w:name w:val="日期 Char"/>
    <w:link w:val="ab"/>
    <w:rsid w:val="009947CF"/>
    <w:rPr>
      <w:rFonts w:ascii="Times New Roman" w:eastAsia="宋体" w:hAnsi="Times New Roman" w:cs="Times New Roman"/>
      <w:szCs w:val="24"/>
    </w:rPr>
  </w:style>
  <w:style w:type="character" w:customStyle="1" w:styleId="Char4">
    <w:name w:val="正文文本 Char"/>
    <w:link w:val="a8"/>
    <w:rsid w:val="009947CF"/>
    <w:rPr>
      <w:rFonts w:ascii="仿宋_GB2312" w:eastAsia="仿宋_GB2312" w:hAnsi="Times New Roman" w:cs="Times New Roman"/>
      <w:b/>
      <w:kern w:val="0"/>
      <w:sz w:val="24"/>
      <w:szCs w:val="20"/>
    </w:rPr>
  </w:style>
  <w:style w:type="character" w:customStyle="1" w:styleId="2Char0">
    <w:name w:val="正文文本缩进 2 Char"/>
    <w:link w:val="20"/>
    <w:rsid w:val="009947CF"/>
    <w:rPr>
      <w:rFonts w:ascii="Times New Roman" w:eastAsia="宋体" w:hAnsi="Times New Roman" w:cs="Times New Roman"/>
      <w:color w:val="FF0000"/>
      <w:sz w:val="28"/>
      <w:szCs w:val="24"/>
    </w:rPr>
  </w:style>
  <w:style w:type="character" w:customStyle="1" w:styleId="Char6">
    <w:name w:val="纯文本 Char"/>
    <w:aliases w:val="普通文字 Char1,普通文字 Char Char1,普通文字 Char Char Char Char Char1,普通文字 Char Char Char Char Char Char1,普通文字 Char Char Char Char Char Char Char,普通文字 Char Char Char Char Char Char Char Char Char Char Char Char Char Char Char Char,纯文本1 Char1,纯文本1 Char Char"/>
    <w:link w:val="aa"/>
    <w:rsid w:val="009947CF"/>
    <w:rPr>
      <w:rFonts w:ascii="宋体" w:eastAsia="宋体" w:hAnsi="Courier New" w:cs="Times New Roman"/>
      <w:sz w:val="28"/>
      <w:szCs w:val="20"/>
    </w:rPr>
  </w:style>
  <w:style w:type="character" w:customStyle="1" w:styleId="3Char0">
    <w:name w:val="正文文本缩进 3 Char"/>
    <w:link w:val="30"/>
    <w:rsid w:val="009947CF"/>
    <w:rPr>
      <w:rFonts w:ascii="仿宋_GB2312" w:eastAsia="仿宋_GB2312" w:hAnsi="Times New Roman" w:cs="Times New Roman"/>
      <w:sz w:val="28"/>
      <w:szCs w:val="24"/>
    </w:rPr>
  </w:style>
  <w:style w:type="character" w:customStyle="1" w:styleId="Char2">
    <w:name w:val="称呼 Char"/>
    <w:link w:val="a6"/>
    <w:rsid w:val="009947CF"/>
    <w:rPr>
      <w:rFonts w:ascii="宋体" w:eastAsia="宋体" w:hAnsi="宋体" w:cs="Times New Roman"/>
      <w:sz w:val="28"/>
      <w:szCs w:val="24"/>
    </w:rPr>
  </w:style>
  <w:style w:type="character" w:customStyle="1" w:styleId="Char3">
    <w:name w:val="结束语 Char"/>
    <w:link w:val="a7"/>
    <w:rsid w:val="009947CF"/>
    <w:rPr>
      <w:rFonts w:ascii="宋体" w:eastAsia="宋体" w:hAnsi="宋体" w:cs="Times New Roman"/>
      <w:sz w:val="28"/>
      <w:szCs w:val="24"/>
    </w:rPr>
  </w:style>
  <w:style w:type="character" w:customStyle="1" w:styleId="style51">
    <w:name w:val="style51"/>
    <w:rsid w:val="009947CF"/>
    <w:rPr>
      <w:b/>
      <w:bCs/>
      <w:sz w:val="30"/>
      <w:szCs w:val="30"/>
    </w:rPr>
  </w:style>
  <w:style w:type="character" w:customStyle="1" w:styleId="Charb">
    <w:name w:val="标题 Char"/>
    <w:link w:val="af1"/>
    <w:rsid w:val="009947CF"/>
    <w:rPr>
      <w:rFonts w:ascii="Cambria" w:eastAsia="宋体" w:hAnsi="Cambria" w:cs="Times New Roman"/>
      <w:b/>
      <w:bCs/>
      <w:sz w:val="32"/>
      <w:szCs w:val="32"/>
    </w:rPr>
  </w:style>
  <w:style w:type="character" w:customStyle="1" w:styleId="Char8">
    <w:name w:val="批注框文本 Char"/>
    <w:link w:val="ac"/>
    <w:uiPriority w:val="99"/>
    <w:semiHidden/>
    <w:rsid w:val="009947CF"/>
    <w:rPr>
      <w:rFonts w:ascii="Times New Roman" w:eastAsia="宋体" w:hAnsi="Times New Roman" w:cs="Times New Roman"/>
      <w:sz w:val="18"/>
      <w:szCs w:val="18"/>
    </w:rPr>
  </w:style>
  <w:style w:type="character" w:customStyle="1" w:styleId="Char1">
    <w:name w:val="文档结构图 Char"/>
    <w:link w:val="a5"/>
    <w:uiPriority w:val="99"/>
    <w:semiHidden/>
    <w:rsid w:val="009947CF"/>
    <w:rPr>
      <w:rFonts w:ascii="宋体" w:eastAsia="宋体" w:hAnsi="宋体" w:cs="宋体"/>
      <w:kern w:val="0"/>
      <w:sz w:val="18"/>
      <w:szCs w:val="18"/>
    </w:rPr>
  </w:style>
  <w:style w:type="character" w:customStyle="1" w:styleId="Char0">
    <w:name w:val="批注文字 Char"/>
    <w:link w:val="a4"/>
    <w:uiPriority w:val="99"/>
    <w:semiHidden/>
    <w:rsid w:val="009947CF"/>
    <w:rPr>
      <w:rFonts w:ascii="宋体" w:eastAsia="宋体" w:hAnsi="宋体" w:cs="宋体"/>
      <w:kern w:val="0"/>
      <w:sz w:val="24"/>
      <w:szCs w:val="24"/>
    </w:rPr>
  </w:style>
  <w:style w:type="character" w:customStyle="1" w:styleId="Char">
    <w:name w:val="批注主题 Char"/>
    <w:link w:val="a3"/>
    <w:uiPriority w:val="99"/>
    <w:semiHidden/>
    <w:rsid w:val="009947CF"/>
    <w:rPr>
      <w:rFonts w:ascii="宋体" w:eastAsia="宋体" w:hAnsi="宋体" w:cs="宋体"/>
      <w:b/>
      <w:bCs/>
      <w:kern w:val="0"/>
      <w:sz w:val="24"/>
      <w:szCs w:val="24"/>
    </w:rPr>
  </w:style>
  <w:style w:type="character" w:customStyle="1" w:styleId="apple-converted-space">
    <w:name w:val="apple-converted-space"/>
    <w:basedOn w:val="a0"/>
    <w:rsid w:val="009947CF"/>
  </w:style>
  <w:style w:type="character" w:customStyle="1" w:styleId="4Char">
    <w:name w:val="标题 4 Char"/>
    <w:link w:val="4"/>
    <w:uiPriority w:val="9"/>
    <w:rsid w:val="009912D5"/>
    <w:rPr>
      <w:rFonts w:ascii="Cambria" w:hAnsi="Cambria"/>
      <w:b/>
      <w:bCs/>
      <w:kern w:val="2"/>
      <w:sz w:val="28"/>
      <w:szCs w:val="28"/>
    </w:rPr>
  </w:style>
  <w:style w:type="character" w:customStyle="1" w:styleId="5Char">
    <w:name w:val="标题 5 Char"/>
    <w:link w:val="5"/>
    <w:uiPriority w:val="9"/>
    <w:rsid w:val="00274CCA"/>
    <w:rPr>
      <w:b/>
      <w:bCs/>
      <w:kern w:val="2"/>
      <w:sz w:val="28"/>
      <w:szCs w:val="28"/>
    </w:rPr>
  </w:style>
  <w:style w:type="paragraph" w:styleId="31">
    <w:name w:val="toc 3"/>
    <w:basedOn w:val="a"/>
    <w:next w:val="a"/>
    <w:autoRedefine/>
    <w:uiPriority w:val="39"/>
    <w:unhideWhenUsed/>
    <w:rsid w:val="00CF5B86"/>
    <w:pPr>
      <w:ind w:leftChars="400" w:left="840"/>
    </w:pPr>
  </w:style>
</w:styles>
</file>

<file path=word/webSettings.xml><?xml version="1.0" encoding="utf-8"?>
<w:webSettings xmlns:r="http://schemas.openxmlformats.org/officeDocument/2006/relationships" xmlns:w="http://schemas.openxmlformats.org/wordprocessingml/2006/main">
  <w:divs>
    <w:div w:id="30037798">
      <w:bodyDiv w:val="1"/>
      <w:marLeft w:val="0"/>
      <w:marRight w:val="0"/>
      <w:marTop w:val="0"/>
      <w:marBottom w:val="0"/>
      <w:divBdr>
        <w:top w:val="none" w:sz="0" w:space="0" w:color="auto"/>
        <w:left w:val="none" w:sz="0" w:space="0" w:color="auto"/>
        <w:bottom w:val="none" w:sz="0" w:space="0" w:color="auto"/>
        <w:right w:val="none" w:sz="0" w:space="0" w:color="auto"/>
      </w:divBdr>
    </w:div>
    <w:div w:id="49155344">
      <w:bodyDiv w:val="1"/>
      <w:marLeft w:val="0"/>
      <w:marRight w:val="0"/>
      <w:marTop w:val="0"/>
      <w:marBottom w:val="0"/>
      <w:divBdr>
        <w:top w:val="none" w:sz="0" w:space="0" w:color="auto"/>
        <w:left w:val="none" w:sz="0" w:space="0" w:color="auto"/>
        <w:bottom w:val="none" w:sz="0" w:space="0" w:color="auto"/>
        <w:right w:val="none" w:sz="0" w:space="0" w:color="auto"/>
      </w:divBdr>
    </w:div>
    <w:div w:id="92750840">
      <w:bodyDiv w:val="1"/>
      <w:marLeft w:val="0"/>
      <w:marRight w:val="0"/>
      <w:marTop w:val="0"/>
      <w:marBottom w:val="0"/>
      <w:divBdr>
        <w:top w:val="none" w:sz="0" w:space="0" w:color="auto"/>
        <w:left w:val="none" w:sz="0" w:space="0" w:color="auto"/>
        <w:bottom w:val="none" w:sz="0" w:space="0" w:color="auto"/>
        <w:right w:val="none" w:sz="0" w:space="0" w:color="auto"/>
      </w:divBdr>
      <w:divsChild>
        <w:div w:id="875581229">
          <w:marLeft w:val="0"/>
          <w:marRight w:val="0"/>
          <w:marTop w:val="0"/>
          <w:marBottom w:val="0"/>
          <w:divBdr>
            <w:top w:val="none" w:sz="0" w:space="0" w:color="auto"/>
            <w:left w:val="none" w:sz="0" w:space="0" w:color="auto"/>
            <w:bottom w:val="none" w:sz="0" w:space="0" w:color="auto"/>
            <w:right w:val="none" w:sz="0" w:space="0" w:color="auto"/>
          </w:divBdr>
        </w:div>
      </w:divsChild>
    </w:div>
    <w:div w:id="97332198">
      <w:bodyDiv w:val="1"/>
      <w:marLeft w:val="0"/>
      <w:marRight w:val="0"/>
      <w:marTop w:val="0"/>
      <w:marBottom w:val="0"/>
      <w:divBdr>
        <w:top w:val="none" w:sz="0" w:space="0" w:color="auto"/>
        <w:left w:val="none" w:sz="0" w:space="0" w:color="auto"/>
        <w:bottom w:val="none" w:sz="0" w:space="0" w:color="auto"/>
        <w:right w:val="none" w:sz="0" w:space="0" w:color="auto"/>
      </w:divBdr>
    </w:div>
    <w:div w:id="126634050">
      <w:bodyDiv w:val="1"/>
      <w:marLeft w:val="0"/>
      <w:marRight w:val="0"/>
      <w:marTop w:val="0"/>
      <w:marBottom w:val="0"/>
      <w:divBdr>
        <w:top w:val="none" w:sz="0" w:space="0" w:color="auto"/>
        <w:left w:val="none" w:sz="0" w:space="0" w:color="auto"/>
        <w:bottom w:val="none" w:sz="0" w:space="0" w:color="auto"/>
        <w:right w:val="none" w:sz="0" w:space="0" w:color="auto"/>
      </w:divBdr>
    </w:div>
    <w:div w:id="233274725">
      <w:bodyDiv w:val="1"/>
      <w:marLeft w:val="0"/>
      <w:marRight w:val="0"/>
      <w:marTop w:val="0"/>
      <w:marBottom w:val="0"/>
      <w:divBdr>
        <w:top w:val="none" w:sz="0" w:space="0" w:color="auto"/>
        <w:left w:val="none" w:sz="0" w:space="0" w:color="auto"/>
        <w:bottom w:val="none" w:sz="0" w:space="0" w:color="auto"/>
        <w:right w:val="none" w:sz="0" w:space="0" w:color="auto"/>
      </w:divBdr>
    </w:div>
    <w:div w:id="240145973">
      <w:bodyDiv w:val="1"/>
      <w:marLeft w:val="0"/>
      <w:marRight w:val="0"/>
      <w:marTop w:val="0"/>
      <w:marBottom w:val="0"/>
      <w:divBdr>
        <w:top w:val="none" w:sz="0" w:space="0" w:color="auto"/>
        <w:left w:val="none" w:sz="0" w:space="0" w:color="auto"/>
        <w:bottom w:val="none" w:sz="0" w:space="0" w:color="auto"/>
        <w:right w:val="none" w:sz="0" w:space="0" w:color="auto"/>
      </w:divBdr>
    </w:div>
    <w:div w:id="265846109">
      <w:bodyDiv w:val="1"/>
      <w:marLeft w:val="0"/>
      <w:marRight w:val="0"/>
      <w:marTop w:val="0"/>
      <w:marBottom w:val="0"/>
      <w:divBdr>
        <w:top w:val="none" w:sz="0" w:space="0" w:color="auto"/>
        <w:left w:val="none" w:sz="0" w:space="0" w:color="auto"/>
        <w:bottom w:val="none" w:sz="0" w:space="0" w:color="auto"/>
        <w:right w:val="none" w:sz="0" w:space="0" w:color="auto"/>
      </w:divBdr>
    </w:div>
    <w:div w:id="278534377">
      <w:bodyDiv w:val="1"/>
      <w:marLeft w:val="0"/>
      <w:marRight w:val="0"/>
      <w:marTop w:val="0"/>
      <w:marBottom w:val="0"/>
      <w:divBdr>
        <w:top w:val="none" w:sz="0" w:space="0" w:color="auto"/>
        <w:left w:val="none" w:sz="0" w:space="0" w:color="auto"/>
        <w:bottom w:val="none" w:sz="0" w:space="0" w:color="auto"/>
        <w:right w:val="none" w:sz="0" w:space="0" w:color="auto"/>
      </w:divBdr>
    </w:div>
    <w:div w:id="385877558">
      <w:bodyDiv w:val="1"/>
      <w:marLeft w:val="0"/>
      <w:marRight w:val="0"/>
      <w:marTop w:val="0"/>
      <w:marBottom w:val="0"/>
      <w:divBdr>
        <w:top w:val="none" w:sz="0" w:space="0" w:color="auto"/>
        <w:left w:val="none" w:sz="0" w:space="0" w:color="auto"/>
        <w:bottom w:val="none" w:sz="0" w:space="0" w:color="auto"/>
        <w:right w:val="none" w:sz="0" w:space="0" w:color="auto"/>
      </w:divBdr>
    </w:div>
    <w:div w:id="404186115">
      <w:bodyDiv w:val="1"/>
      <w:marLeft w:val="0"/>
      <w:marRight w:val="0"/>
      <w:marTop w:val="0"/>
      <w:marBottom w:val="0"/>
      <w:divBdr>
        <w:top w:val="none" w:sz="0" w:space="0" w:color="auto"/>
        <w:left w:val="none" w:sz="0" w:space="0" w:color="auto"/>
        <w:bottom w:val="none" w:sz="0" w:space="0" w:color="auto"/>
        <w:right w:val="none" w:sz="0" w:space="0" w:color="auto"/>
      </w:divBdr>
    </w:div>
    <w:div w:id="514417730">
      <w:bodyDiv w:val="1"/>
      <w:marLeft w:val="0"/>
      <w:marRight w:val="0"/>
      <w:marTop w:val="0"/>
      <w:marBottom w:val="0"/>
      <w:divBdr>
        <w:top w:val="none" w:sz="0" w:space="0" w:color="auto"/>
        <w:left w:val="none" w:sz="0" w:space="0" w:color="auto"/>
        <w:bottom w:val="none" w:sz="0" w:space="0" w:color="auto"/>
        <w:right w:val="none" w:sz="0" w:space="0" w:color="auto"/>
      </w:divBdr>
    </w:div>
    <w:div w:id="529607123">
      <w:bodyDiv w:val="1"/>
      <w:marLeft w:val="0"/>
      <w:marRight w:val="0"/>
      <w:marTop w:val="0"/>
      <w:marBottom w:val="0"/>
      <w:divBdr>
        <w:top w:val="none" w:sz="0" w:space="0" w:color="auto"/>
        <w:left w:val="none" w:sz="0" w:space="0" w:color="auto"/>
        <w:bottom w:val="none" w:sz="0" w:space="0" w:color="auto"/>
        <w:right w:val="none" w:sz="0" w:space="0" w:color="auto"/>
      </w:divBdr>
    </w:div>
    <w:div w:id="562520250">
      <w:bodyDiv w:val="1"/>
      <w:marLeft w:val="0"/>
      <w:marRight w:val="0"/>
      <w:marTop w:val="0"/>
      <w:marBottom w:val="0"/>
      <w:divBdr>
        <w:top w:val="none" w:sz="0" w:space="0" w:color="auto"/>
        <w:left w:val="none" w:sz="0" w:space="0" w:color="auto"/>
        <w:bottom w:val="none" w:sz="0" w:space="0" w:color="auto"/>
        <w:right w:val="none" w:sz="0" w:space="0" w:color="auto"/>
      </w:divBdr>
    </w:div>
    <w:div w:id="702754701">
      <w:bodyDiv w:val="1"/>
      <w:marLeft w:val="0"/>
      <w:marRight w:val="0"/>
      <w:marTop w:val="0"/>
      <w:marBottom w:val="0"/>
      <w:divBdr>
        <w:top w:val="none" w:sz="0" w:space="0" w:color="auto"/>
        <w:left w:val="none" w:sz="0" w:space="0" w:color="auto"/>
        <w:bottom w:val="none" w:sz="0" w:space="0" w:color="auto"/>
        <w:right w:val="none" w:sz="0" w:space="0" w:color="auto"/>
      </w:divBdr>
    </w:div>
    <w:div w:id="744686321">
      <w:bodyDiv w:val="1"/>
      <w:marLeft w:val="0"/>
      <w:marRight w:val="0"/>
      <w:marTop w:val="0"/>
      <w:marBottom w:val="0"/>
      <w:divBdr>
        <w:top w:val="none" w:sz="0" w:space="0" w:color="auto"/>
        <w:left w:val="none" w:sz="0" w:space="0" w:color="auto"/>
        <w:bottom w:val="none" w:sz="0" w:space="0" w:color="auto"/>
        <w:right w:val="none" w:sz="0" w:space="0" w:color="auto"/>
      </w:divBdr>
    </w:div>
    <w:div w:id="778910280">
      <w:bodyDiv w:val="1"/>
      <w:marLeft w:val="0"/>
      <w:marRight w:val="0"/>
      <w:marTop w:val="0"/>
      <w:marBottom w:val="0"/>
      <w:divBdr>
        <w:top w:val="none" w:sz="0" w:space="0" w:color="auto"/>
        <w:left w:val="none" w:sz="0" w:space="0" w:color="auto"/>
        <w:bottom w:val="none" w:sz="0" w:space="0" w:color="auto"/>
        <w:right w:val="none" w:sz="0" w:space="0" w:color="auto"/>
      </w:divBdr>
    </w:div>
    <w:div w:id="942230271">
      <w:bodyDiv w:val="1"/>
      <w:marLeft w:val="0"/>
      <w:marRight w:val="0"/>
      <w:marTop w:val="0"/>
      <w:marBottom w:val="0"/>
      <w:divBdr>
        <w:top w:val="none" w:sz="0" w:space="0" w:color="auto"/>
        <w:left w:val="none" w:sz="0" w:space="0" w:color="auto"/>
        <w:bottom w:val="none" w:sz="0" w:space="0" w:color="auto"/>
        <w:right w:val="none" w:sz="0" w:space="0" w:color="auto"/>
      </w:divBdr>
    </w:div>
    <w:div w:id="951018425">
      <w:bodyDiv w:val="1"/>
      <w:marLeft w:val="0"/>
      <w:marRight w:val="0"/>
      <w:marTop w:val="0"/>
      <w:marBottom w:val="0"/>
      <w:divBdr>
        <w:top w:val="none" w:sz="0" w:space="0" w:color="auto"/>
        <w:left w:val="none" w:sz="0" w:space="0" w:color="auto"/>
        <w:bottom w:val="none" w:sz="0" w:space="0" w:color="auto"/>
        <w:right w:val="none" w:sz="0" w:space="0" w:color="auto"/>
      </w:divBdr>
    </w:div>
    <w:div w:id="1001394622">
      <w:bodyDiv w:val="1"/>
      <w:marLeft w:val="0"/>
      <w:marRight w:val="0"/>
      <w:marTop w:val="0"/>
      <w:marBottom w:val="0"/>
      <w:divBdr>
        <w:top w:val="none" w:sz="0" w:space="0" w:color="auto"/>
        <w:left w:val="none" w:sz="0" w:space="0" w:color="auto"/>
        <w:bottom w:val="none" w:sz="0" w:space="0" w:color="auto"/>
        <w:right w:val="none" w:sz="0" w:space="0" w:color="auto"/>
      </w:divBdr>
    </w:div>
    <w:div w:id="1025907036">
      <w:bodyDiv w:val="1"/>
      <w:marLeft w:val="0"/>
      <w:marRight w:val="0"/>
      <w:marTop w:val="0"/>
      <w:marBottom w:val="0"/>
      <w:divBdr>
        <w:top w:val="none" w:sz="0" w:space="0" w:color="auto"/>
        <w:left w:val="none" w:sz="0" w:space="0" w:color="auto"/>
        <w:bottom w:val="none" w:sz="0" w:space="0" w:color="auto"/>
        <w:right w:val="none" w:sz="0" w:space="0" w:color="auto"/>
      </w:divBdr>
    </w:div>
    <w:div w:id="1108231660">
      <w:bodyDiv w:val="1"/>
      <w:marLeft w:val="0"/>
      <w:marRight w:val="0"/>
      <w:marTop w:val="0"/>
      <w:marBottom w:val="0"/>
      <w:divBdr>
        <w:top w:val="none" w:sz="0" w:space="0" w:color="auto"/>
        <w:left w:val="none" w:sz="0" w:space="0" w:color="auto"/>
        <w:bottom w:val="none" w:sz="0" w:space="0" w:color="auto"/>
        <w:right w:val="none" w:sz="0" w:space="0" w:color="auto"/>
      </w:divBdr>
    </w:div>
    <w:div w:id="1182161286">
      <w:bodyDiv w:val="1"/>
      <w:marLeft w:val="0"/>
      <w:marRight w:val="0"/>
      <w:marTop w:val="0"/>
      <w:marBottom w:val="0"/>
      <w:divBdr>
        <w:top w:val="none" w:sz="0" w:space="0" w:color="auto"/>
        <w:left w:val="none" w:sz="0" w:space="0" w:color="auto"/>
        <w:bottom w:val="none" w:sz="0" w:space="0" w:color="auto"/>
        <w:right w:val="none" w:sz="0" w:space="0" w:color="auto"/>
      </w:divBdr>
    </w:div>
    <w:div w:id="1345935526">
      <w:bodyDiv w:val="1"/>
      <w:marLeft w:val="0"/>
      <w:marRight w:val="0"/>
      <w:marTop w:val="0"/>
      <w:marBottom w:val="0"/>
      <w:divBdr>
        <w:top w:val="none" w:sz="0" w:space="0" w:color="auto"/>
        <w:left w:val="none" w:sz="0" w:space="0" w:color="auto"/>
        <w:bottom w:val="none" w:sz="0" w:space="0" w:color="auto"/>
        <w:right w:val="none" w:sz="0" w:space="0" w:color="auto"/>
      </w:divBdr>
    </w:div>
    <w:div w:id="1377505159">
      <w:bodyDiv w:val="1"/>
      <w:marLeft w:val="0"/>
      <w:marRight w:val="0"/>
      <w:marTop w:val="0"/>
      <w:marBottom w:val="0"/>
      <w:divBdr>
        <w:top w:val="none" w:sz="0" w:space="0" w:color="auto"/>
        <w:left w:val="none" w:sz="0" w:space="0" w:color="auto"/>
        <w:bottom w:val="none" w:sz="0" w:space="0" w:color="auto"/>
        <w:right w:val="none" w:sz="0" w:space="0" w:color="auto"/>
      </w:divBdr>
    </w:div>
    <w:div w:id="1505898444">
      <w:bodyDiv w:val="1"/>
      <w:marLeft w:val="0"/>
      <w:marRight w:val="0"/>
      <w:marTop w:val="0"/>
      <w:marBottom w:val="0"/>
      <w:divBdr>
        <w:top w:val="none" w:sz="0" w:space="0" w:color="auto"/>
        <w:left w:val="none" w:sz="0" w:space="0" w:color="auto"/>
        <w:bottom w:val="none" w:sz="0" w:space="0" w:color="auto"/>
        <w:right w:val="none" w:sz="0" w:space="0" w:color="auto"/>
      </w:divBdr>
    </w:div>
    <w:div w:id="1632591057">
      <w:bodyDiv w:val="1"/>
      <w:marLeft w:val="0"/>
      <w:marRight w:val="0"/>
      <w:marTop w:val="0"/>
      <w:marBottom w:val="0"/>
      <w:divBdr>
        <w:top w:val="none" w:sz="0" w:space="0" w:color="auto"/>
        <w:left w:val="none" w:sz="0" w:space="0" w:color="auto"/>
        <w:bottom w:val="none" w:sz="0" w:space="0" w:color="auto"/>
        <w:right w:val="none" w:sz="0" w:space="0" w:color="auto"/>
      </w:divBdr>
    </w:div>
    <w:div w:id="1730302338">
      <w:bodyDiv w:val="1"/>
      <w:marLeft w:val="0"/>
      <w:marRight w:val="0"/>
      <w:marTop w:val="0"/>
      <w:marBottom w:val="0"/>
      <w:divBdr>
        <w:top w:val="none" w:sz="0" w:space="0" w:color="auto"/>
        <w:left w:val="none" w:sz="0" w:space="0" w:color="auto"/>
        <w:bottom w:val="none" w:sz="0" w:space="0" w:color="auto"/>
        <w:right w:val="none" w:sz="0" w:space="0" w:color="auto"/>
      </w:divBdr>
    </w:div>
    <w:div w:id="1748454548">
      <w:bodyDiv w:val="1"/>
      <w:marLeft w:val="0"/>
      <w:marRight w:val="0"/>
      <w:marTop w:val="0"/>
      <w:marBottom w:val="0"/>
      <w:divBdr>
        <w:top w:val="none" w:sz="0" w:space="0" w:color="auto"/>
        <w:left w:val="none" w:sz="0" w:space="0" w:color="auto"/>
        <w:bottom w:val="none" w:sz="0" w:space="0" w:color="auto"/>
        <w:right w:val="none" w:sz="0" w:space="0" w:color="auto"/>
      </w:divBdr>
    </w:div>
    <w:div w:id="1923182024">
      <w:bodyDiv w:val="1"/>
      <w:marLeft w:val="0"/>
      <w:marRight w:val="0"/>
      <w:marTop w:val="0"/>
      <w:marBottom w:val="0"/>
      <w:divBdr>
        <w:top w:val="none" w:sz="0" w:space="0" w:color="auto"/>
        <w:left w:val="none" w:sz="0" w:space="0" w:color="auto"/>
        <w:bottom w:val="none" w:sz="0" w:space="0" w:color="auto"/>
        <w:right w:val="none" w:sz="0" w:space="0" w:color="auto"/>
      </w:divBdr>
    </w:div>
    <w:div w:id="1934583035">
      <w:bodyDiv w:val="1"/>
      <w:marLeft w:val="0"/>
      <w:marRight w:val="0"/>
      <w:marTop w:val="0"/>
      <w:marBottom w:val="0"/>
      <w:divBdr>
        <w:top w:val="none" w:sz="0" w:space="0" w:color="auto"/>
        <w:left w:val="none" w:sz="0" w:space="0" w:color="auto"/>
        <w:bottom w:val="none" w:sz="0" w:space="0" w:color="auto"/>
        <w:right w:val="none" w:sz="0" w:space="0" w:color="auto"/>
      </w:divBdr>
    </w:div>
    <w:div w:id="2012559609">
      <w:bodyDiv w:val="1"/>
      <w:marLeft w:val="0"/>
      <w:marRight w:val="0"/>
      <w:marTop w:val="0"/>
      <w:marBottom w:val="0"/>
      <w:divBdr>
        <w:top w:val="none" w:sz="0" w:space="0" w:color="auto"/>
        <w:left w:val="none" w:sz="0" w:space="0" w:color="auto"/>
        <w:bottom w:val="none" w:sz="0" w:space="0" w:color="auto"/>
        <w:right w:val="none" w:sz="0" w:space="0" w:color="auto"/>
      </w:divBdr>
    </w:div>
    <w:div w:id="211551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item/%E4%B9%B3%E5%B1%B1%E5%B8%82" TargetMode="External"/><Relationship Id="rId18" Type="http://schemas.openxmlformats.org/officeDocument/2006/relationships/hyperlink" Target="http://baike.baidu.com/item/%E8%BE%9B%E5%AE%89" TargetMode="External"/><Relationship Id="rId26" Type="http://schemas.openxmlformats.org/officeDocument/2006/relationships/image" Target="media/image1.wmf"/><Relationship Id="rId39" Type="http://schemas.openxmlformats.org/officeDocument/2006/relationships/oleObject" Target="file:///\\Dong\&#26412;&#22320;&#30913;&#30424;%20(d)\2018&#24180;&#25253;&#21578;\2018&#24180;&#27861;&#38498;&#22996;&#25176;\&#27979;&#31639;&#34920;9.xlsx!&#25151;&#22320;&#20135;&#24066;&#22330;&#27604;&#36739;&#27861;2!R71C2:R102C7" TargetMode="External"/><Relationship Id="rId3" Type="http://schemas.openxmlformats.org/officeDocument/2006/relationships/styles" Target="styles.xml"/><Relationship Id="rId21" Type="http://schemas.openxmlformats.org/officeDocument/2006/relationships/hyperlink" Target="http://baike.baidu.com/item/%E9%B1%BC%E9%B8%9F" TargetMode="Externa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file:///\\Dong\&#26412;&#22320;&#30913;&#30424;%20(d)\2018&#24180;&#25253;&#21578;\2018&#24180;&#27861;&#38498;&#22996;&#25176;\&#27979;&#31639;&#34920;9.xlsx!&#25151;&#22320;&#21512;&#20272;!R1C1:R37C8" TargetMode="External"/><Relationship Id="rId50"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hyperlink" Target="http://baike.baidu.com/item/%E9%BB%84%E6%B5%B7/19491" TargetMode="External"/><Relationship Id="rId17" Type="http://schemas.openxmlformats.org/officeDocument/2006/relationships/hyperlink" Target="http://baike.baidu.com/item/%E6%B5%B7%E9%98%B3%E5%B8%82" TargetMode="External"/><Relationship Id="rId25" Type="http://schemas.openxmlformats.org/officeDocument/2006/relationships/hyperlink" Target="http://baike.baidu.com/item/%E7%B4%AB%E7%9F%B3%E6%88%BF%E8%9B%A4" TargetMode="External"/><Relationship Id="rId33" Type="http://schemas.openxmlformats.org/officeDocument/2006/relationships/oleObject" Target="file:///\\Dong\&#26412;&#22320;&#30913;&#30424;%20(d)\2018&#24180;&#25253;&#21578;\2018&#24180;&#27861;&#38498;&#22996;&#25176;\&#27979;&#31639;&#34920;8.xlsx!&#22522;&#20934;&#22320;&#20215;&#20462;&#27491;&#27861;!R1C17:R20C20" TargetMode="External"/><Relationship Id="rId38" Type="http://schemas.openxmlformats.org/officeDocument/2006/relationships/image" Target="media/image7.wmf"/><Relationship Id="rId46"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baike.baidu.com/item/%E6%A0%96%E9%9C%9E%E5%B8%82" TargetMode="External"/><Relationship Id="rId20" Type="http://schemas.openxmlformats.org/officeDocument/2006/relationships/hyperlink" Target="http://baike.baidu.com/item/%E8%BE%9B%E5%AE%89" TargetMode="External"/><Relationship Id="rId29" Type="http://schemas.openxmlformats.org/officeDocument/2006/relationships/oleObject" Target="file:///\\Dong\&#26412;&#22320;&#30913;&#30424;%20(d)\2018&#24180;&#25253;&#21578;\2018&#24180;&#27861;&#38498;&#22996;&#25176;\&#27979;&#31639;&#34920;8.xlsx!&#22522;&#20934;&#22320;&#20215;&#20462;&#27491;&#27861;!R1C9:R19C14" TargetMode="External"/><Relationship Id="rId41" Type="http://schemas.openxmlformats.org/officeDocument/2006/relationships/oleObject" Target="file:///\\Dong\&#26412;&#22320;&#30913;&#30424;%20(d)\2018&#24180;&#25253;&#21578;\2018&#24180;&#27861;&#38498;&#22996;&#25176;\&#27979;&#31639;&#34920;9.xlsx!&#25151;&#22320;&#20135;&#24066;&#22330;&#27604;&#36739;&#27861;2!R104C2:R138C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baike.baidu.com/item/%E6%B5%B7%E5%8F%82" TargetMode="External"/><Relationship Id="rId32" Type="http://schemas.openxmlformats.org/officeDocument/2006/relationships/image" Target="media/image4.wmf"/><Relationship Id="rId37" Type="http://schemas.openxmlformats.org/officeDocument/2006/relationships/oleObject" Target="file:///\\Dong\&#26412;&#22320;&#30913;&#30424;%20(d)\2018&#24180;&#25253;&#21578;\2018&#24180;&#27861;&#38498;&#22996;&#25176;\&#27979;&#31639;&#34920;9.xlsx!&#25151;&#22320;&#20135;&#24066;&#22330;&#27604;&#36739;&#27861;2!R39C2:R69C7" TargetMode="External"/><Relationship Id="rId40" Type="http://schemas.openxmlformats.org/officeDocument/2006/relationships/image" Target="media/image8.wmf"/><Relationship Id="rId45" Type="http://schemas.openxmlformats.org/officeDocument/2006/relationships/oleObject" Target="file:///\\Dong\&#26412;&#22320;&#30913;&#30424;%20(d)\2018&#24180;&#25253;&#21578;\2018&#24180;&#27861;&#38498;&#22996;&#25176;\&#27979;&#31639;&#34920;9.xlsx!&#21097;&#20313;&#27861;!R1C8:R37C1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ike.baidu.com/item/%E8%8E%B1%E5%B1%B1%E5%8C%BA" TargetMode="External"/><Relationship Id="rId23" Type="http://schemas.openxmlformats.org/officeDocument/2006/relationships/hyperlink" Target="http://baike.baidu.com/item/%E9%B2%8D%E9%B1%BC" TargetMode="Externa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file:///\\Dong\&#26412;&#22320;&#30913;&#30424;%20(d)\2018&#24180;&#25253;&#21578;\2018&#24180;&#27861;&#38498;&#22996;&#25176;\&#27979;&#31639;&#34920;9.xlsx!&#25151;&#22320;&#21512;&#20272;!R37C11:R50C18" TargetMode="External"/><Relationship Id="rId10" Type="http://schemas.openxmlformats.org/officeDocument/2006/relationships/footer" Target="footer2.xml"/><Relationship Id="rId19" Type="http://schemas.openxmlformats.org/officeDocument/2006/relationships/hyperlink" Target="http://baike.baidu.com/item/%E9%B1%BC%E9%B8%9F" TargetMode="External"/><Relationship Id="rId31" Type="http://schemas.openxmlformats.org/officeDocument/2006/relationships/oleObject" Target="file:///\\Dong\&#26412;&#22320;&#30913;&#30424;%20(d)\2018&#24180;&#25253;&#21578;\2018&#24180;&#27861;&#38498;&#22996;&#25176;\&#27979;&#31639;&#34920;8.xlsx!&#22522;&#20934;&#22320;&#20215;&#20462;&#27491;&#27861;!R1C1:R20C6" TargetMode="External"/><Relationship Id="rId44" Type="http://schemas.openxmlformats.org/officeDocument/2006/relationships/image" Target="media/image10.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item/%E6%96%87%E7%99%BB" TargetMode="External"/><Relationship Id="rId22" Type="http://schemas.openxmlformats.org/officeDocument/2006/relationships/hyperlink" Target="http://baike.baidu.com/item/%E7%94%98%E8%96%AF" TargetMode="Externa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file:///\\Dong\&#26412;&#22320;&#30913;&#30424;%20(d)\2018&#24180;&#25253;&#21578;\2018&#24180;&#27861;&#38498;&#22996;&#25176;\&#27979;&#31639;&#34920;9.xlsx!&#25151;&#22320;&#20135;&#24066;&#22330;&#27604;&#36739;&#27861;2!R74C19:R82C23" TargetMode="External"/><Relationship Id="rId43" Type="http://schemas.openxmlformats.org/officeDocument/2006/relationships/oleObject" Target="file:///\\Dong\&#26412;&#22320;&#30913;&#30424;%20(d)\2018&#24180;&#25253;&#21578;\2018&#24180;&#27861;&#38498;&#22996;&#25176;\&#27979;&#31639;&#34920;9.xlsx!&#21097;&#20313;&#27861;!R1C2:R6C5" TargetMode="External"/><Relationship Id="rId48" Type="http://schemas.openxmlformats.org/officeDocument/2006/relationships/image" Target="media/image12.wmf"/><Relationship Id="rId8" Type="http://schemas.openxmlformats.org/officeDocument/2006/relationships/header" Target="header1.xml"/><Relationship Id="rId51" Type="http://schemas.openxmlformats.org/officeDocument/2006/relationships/oleObject" Target="file:///\\Dong\&#26412;&#22320;&#30913;&#30424;%20(d)\2018&#24180;&#25253;&#21578;\2018&#24180;&#27861;&#38498;&#22996;&#25176;\&#27979;&#31639;&#34920;9.xlsx!&#24314;&#31569;&#29289;&#37325;&#32622;&#25104;&#26412;&#21450;&#22312;&#24314;&#24037;&#31243;!R1C10:R34C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6CED-E8AE-416E-8404-97D64109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61</Pages>
  <Words>4189</Words>
  <Characters>23878</Characters>
  <Application>Microsoft Office Word</Application>
  <DocSecurity>0</DocSecurity>
  <Lines>198</Lines>
  <Paragraphs>56</Paragraphs>
  <ScaleCrop>false</ScaleCrop>
  <Company>微软中国</Company>
  <LinksUpToDate>false</LinksUpToDate>
  <CharactersWithSpaces>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张秀君</dc:title>
  <dc:creator>USER</dc:creator>
  <cp:lastModifiedBy>User</cp:lastModifiedBy>
  <cp:revision>4</cp:revision>
  <cp:lastPrinted>2019-01-17T07:19:00Z</cp:lastPrinted>
  <dcterms:created xsi:type="dcterms:W3CDTF">2019-01-17T01:56:00Z</dcterms:created>
  <dcterms:modified xsi:type="dcterms:W3CDTF">2019-01-17T07:33:00Z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