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B86" w:rsidRPr="00554192" w:rsidRDefault="005A6B86" w:rsidP="005A6B86">
      <w:pPr>
        <w:rPr>
          <w:rFonts w:ascii="仿宋" w:eastAsia="仿宋" w:hAnsi="仿宋"/>
          <w:color w:val="000000" w:themeColor="text1"/>
        </w:rPr>
      </w:pPr>
    </w:p>
    <w:p w:rsidR="005A6B86" w:rsidRPr="00554192" w:rsidRDefault="005A6B86" w:rsidP="005A6B86">
      <w:pPr>
        <w:rPr>
          <w:rFonts w:ascii="仿宋" w:eastAsia="仿宋" w:hAnsi="仿宋"/>
          <w:color w:val="000000" w:themeColor="text1"/>
        </w:rPr>
      </w:pPr>
      <w:bookmarkStart w:id="0" w:name="_GoBack"/>
      <w:bookmarkEnd w:id="0"/>
    </w:p>
    <w:p w:rsidR="00D4300F" w:rsidRPr="00554192" w:rsidRDefault="00D4300F" w:rsidP="005A6B86">
      <w:pPr>
        <w:rPr>
          <w:rFonts w:ascii="仿宋" w:eastAsia="仿宋" w:hAnsi="仿宋"/>
          <w:color w:val="000000" w:themeColor="text1"/>
        </w:rPr>
      </w:pPr>
    </w:p>
    <w:p w:rsidR="00D4300F" w:rsidRPr="00554192" w:rsidRDefault="00D4300F" w:rsidP="005A6B86">
      <w:pPr>
        <w:rPr>
          <w:rFonts w:ascii="仿宋" w:eastAsia="仿宋" w:hAnsi="仿宋"/>
          <w:color w:val="000000" w:themeColor="text1"/>
        </w:rPr>
      </w:pPr>
    </w:p>
    <w:p w:rsidR="00504052" w:rsidRPr="00554192" w:rsidRDefault="00504052" w:rsidP="00A667DB">
      <w:pPr>
        <w:pStyle w:val="a3"/>
        <w:jc w:val="center"/>
        <w:rPr>
          <w:rFonts w:ascii="仿宋" w:eastAsia="仿宋" w:hAnsi="仿宋"/>
          <w:b/>
          <w:bCs/>
          <w:color w:val="000000" w:themeColor="text1"/>
          <w:spacing w:val="40"/>
          <w:sz w:val="84"/>
          <w:szCs w:val="84"/>
        </w:rPr>
      </w:pPr>
      <w:r w:rsidRPr="00554192">
        <w:rPr>
          <w:rFonts w:ascii="仿宋" w:eastAsia="仿宋" w:hAnsi="仿宋" w:hint="eastAsia"/>
          <w:b/>
          <w:bCs/>
          <w:color w:val="000000" w:themeColor="text1"/>
          <w:spacing w:val="40"/>
          <w:sz w:val="84"/>
          <w:szCs w:val="84"/>
        </w:rPr>
        <w:t>房地产估价报告</w:t>
      </w:r>
    </w:p>
    <w:p w:rsidR="00D4300F" w:rsidRPr="00554192" w:rsidRDefault="00504052" w:rsidP="00504052">
      <w:pPr>
        <w:tabs>
          <w:tab w:val="left" w:pos="6540"/>
        </w:tabs>
        <w:rPr>
          <w:rFonts w:ascii="仿宋" w:eastAsia="仿宋" w:hAnsi="仿宋"/>
          <w:color w:val="000000" w:themeColor="text1"/>
          <w:sz w:val="48"/>
        </w:rPr>
      </w:pPr>
      <w:r w:rsidRPr="00554192">
        <w:rPr>
          <w:rFonts w:ascii="仿宋" w:eastAsia="仿宋" w:hAnsi="仿宋"/>
          <w:color w:val="000000" w:themeColor="text1"/>
          <w:sz w:val="48"/>
        </w:rPr>
        <w:tab/>
      </w:r>
    </w:p>
    <w:p w:rsidR="00504052" w:rsidRPr="00554192" w:rsidRDefault="00504052" w:rsidP="00504052">
      <w:pPr>
        <w:tabs>
          <w:tab w:val="left" w:pos="6300"/>
        </w:tabs>
        <w:ind w:firstLineChars="634" w:firstLine="2910"/>
        <w:rPr>
          <w:rFonts w:ascii="仿宋" w:eastAsia="仿宋" w:hAnsi="仿宋"/>
          <w:color w:val="000000" w:themeColor="text1"/>
          <w:sz w:val="48"/>
        </w:rPr>
      </w:pPr>
    </w:p>
    <w:p w:rsidR="00131F57" w:rsidRPr="00554192" w:rsidRDefault="00341467" w:rsidP="004771E7">
      <w:pPr>
        <w:autoSpaceDE w:val="0"/>
        <w:autoSpaceDN w:val="0"/>
        <w:adjustRightInd w:val="0"/>
        <w:spacing w:line="240" w:lineRule="atLeast"/>
        <w:rPr>
          <w:rFonts w:ascii="仿宋" w:eastAsia="仿宋" w:hAnsi="仿宋"/>
          <w:b/>
          <w:bCs/>
          <w:color w:val="000000" w:themeColor="text1"/>
          <w:sz w:val="32"/>
        </w:rPr>
      </w:pPr>
      <w:r w:rsidRPr="00554192">
        <w:rPr>
          <w:rFonts w:ascii="仿宋" w:eastAsia="仿宋" w:hAnsi="仿宋" w:hint="eastAsia"/>
          <w:b/>
          <w:bCs/>
          <w:color w:val="000000" w:themeColor="text1"/>
          <w:sz w:val="32"/>
        </w:rPr>
        <w:t>估价报告编号</w:t>
      </w:r>
      <w:r w:rsidRPr="00554192">
        <w:rPr>
          <w:rFonts w:ascii="仿宋" w:eastAsia="仿宋" w:hAnsi="仿宋" w:hint="eastAsia"/>
          <w:b/>
          <w:bCs/>
          <w:color w:val="000000" w:themeColor="text1"/>
          <w:sz w:val="32"/>
          <w:szCs w:val="32"/>
          <w:lang w:val="zh-CN"/>
        </w:rPr>
        <w:t>：</w:t>
      </w:r>
      <w:r w:rsidR="00247562" w:rsidRPr="00554192">
        <w:rPr>
          <w:rFonts w:ascii="仿宋" w:eastAsia="仿宋" w:hAnsi="仿宋" w:hint="eastAsia"/>
          <w:b/>
          <w:bCs/>
          <w:color w:val="000000" w:themeColor="text1"/>
          <w:sz w:val="32"/>
        </w:rPr>
        <w:t>鲁乾业房</w:t>
      </w:r>
      <w:r w:rsidR="00F80C97" w:rsidRPr="00554192">
        <w:rPr>
          <w:rFonts w:ascii="仿宋" w:eastAsia="仿宋" w:hAnsi="仿宋" w:hint="eastAsia"/>
          <w:b/>
          <w:bCs/>
          <w:color w:val="000000" w:themeColor="text1"/>
          <w:sz w:val="32"/>
        </w:rPr>
        <w:t>评</w:t>
      </w:r>
      <w:r w:rsidR="00E9278F" w:rsidRPr="00554192">
        <w:rPr>
          <w:rFonts w:ascii="仿宋" w:eastAsia="仿宋" w:hAnsi="仿宋" w:hint="eastAsia"/>
          <w:b/>
          <w:bCs/>
          <w:color w:val="000000" w:themeColor="text1"/>
          <w:sz w:val="32"/>
        </w:rPr>
        <w:t>报</w:t>
      </w:r>
      <w:r w:rsidR="00247562" w:rsidRPr="00554192">
        <w:rPr>
          <w:rFonts w:ascii="仿宋" w:eastAsia="仿宋" w:hAnsi="仿宋" w:hint="eastAsia"/>
          <w:b/>
          <w:bCs/>
          <w:color w:val="000000" w:themeColor="text1"/>
          <w:sz w:val="32"/>
        </w:rPr>
        <w:t>字[</w:t>
      </w:r>
      <w:r w:rsidR="008F0795" w:rsidRPr="00554192">
        <w:rPr>
          <w:rFonts w:ascii="仿宋" w:eastAsia="仿宋" w:hAnsi="仿宋" w:hint="eastAsia"/>
          <w:b/>
          <w:bCs/>
          <w:color w:val="000000" w:themeColor="text1"/>
          <w:sz w:val="32"/>
        </w:rPr>
        <w:t>2018</w:t>
      </w:r>
      <w:r w:rsidR="00247562" w:rsidRPr="00554192">
        <w:rPr>
          <w:rFonts w:ascii="仿宋" w:eastAsia="仿宋" w:hAnsi="仿宋" w:hint="eastAsia"/>
          <w:b/>
          <w:bCs/>
          <w:color w:val="000000" w:themeColor="text1"/>
          <w:sz w:val="32"/>
        </w:rPr>
        <w:t>]</w:t>
      </w:r>
      <w:r w:rsidR="00E36B07">
        <w:rPr>
          <w:rFonts w:ascii="仿宋" w:eastAsia="仿宋" w:hAnsi="仿宋" w:hint="eastAsia"/>
          <w:b/>
          <w:bCs/>
          <w:color w:val="000000" w:themeColor="text1"/>
          <w:sz w:val="32"/>
        </w:rPr>
        <w:t>14</w:t>
      </w:r>
      <w:r w:rsidR="00D4300F" w:rsidRPr="00554192">
        <w:rPr>
          <w:rFonts w:ascii="仿宋" w:eastAsia="仿宋" w:hAnsi="仿宋" w:hint="eastAsia"/>
          <w:b/>
          <w:bCs/>
          <w:color w:val="000000" w:themeColor="text1"/>
          <w:sz w:val="32"/>
        </w:rPr>
        <w:t>号</w:t>
      </w:r>
    </w:p>
    <w:p w:rsidR="006E679E" w:rsidRPr="00554192" w:rsidRDefault="00341467" w:rsidP="004771E7">
      <w:pPr>
        <w:autoSpaceDE w:val="0"/>
        <w:autoSpaceDN w:val="0"/>
        <w:adjustRightInd w:val="0"/>
        <w:spacing w:line="240" w:lineRule="atLeast"/>
        <w:ind w:leftChars="17" w:left="2134" w:hangingChars="700" w:hanging="2102"/>
        <w:rPr>
          <w:rFonts w:ascii="仿宋" w:eastAsia="仿宋" w:hAnsi="仿宋"/>
          <w:b/>
          <w:bCs/>
          <w:color w:val="000000" w:themeColor="text1"/>
          <w:sz w:val="32"/>
        </w:rPr>
      </w:pPr>
      <w:r w:rsidRPr="00554192">
        <w:rPr>
          <w:rFonts w:ascii="仿宋" w:eastAsia="仿宋" w:hAnsi="仿宋" w:hint="eastAsia"/>
          <w:b/>
          <w:bCs/>
          <w:color w:val="000000" w:themeColor="text1"/>
          <w:sz w:val="32"/>
        </w:rPr>
        <w:t>估价项目名称：</w:t>
      </w:r>
      <w:r w:rsidR="001327A5">
        <w:rPr>
          <w:rFonts w:ascii="仿宋" w:eastAsia="仿宋" w:hAnsi="仿宋" w:hint="eastAsia"/>
          <w:b/>
          <w:bCs/>
          <w:color w:val="000000" w:themeColor="text1"/>
          <w:sz w:val="32"/>
        </w:rPr>
        <w:t>奎文区潍州路以东、胜利东街以北</w:t>
      </w:r>
      <w:r w:rsidR="006D4531">
        <w:rPr>
          <w:rFonts w:ascii="仿宋" w:eastAsia="仿宋" w:hAnsi="仿宋" w:hint="eastAsia"/>
          <w:b/>
          <w:bCs/>
          <w:color w:val="000000" w:themeColor="text1"/>
          <w:sz w:val="32"/>
        </w:rPr>
        <w:t>潍坊金融服务区1号楼C座C2716金融服务区公寓（住宅）</w:t>
      </w:r>
      <w:r w:rsidR="00FC5BD9" w:rsidRPr="00554192">
        <w:rPr>
          <w:rFonts w:ascii="仿宋" w:eastAsia="仿宋" w:hAnsi="仿宋" w:hint="eastAsia"/>
          <w:b/>
          <w:bCs/>
          <w:color w:val="000000" w:themeColor="text1"/>
          <w:sz w:val="32"/>
        </w:rPr>
        <w:t>的</w:t>
      </w:r>
      <w:r w:rsidR="006E3331" w:rsidRPr="00554192">
        <w:rPr>
          <w:rFonts w:ascii="仿宋" w:eastAsia="仿宋" w:hAnsi="仿宋" w:hint="eastAsia"/>
          <w:b/>
          <w:bCs/>
          <w:color w:val="000000" w:themeColor="text1"/>
          <w:sz w:val="32"/>
        </w:rPr>
        <w:t>市场</w:t>
      </w:r>
      <w:r w:rsidR="006E679E" w:rsidRPr="00554192">
        <w:rPr>
          <w:rFonts w:ascii="仿宋" w:eastAsia="仿宋" w:hAnsi="仿宋" w:hint="eastAsia"/>
          <w:b/>
          <w:bCs/>
          <w:color w:val="000000" w:themeColor="text1"/>
          <w:sz w:val="32"/>
        </w:rPr>
        <w:t>价值</w:t>
      </w:r>
      <w:r w:rsidR="00E9278F" w:rsidRPr="00554192">
        <w:rPr>
          <w:rFonts w:ascii="仿宋" w:eastAsia="仿宋" w:hAnsi="仿宋" w:hint="eastAsia"/>
          <w:b/>
          <w:bCs/>
          <w:color w:val="000000" w:themeColor="text1"/>
          <w:sz w:val="32"/>
        </w:rPr>
        <w:t>评估</w:t>
      </w:r>
    </w:p>
    <w:p w:rsidR="00270924" w:rsidRPr="00554192" w:rsidRDefault="00341467" w:rsidP="004771E7">
      <w:pPr>
        <w:tabs>
          <w:tab w:val="left" w:pos="3285"/>
        </w:tabs>
        <w:spacing w:line="240" w:lineRule="atLeast"/>
        <w:rPr>
          <w:rFonts w:ascii="仿宋" w:eastAsia="仿宋" w:hAnsi="仿宋"/>
          <w:b/>
          <w:bCs/>
          <w:color w:val="000000" w:themeColor="text1"/>
          <w:sz w:val="32"/>
        </w:rPr>
      </w:pPr>
      <w:r w:rsidRPr="00554192">
        <w:rPr>
          <w:rFonts w:ascii="仿宋" w:eastAsia="仿宋" w:hAnsi="仿宋" w:hint="eastAsia"/>
          <w:b/>
          <w:bCs/>
          <w:color w:val="000000" w:themeColor="text1"/>
          <w:sz w:val="32"/>
        </w:rPr>
        <w:t>估价委托人：</w:t>
      </w:r>
      <w:r w:rsidR="00A667DB" w:rsidRPr="00554192">
        <w:rPr>
          <w:rFonts w:ascii="仿宋" w:eastAsia="仿宋" w:hAnsi="仿宋" w:hint="eastAsia"/>
          <w:b/>
          <w:bCs/>
          <w:color w:val="000000" w:themeColor="text1"/>
          <w:sz w:val="32"/>
        </w:rPr>
        <w:t>潍坊高新技术产业开发区人民法院</w:t>
      </w:r>
    </w:p>
    <w:p w:rsidR="005A6B86" w:rsidRPr="00554192" w:rsidRDefault="00341467" w:rsidP="004771E7">
      <w:pPr>
        <w:tabs>
          <w:tab w:val="left" w:pos="3285"/>
        </w:tabs>
        <w:spacing w:line="240" w:lineRule="atLeast"/>
        <w:rPr>
          <w:rFonts w:ascii="仿宋" w:eastAsia="仿宋" w:hAnsi="仿宋"/>
          <w:b/>
          <w:bCs/>
          <w:color w:val="000000" w:themeColor="text1"/>
          <w:sz w:val="32"/>
        </w:rPr>
      </w:pPr>
      <w:r w:rsidRPr="00554192">
        <w:rPr>
          <w:rFonts w:ascii="仿宋" w:eastAsia="仿宋" w:hAnsi="仿宋" w:hint="eastAsia"/>
          <w:b/>
          <w:bCs/>
          <w:color w:val="000000" w:themeColor="text1"/>
          <w:sz w:val="32"/>
        </w:rPr>
        <w:t>房地产估价机构：</w:t>
      </w:r>
      <w:r w:rsidR="00247562" w:rsidRPr="00554192">
        <w:rPr>
          <w:rFonts w:ascii="仿宋" w:eastAsia="仿宋" w:hAnsi="仿宋" w:hint="eastAsia"/>
          <w:b/>
          <w:bCs/>
          <w:color w:val="000000" w:themeColor="text1"/>
          <w:sz w:val="32"/>
        </w:rPr>
        <w:t>山东乾业土地房地产资产评估有限公司</w:t>
      </w:r>
    </w:p>
    <w:p w:rsidR="005A6B86" w:rsidRPr="00554192" w:rsidRDefault="00341467" w:rsidP="004771E7">
      <w:pPr>
        <w:spacing w:line="240" w:lineRule="atLeast"/>
        <w:rPr>
          <w:rFonts w:ascii="仿宋" w:eastAsia="仿宋" w:hAnsi="仿宋"/>
          <w:b/>
          <w:bCs/>
          <w:color w:val="000000" w:themeColor="text1"/>
          <w:sz w:val="32"/>
        </w:rPr>
      </w:pPr>
      <w:r w:rsidRPr="00554192">
        <w:rPr>
          <w:rFonts w:ascii="仿宋" w:eastAsia="仿宋" w:hAnsi="仿宋" w:hint="eastAsia"/>
          <w:b/>
          <w:bCs/>
          <w:color w:val="000000" w:themeColor="text1"/>
          <w:sz w:val="32"/>
        </w:rPr>
        <w:t>注册房地产估价师：</w:t>
      </w:r>
      <w:r w:rsidR="00563989" w:rsidRPr="00554192">
        <w:rPr>
          <w:rFonts w:ascii="仿宋" w:eastAsia="仿宋" w:hAnsi="仿宋" w:hint="eastAsia"/>
          <w:b/>
          <w:bCs/>
          <w:color w:val="000000" w:themeColor="text1"/>
          <w:sz w:val="32"/>
        </w:rPr>
        <w:t>董建凤</w:t>
      </w:r>
      <w:r w:rsidRPr="00554192">
        <w:rPr>
          <w:rFonts w:ascii="仿宋" w:eastAsia="仿宋" w:hAnsi="仿宋" w:hint="eastAsia"/>
          <w:b/>
          <w:bCs/>
          <w:color w:val="000000" w:themeColor="text1"/>
          <w:sz w:val="32"/>
        </w:rPr>
        <w:t xml:space="preserve">    </w:t>
      </w:r>
      <w:r w:rsidR="00A61522" w:rsidRPr="00554192">
        <w:rPr>
          <w:rFonts w:ascii="仿宋" w:eastAsia="仿宋" w:hAnsi="仿宋" w:hint="eastAsia"/>
          <w:b/>
          <w:bCs/>
          <w:color w:val="000000" w:themeColor="text1"/>
          <w:sz w:val="32"/>
        </w:rPr>
        <w:t>3720140057</w:t>
      </w:r>
    </w:p>
    <w:p w:rsidR="005A6B86" w:rsidRPr="00554192" w:rsidRDefault="00341467" w:rsidP="005A6B86">
      <w:pPr>
        <w:spacing w:line="240" w:lineRule="atLeast"/>
        <w:rPr>
          <w:rFonts w:ascii="仿宋" w:eastAsia="仿宋" w:hAnsi="仿宋"/>
          <w:b/>
          <w:bCs/>
          <w:color w:val="000000" w:themeColor="text1"/>
          <w:sz w:val="32"/>
        </w:rPr>
      </w:pPr>
      <w:r w:rsidRPr="00554192">
        <w:rPr>
          <w:rFonts w:ascii="仿宋" w:eastAsia="仿宋" w:hAnsi="仿宋" w:hint="eastAsia"/>
          <w:b/>
          <w:bCs/>
          <w:color w:val="000000" w:themeColor="text1"/>
          <w:sz w:val="32"/>
        </w:rPr>
        <w:t xml:space="preserve">  </w:t>
      </w:r>
      <w:r w:rsidR="004966B0" w:rsidRPr="00554192">
        <w:rPr>
          <w:rFonts w:ascii="仿宋" w:eastAsia="仿宋" w:hAnsi="仿宋" w:hint="eastAsia"/>
          <w:b/>
          <w:bCs/>
          <w:color w:val="000000" w:themeColor="text1"/>
          <w:sz w:val="32"/>
        </w:rPr>
        <w:t xml:space="preserve">                </w:t>
      </w:r>
      <w:r w:rsidR="00247562" w:rsidRPr="00554192">
        <w:rPr>
          <w:rFonts w:ascii="仿宋" w:eastAsia="仿宋" w:hAnsi="仿宋" w:hint="eastAsia"/>
          <w:b/>
          <w:bCs/>
          <w:color w:val="000000" w:themeColor="text1"/>
          <w:sz w:val="32"/>
        </w:rPr>
        <w:t>张乾基</w:t>
      </w:r>
      <w:r w:rsidR="00554192" w:rsidRPr="00554192">
        <w:rPr>
          <w:rFonts w:ascii="仿宋" w:eastAsia="仿宋" w:hAnsi="仿宋" w:hint="eastAsia"/>
          <w:b/>
          <w:bCs/>
          <w:color w:val="000000" w:themeColor="text1"/>
          <w:sz w:val="32"/>
        </w:rPr>
        <w:t xml:space="preserve">    </w:t>
      </w:r>
      <w:r w:rsidR="00247562" w:rsidRPr="00554192">
        <w:rPr>
          <w:rFonts w:ascii="仿宋" w:eastAsia="仿宋" w:hAnsi="仿宋" w:hint="eastAsia"/>
          <w:b/>
          <w:bCs/>
          <w:color w:val="000000" w:themeColor="text1"/>
          <w:sz w:val="32"/>
        </w:rPr>
        <w:t>3720070037</w:t>
      </w:r>
    </w:p>
    <w:p w:rsidR="005A6B86" w:rsidRPr="00554192" w:rsidRDefault="00341467" w:rsidP="004771E7">
      <w:pPr>
        <w:spacing w:line="240" w:lineRule="atLeast"/>
        <w:rPr>
          <w:rFonts w:ascii="仿宋" w:eastAsia="仿宋" w:hAnsi="仿宋"/>
          <w:b/>
          <w:bCs/>
          <w:color w:val="000000" w:themeColor="text1"/>
          <w:sz w:val="32"/>
          <w:szCs w:val="32"/>
          <w:lang w:val="zh-CN"/>
        </w:rPr>
      </w:pPr>
      <w:r w:rsidRPr="00554192">
        <w:rPr>
          <w:rFonts w:ascii="仿宋" w:eastAsia="仿宋" w:hAnsi="仿宋" w:hint="eastAsia"/>
          <w:b/>
          <w:bCs/>
          <w:color w:val="000000" w:themeColor="text1"/>
          <w:sz w:val="32"/>
        </w:rPr>
        <w:t>估价报告出具日期：</w:t>
      </w:r>
      <w:r w:rsidR="00E36B07">
        <w:rPr>
          <w:rFonts w:ascii="仿宋" w:eastAsia="仿宋" w:hAnsi="仿宋" w:hint="eastAsia"/>
          <w:b/>
          <w:bCs/>
          <w:color w:val="000000" w:themeColor="text1"/>
          <w:sz w:val="32"/>
        </w:rPr>
        <w:t>2018年11月16日</w:t>
      </w:r>
      <w:r w:rsidR="00FC5BD9" w:rsidRPr="00554192">
        <w:rPr>
          <w:rFonts w:ascii="仿宋" w:eastAsia="仿宋" w:hAnsi="仿宋" w:hint="eastAsia"/>
          <w:b/>
          <w:bCs/>
          <w:color w:val="000000" w:themeColor="text1"/>
          <w:sz w:val="32"/>
        </w:rPr>
        <w:t xml:space="preserve">  </w:t>
      </w:r>
    </w:p>
    <w:p w:rsidR="005A6B86" w:rsidRPr="00554192" w:rsidRDefault="005A6B86" w:rsidP="005A6B86">
      <w:pPr>
        <w:tabs>
          <w:tab w:val="left" w:pos="0"/>
          <w:tab w:val="left" w:pos="2646"/>
          <w:tab w:val="center" w:pos="4621"/>
        </w:tabs>
        <w:jc w:val="left"/>
        <w:rPr>
          <w:rFonts w:ascii="仿宋" w:eastAsia="仿宋" w:hAnsi="仿宋" w:cs="黑体"/>
          <w:b/>
          <w:bCs/>
          <w:color w:val="000000" w:themeColor="text1"/>
          <w:sz w:val="44"/>
          <w:szCs w:val="44"/>
        </w:rPr>
        <w:sectPr w:rsidR="005A6B86" w:rsidRPr="00554192" w:rsidSect="005A6B86">
          <w:headerReference w:type="default" r:id="rId8"/>
          <w:pgSz w:w="11907" w:h="16834" w:code="9"/>
          <w:pgMar w:top="1418" w:right="964" w:bottom="1418" w:left="1701" w:header="851" w:footer="992" w:gutter="0"/>
          <w:pgNumType w:start="0"/>
          <w:cols w:space="425"/>
          <w:docGrid w:type="linesAndChars" w:linePitch="616" w:charSpace="-4301"/>
        </w:sectPr>
      </w:pPr>
    </w:p>
    <w:p w:rsidR="005A6B86" w:rsidRPr="00554192" w:rsidRDefault="00341467" w:rsidP="00215EDB">
      <w:pPr>
        <w:pStyle w:val="af"/>
        <w:spacing w:line="900" w:lineRule="exact"/>
        <w:ind w:firstLineChars="0" w:firstLine="0"/>
        <w:jc w:val="center"/>
        <w:rPr>
          <w:rFonts w:ascii="仿宋" w:eastAsia="仿宋" w:hAnsi="仿宋"/>
          <w:b/>
          <w:color w:val="000000" w:themeColor="text1"/>
          <w:sz w:val="44"/>
          <w:szCs w:val="44"/>
        </w:rPr>
      </w:pPr>
      <w:bookmarkStart w:id="1" w:name="_Toc427995722"/>
      <w:r w:rsidRPr="00554192">
        <w:rPr>
          <w:rFonts w:ascii="仿宋" w:eastAsia="仿宋" w:hAnsi="仿宋" w:hint="eastAsia"/>
          <w:b/>
          <w:color w:val="000000" w:themeColor="text1"/>
          <w:sz w:val="44"/>
          <w:szCs w:val="44"/>
        </w:rPr>
        <w:lastRenderedPageBreak/>
        <w:t>致估价委托人函</w:t>
      </w:r>
    </w:p>
    <w:bookmarkEnd w:id="1"/>
    <w:p w:rsidR="005A6B86" w:rsidRPr="00554192" w:rsidRDefault="00A667DB" w:rsidP="00215EDB">
      <w:pPr>
        <w:pStyle w:val="a3"/>
        <w:tabs>
          <w:tab w:val="left" w:pos="3285"/>
        </w:tabs>
        <w:spacing w:line="600" w:lineRule="exact"/>
        <w:rPr>
          <w:rFonts w:ascii="仿宋" w:eastAsia="仿宋" w:hAnsi="仿宋"/>
          <w:b/>
          <w:color w:val="000000" w:themeColor="text1"/>
          <w:sz w:val="28"/>
          <w:szCs w:val="28"/>
        </w:rPr>
      </w:pPr>
      <w:r w:rsidRPr="00554192">
        <w:rPr>
          <w:rFonts w:ascii="仿宋" w:eastAsia="仿宋" w:hAnsi="仿宋" w:hint="eastAsia"/>
          <w:b/>
          <w:bCs/>
          <w:color w:val="000000" w:themeColor="text1"/>
          <w:sz w:val="28"/>
          <w:szCs w:val="28"/>
        </w:rPr>
        <w:t>潍坊高新技术产业开发区人民法院</w:t>
      </w:r>
      <w:r w:rsidR="00341467" w:rsidRPr="00554192">
        <w:rPr>
          <w:rFonts w:ascii="仿宋" w:eastAsia="仿宋" w:hAnsi="仿宋" w:hint="eastAsia"/>
          <w:b/>
          <w:color w:val="000000" w:themeColor="text1"/>
          <w:sz w:val="28"/>
          <w:szCs w:val="28"/>
        </w:rPr>
        <w:t>：</w:t>
      </w:r>
    </w:p>
    <w:p w:rsidR="009F4D8D" w:rsidRPr="00554192" w:rsidRDefault="00DA33E2" w:rsidP="00DA33E2">
      <w:pPr>
        <w:spacing w:line="480" w:lineRule="exact"/>
        <w:ind w:firstLineChars="168" w:firstLine="435"/>
        <w:rPr>
          <w:rFonts w:ascii="仿宋" w:eastAsia="仿宋" w:hAnsi="仿宋" w:cs="宋体"/>
          <w:color w:val="000000" w:themeColor="text1"/>
          <w:sz w:val="28"/>
          <w:szCs w:val="28"/>
        </w:rPr>
      </w:pPr>
      <w:r w:rsidRPr="00554192">
        <w:rPr>
          <w:rFonts w:ascii="仿宋" w:eastAsia="仿宋" w:hAnsi="仿宋" w:hint="eastAsia"/>
          <w:color w:val="000000" w:themeColor="text1"/>
          <w:sz w:val="28"/>
          <w:szCs w:val="28"/>
        </w:rPr>
        <w:t>受贵单位委托，我公司本乘着客观、公正、科学、独立的原则，组织评估人员于</w:t>
      </w:r>
      <w:r w:rsidR="00E36B07">
        <w:rPr>
          <w:rFonts w:ascii="仿宋" w:eastAsia="仿宋" w:hAnsi="仿宋" w:hint="eastAsia"/>
          <w:color w:val="000000" w:themeColor="text1"/>
          <w:sz w:val="28"/>
          <w:szCs w:val="28"/>
        </w:rPr>
        <w:t>2018年11月13日</w:t>
      </w:r>
      <w:r w:rsidRPr="00554192">
        <w:rPr>
          <w:rFonts w:ascii="仿宋" w:eastAsia="仿宋" w:hAnsi="仿宋" w:hint="eastAsia"/>
          <w:color w:val="000000" w:themeColor="text1"/>
          <w:sz w:val="28"/>
          <w:szCs w:val="28"/>
        </w:rPr>
        <w:t>对贵单位委托的</w:t>
      </w:r>
      <w:r w:rsidR="001327A5">
        <w:rPr>
          <w:rFonts w:ascii="仿宋" w:eastAsia="仿宋" w:hAnsi="仿宋" w:hint="eastAsia"/>
          <w:color w:val="000000" w:themeColor="text1"/>
          <w:sz w:val="28"/>
          <w:szCs w:val="28"/>
        </w:rPr>
        <w:t>奎文区潍州路以东、胜利东街以北</w:t>
      </w:r>
      <w:r w:rsidR="006D4531">
        <w:rPr>
          <w:rFonts w:ascii="仿宋" w:eastAsia="仿宋" w:hAnsi="仿宋" w:hint="eastAsia"/>
          <w:color w:val="000000" w:themeColor="text1"/>
          <w:sz w:val="28"/>
          <w:szCs w:val="28"/>
        </w:rPr>
        <w:t>潍坊金融服务区1号楼C座C2716金融服务区公寓（住宅）</w:t>
      </w:r>
      <w:r w:rsidRPr="00554192">
        <w:rPr>
          <w:rFonts w:ascii="仿宋" w:eastAsia="仿宋" w:hAnsi="仿宋" w:hint="eastAsia"/>
          <w:color w:val="000000" w:themeColor="text1"/>
          <w:sz w:val="28"/>
          <w:szCs w:val="28"/>
        </w:rPr>
        <w:t>进行了实地查勘、市场调查和测算，并将此日期作为上述房地产的价值时点，将以下评估结果为贵单位</w:t>
      </w:r>
      <w:r w:rsidR="00554192">
        <w:rPr>
          <w:rFonts w:ascii="仿宋" w:eastAsia="仿宋" w:hAnsi="仿宋" w:hint="eastAsia"/>
          <w:color w:val="000000" w:themeColor="text1"/>
          <w:sz w:val="28"/>
          <w:szCs w:val="28"/>
        </w:rPr>
        <w:t>执行案件</w:t>
      </w:r>
      <w:r w:rsidRPr="00554192">
        <w:rPr>
          <w:rFonts w:ascii="仿宋" w:eastAsia="仿宋" w:hAnsi="仿宋" w:hint="eastAsia"/>
          <w:color w:val="000000" w:themeColor="text1"/>
          <w:sz w:val="28"/>
          <w:szCs w:val="28"/>
        </w:rPr>
        <w:t>提供市场价值参考依据</w:t>
      </w:r>
      <w:r w:rsidRPr="00554192">
        <w:rPr>
          <w:rFonts w:ascii="仿宋" w:eastAsia="仿宋" w:hAnsi="仿宋" w:cs="仿宋_GB2312" w:hint="eastAsia"/>
          <w:color w:val="000000" w:themeColor="text1"/>
          <w:sz w:val="28"/>
          <w:szCs w:val="28"/>
        </w:rPr>
        <w:t>。</w:t>
      </w:r>
    </w:p>
    <w:p w:rsidR="009F4D8D" w:rsidRPr="00554192" w:rsidRDefault="009F4D8D" w:rsidP="006E3331">
      <w:pPr>
        <w:spacing w:line="480" w:lineRule="exact"/>
        <w:ind w:firstLineChars="200" w:firstLine="520"/>
        <w:rPr>
          <w:rFonts w:ascii="仿宋" w:eastAsia="仿宋" w:hAnsi="仿宋"/>
          <w:color w:val="000000" w:themeColor="text1"/>
          <w:sz w:val="28"/>
          <w:szCs w:val="28"/>
        </w:rPr>
      </w:pPr>
      <w:r w:rsidRPr="00554192">
        <w:rPr>
          <w:rFonts w:ascii="仿宋" w:eastAsia="仿宋" w:hAnsi="仿宋" w:hint="eastAsia"/>
          <w:b/>
          <w:color w:val="000000" w:themeColor="text1"/>
          <w:sz w:val="28"/>
          <w:szCs w:val="28"/>
        </w:rPr>
        <w:t>估价目的</w:t>
      </w:r>
      <w:r w:rsidR="008040D4" w:rsidRPr="00554192">
        <w:rPr>
          <w:rFonts w:ascii="仿宋" w:eastAsia="仿宋" w:hAnsi="仿宋" w:hint="eastAsia"/>
          <w:b/>
          <w:color w:val="000000" w:themeColor="text1"/>
          <w:sz w:val="28"/>
          <w:szCs w:val="28"/>
        </w:rPr>
        <w:t>：</w:t>
      </w:r>
      <w:r w:rsidR="0005296B" w:rsidRPr="00554192">
        <w:rPr>
          <w:rFonts w:ascii="仿宋" w:eastAsia="仿宋" w:hAnsi="仿宋" w:hint="eastAsia"/>
          <w:color w:val="000000" w:themeColor="text1"/>
          <w:sz w:val="28"/>
          <w:szCs w:val="28"/>
        </w:rPr>
        <w:t>为委托方</w:t>
      </w:r>
      <w:r w:rsidR="00554192">
        <w:rPr>
          <w:rFonts w:ascii="仿宋" w:eastAsia="仿宋" w:hAnsi="仿宋" w:hint="eastAsia"/>
          <w:color w:val="000000" w:themeColor="text1"/>
          <w:sz w:val="28"/>
          <w:szCs w:val="28"/>
        </w:rPr>
        <w:t>执行案件</w:t>
      </w:r>
      <w:r w:rsidR="0005296B" w:rsidRPr="00554192">
        <w:rPr>
          <w:rFonts w:ascii="仿宋" w:eastAsia="仿宋" w:hAnsi="仿宋" w:hint="eastAsia"/>
          <w:color w:val="000000" w:themeColor="text1"/>
          <w:sz w:val="28"/>
          <w:szCs w:val="28"/>
        </w:rPr>
        <w:t>提供价值参考而评估</w:t>
      </w:r>
      <w:r w:rsidR="001327A5">
        <w:rPr>
          <w:rFonts w:ascii="仿宋" w:eastAsia="仿宋" w:hAnsi="仿宋" w:hint="eastAsia"/>
          <w:color w:val="000000" w:themeColor="text1"/>
          <w:sz w:val="28"/>
          <w:szCs w:val="28"/>
        </w:rPr>
        <w:t>奎文区潍州路以东、胜利东街以北</w:t>
      </w:r>
      <w:r w:rsidR="006D4531">
        <w:rPr>
          <w:rFonts w:ascii="仿宋" w:eastAsia="仿宋" w:hAnsi="仿宋" w:hint="eastAsia"/>
          <w:color w:val="000000" w:themeColor="text1"/>
          <w:sz w:val="28"/>
          <w:szCs w:val="28"/>
        </w:rPr>
        <w:t>潍坊金融服务区1号楼C座C2716金融服务区公寓（住宅）</w:t>
      </w:r>
      <w:r w:rsidR="0005296B" w:rsidRPr="00554192">
        <w:rPr>
          <w:rFonts w:ascii="仿宋" w:eastAsia="仿宋" w:hAnsi="仿宋" w:hint="eastAsia"/>
          <w:color w:val="000000" w:themeColor="text1"/>
          <w:sz w:val="28"/>
          <w:szCs w:val="28"/>
        </w:rPr>
        <w:t>的市场价值。</w:t>
      </w:r>
    </w:p>
    <w:p w:rsidR="009F4D8D" w:rsidRPr="00554192" w:rsidRDefault="009F4D8D" w:rsidP="00215EDB">
      <w:pPr>
        <w:spacing w:line="600" w:lineRule="exact"/>
        <w:ind w:firstLineChars="196" w:firstLine="510"/>
        <w:rPr>
          <w:rFonts w:ascii="仿宋" w:eastAsia="仿宋" w:hAnsi="仿宋"/>
          <w:color w:val="000000" w:themeColor="text1"/>
          <w:sz w:val="28"/>
          <w:szCs w:val="28"/>
        </w:rPr>
      </w:pPr>
      <w:r w:rsidRPr="00554192">
        <w:rPr>
          <w:rFonts w:ascii="仿宋" w:eastAsia="仿宋" w:hAnsi="仿宋" w:hint="eastAsia"/>
          <w:b/>
          <w:color w:val="000000" w:themeColor="text1"/>
          <w:sz w:val="28"/>
          <w:szCs w:val="28"/>
        </w:rPr>
        <w:t>估价对象</w:t>
      </w:r>
      <w:r w:rsidR="008040D4" w:rsidRPr="00554192">
        <w:rPr>
          <w:rFonts w:ascii="仿宋" w:eastAsia="仿宋" w:hAnsi="仿宋" w:hint="eastAsia"/>
          <w:b/>
          <w:color w:val="000000" w:themeColor="text1"/>
          <w:sz w:val="28"/>
          <w:szCs w:val="28"/>
        </w:rPr>
        <w:t>：</w:t>
      </w:r>
      <w:r w:rsidRPr="00554192">
        <w:rPr>
          <w:rFonts w:ascii="仿宋" w:eastAsia="仿宋" w:hAnsi="仿宋" w:hint="eastAsia"/>
          <w:color w:val="000000" w:themeColor="text1"/>
          <w:sz w:val="28"/>
          <w:szCs w:val="28"/>
        </w:rPr>
        <w:t>本次估价范围</w:t>
      </w:r>
      <w:r w:rsidR="00215EDB" w:rsidRPr="00554192">
        <w:rPr>
          <w:rFonts w:ascii="仿宋" w:eastAsia="仿宋" w:hAnsi="仿宋" w:hint="eastAsia"/>
          <w:color w:val="000000" w:themeColor="text1"/>
          <w:sz w:val="28"/>
          <w:szCs w:val="28"/>
        </w:rPr>
        <w:t>是</w:t>
      </w:r>
      <w:r w:rsidR="001327A5">
        <w:rPr>
          <w:rFonts w:ascii="仿宋" w:eastAsia="仿宋" w:hAnsi="仿宋" w:hint="eastAsia"/>
          <w:color w:val="000000" w:themeColor="text1"/>
          <w:sz w:val="28"/>
          <w:szCs w:val="28"/>
        </w:rPr>
        <w:t>奎文区潍州路以东、胜利东街以北</w:t>
      </w:r>
      <w:r w:rsidR="006D4531">
        <w:rPr>
          <w:rFonts w:ascii="仿宋" w:eastAsia="仿宋" w:hAnsi="仿宋" w:hint="eastAsia"/>
          <w:color w:val="000000" w:themeColor="text1"/>
          <w:sz w:val="28"/>
          <w:szCs w:val="28"/>
        </w:rPr>
        <w:t>潍坊金融服务区1号楼C座C2716金融服务区公寓（住宅）</w:t>
      </w:r>
      <w:r w:rsidR="00631BDF" w:rsidRPr="00554192">
        <w:rPr>
          <w:rFonts w:ascii="仿宋" w:eastAsia="仿宋" w:hAnsi="仿宋" w:hint="eastAsia"/>
          <w:color w:val="000000" w:themeColor="text1"/>
          <w:sz w:val="28"/>
          <w:szCs w:val="28"/>
        </w:rPr>
        <w:t>，</w:t>
      </w:r>
      <w:r w:rsidR="001327A5">
        <w:rPr>
          <w:rFonts w:ascii="仿宋" w:eastAsia="仿宋" w:hAnsi="仿宋" w:hint="eastAsia"/>
          <w:color w:val="000000" w:themeColor="text1"/>
          <w:sz w:val="28"/>
          <w:szCs w:val="28"/>
        </w:rPr>
        <w:t>建筑面积57.79㎡</w:t>
      </w:r>
      <w:r w:rsidR="00631BDF" w:rsidRPr="00554192">
        <w:rPr>
          <w:rFonts w:ascii="仿宋" w:eastAsia="仿宋" w:hAnsi="仿宋" w:hint="eastAsia"/>
          <w:color w:val="000000" w:themeColor="text1"/>
          <w:sz w:val="28"/>
          <w:szCs w:val="28"/>
        </w:rPr>
        <w:t>，</w:t>
      </w:r>
      <w:r w:rsidR="0034640E" w:rsidRPr="00554192">
        <w:rPr>
          <w:rFonts w:ascii="仿宋" w:eastAsia="仿宋" w:hAnsi="仿宋" w:hint="eastAsia"/>
          <w:color w:val="000000" w:themeColor="text1"/>
          <w:sz w:val="28"/>
          <w:szCs w:val="28"/>
        </w:rPr>
        <w:t>估价对象</w:t>
      </w:r>
      <w:r w:rsidR="006D4531">
        <w:rPr>
          <w:rFonts w:ascii="仿宋" w:eastAsia="仿宋" w:hAnsi="仿宋" w:hint="eastAsia"/>
          <w:color w:val="000000" w:themeColor="text1"/>
          <w:sz w:val="28"/>
          <w:szCs w:val="28"/>
        </w:rPr>
        <w:t>权属</w:t>
      </w:r>
      <w:r w:rsidR="006E3331" w:rsidRPr="00554192">
        <w:rPr>
          <w:rFonts w:ascii="仿宋" w:eastAsia="仿宋" w:hAnsi="仿宋" w:hint="eastAsia"/>
          <w:color w:val="000000" w:themeColor="text1"/>
          <w:sz w:val="28"/>
          <w:szCs w:val="28"/>
        </w:rPr>
        <w:t>归</w:t>
      </w:r>
      <w:r w:rsidR="00D92A3D">
        <w:rPr>
          <w:rFonts w:ascii="仿宋" w:eastAsia="仿宋" w:hAnsi="仿宋" w:hint="eastAsia"/>
          <w:color w:val="000000" w:themeColor="text1"/>
          <w:sz w:val="28"/>
          <w:szCs w:val="28"/>
        </w:rPr>
        <w:t>张玉良</w:t>
      </w:r>
      <w:r w:rsidR="006E3331" w:rsidRPr="00554192">
        <w:rPr>
          <w:rFonts w:ascii="仿宋" w:eastAsia="仿宋" w:hAnsi="仿宋" w:hint="eastAsia"/>
          <w:color w:val="000000" w:themeColor="text1"/>
          <w:sz w:val="28"/>
          <w:szCs w:val="28"/>
        </w:rPr>
        <w:t>所有</w:t>
      </w:r>
      <w:r w:rsidRPr="00554192">
        <w:rPr>
          <w:rFonts w:ascii="仿宋" w:eastAsia="仿宋" w:hAnsi="仿宋" w:hint="eastAsia"/>
          <w:color w:val="000000" w:themeColor="text1"/>
          <w:sz w:val="28"/>
          <w:szCs w:val="28"/>
        </w:rPr>
        <w:t>。</w:t>
      </w:r>
    </w:p>
    <w:p w:rsidR="009F4D8D" w:rsidRPr="00554192" w:rsidRDefault="009F4D8D" w:rsidP="00215EDB">
      <w:pPr>
        <w:spacing w:line="600" w:lineRule="exact"/>
        <w:ind w:firstLineChars="196" w:firstLine="510"/>
        <w:rPr>
          <w:rFonts w:ascii="仿宋" w:eastAsia="仿宋" w:hAnsi="仿宋"/>
          <w:color w:val="000000" w:themeColor="text1"/>
          <w:sz w:val="28"/>
          <w:szCs w:val="28"/>
        </w:rPr>
      </w:pPr>
      <w:r w:rsidRPr="00554192">
        <w:rPr>
          <w:rFonts w:ascii="仿宋" w:eastAsia="仿宋" w:hAnsi="仿宋" w:hint="eastAsia"/>
          <w:b/>
          <w:color w:val="000000" w:themeColor="text1"/>
          <w:sz w:val="28"/>
          <w:szCs w:val="28"/>
        </w:rPr>
        <w:t>价值时点</w:t>
      </w:r>
      <w:r w:rsidR="008040D4" w:rsidRPr="00554192">
        <w:rPr>
          <w:rFonts w:ascii="仿宋" w:eastAsia="仿宋" w:hAnsi="仿宋" w:hint="eastAsia"/>
          <w:b/>
          <w:color w:val="000000" w:themeColor="text1"/>
          <w:sz w:val="28"/>
          <w:szCs w:val="28"/>
        </w:rPr>
        <w:t>：</w:t>
      </w:r>
      <w:r w:rsidR="00E36B07">
        <w:rPr>
          <w:rFonts w:ascii="仿宋" w:eastAsia="仿宋" w:hAnsi="仿宋" w:hint="eastAsia"/>
          <w:color w:val="000000" w:themeColor="text1"/>
          <w:sz w:val="28"/>
          <w:szCs w:val="28"/>
        </w:rPr>
        <w:t>二〇一八年十一月十三日</w:t>
      </w:r>
      <w:r w:rsidRPr="00554192">
        <w:rPr>
          <w:rFonts w:ascii="仿宋" w:eastAsia="仿宋" w:hAnsi="仿宋" w:hint="eastAsia"/>
          <w:color w:val="000000" w:themeColor="text1"/>
          <w:sz w:val="28"/>
          <w:szCs w:val="28"/>
        </w:rPr>
        <w:t>。</w:t>
      </w:r>
    </w:p>
    <w:p w:rsidR="009F4D8D" w:rsidRPr="00554192" w:rsidRDefault="009F4D8D" w:rsidP="00BF16FD">
      <w:pPr>
        <w:spacing w:line="480" w:lineRule="exact"/>
        <w:ind w:firstLineChars="200" w:firstLine="520"/>
        <w:rPr>
          <w:rFonts w:ascii="仿宋" w:eastAsia="仿宋" w:hAnsi="仿宋"/>
          <w:color w:val="000000" w:themeColor="text1"/>
          <w:sz w:val="28"/>
          <w:szCs w:val="28"/>
        </w:rPr>
      </w:pPr>
      <w:r w:rsidRPr="00554192">
        <w:rPr>
          <w:rFonts w:ascii="仿宋" w:eastAsia="仿宋" w:hAnsi="仿宋" w:hint="eastAsia"/>
          <w:b/>
          <w:color w:val="000000" w:themeColor="text1"/>
          <w:sz w:val="28"/>
          <w:szCs w:val="28"/>
        </w:rPr>
        <w:t>价值类型：</w:t>
      </w:r>
      <w:r w:rsidR="00BF16FD" w:rsidRPr="00554192">
        <w:rPr>
          <w:rFonts w:ascii="仿宋" w:eastAsia="仿宋" w:hAnsi="仿宋" w:hint="eastAsia"/>
          <w:color w:val="000000" w:themeColor="text1"/>
          <w:sz w:val="28"/>
          <w:szCs w:val="28"/>
        </w:rPr>
        <w:t>本报告中的价值是在估价目的、价值时点条件下的市场价值标准</w:t>
      </w:r>
      <w:r w:rsidRPr="00554192">
        <w:rPr>
          <w:rFonts w:ascii="仿宋" w:eastAsia="仿宋" w:hAnsi="仿宋" w:hint="eastAsia"/>
          <w:color w:val="000000" w:themeColor="text1"/>
          <w:sz w:val="28"/>
          <w:szCs w:val="28"/>
        </w:rPr>
        <w:t>。</w:t>
      </w:r>
    </w:p>
    <w:p w:rsidR="009F4D8D" w:rsidRPr="00554192" w:rsidRDefault="009F4D8D" w:rsidP="00215EDB">
      <w:pPr>
        <w:spacing w:line="600" w:lineRule="exact"/>
        <w:ind w:firstLineChars="196" w:firstLine="510"/>
        <w:rPr>
          <w:rFonts w:ascii="仿宋" w:eastAsia="仿宋" w:hAnsi="仿宋"/>
          <w:color w:val="000000" w:themeColor="text1"/>
          <w:sz w:val="28"/>
          <w:szCs w:val="28"/>
        </w:rPr>
      </w:pPr>
      <w:r w:rsidRPr="00554192">
        <w:rPr>
          <w:rFonts w:ascii="仿宋" w:eastAsia="仿宋" w:hAnsi="仿宋" w:hint="eastAsia"/>
          <w:b/>
          <w:color w:val="000000" w:themeColor="text1"/>
          <w:sz w:val="28"/>
          <w:szCs w:val="28"/>
        </w:rPr>
        <w:t>估价方法：</w:t>
      </w:r>
      <w:r w:rsidR="0034640E" w:rsidRPr="00554192">
        <w:rPr>
          <w:rFonts w:ascii="仿宋" w:eastAsia="仿宋" w:hAnsi="仿宋" w:hint="eastAsia"/>
          <w:color w:val="000000" w:themeColor="text1"/>
          <w:sz w:val="28"/>
          <w:szCs w:val="28"/>
        </w:rPr>
        <w:t>比较法</w:t>
      </w:r>
      <w:r w:rsidRPr="00554192">
        <w:rPr>
          <w:rFonts w:ascii="仿宋" w:eastAsia="仿宋" w:hAnsi="仿宋" w:hint="eastAsia"/>
          <w:color w:val="000000" w:themeColor="text1"/>
          <w:sz w:val="28"/>
          <w:szCs w:val="28"/>
        </w:rPr>
        <w:t>。</w:t>
      </w:r>
    </w:p>
    <w:p w:rsidR="00215EDB" w:rsidRPr="00554192" w:rsidRDefault="009F4D8D" w:rsidP="00215EDB">
      <w:pPr>
        <w:spacing w:line="600" w:lineRule="exact"/>
        <w:ind w:firstLineChars="196" w:firstLine="510"/>
        <w:rPr>
          <w:rFonts w:ascii="仿宋" w:eastAsia="仿宋" w:hAnsi="仿宋"/>
          <w:color w:val="000000" w:themeColor="text1"/>
          <w:sz w:val="28"/>
          <w:szCs w:val="28"/>
        </w:rPr>
      </w:pPr>
      <w:r w:rsidRPr="00554192">
        <w:rPr>
          <w:rFonts w:ascii="仿宋" w:eastAsia="仿宋" w:hAnsi="仿宋" w:hint="eastAsia"/>
          <w:b/>
          <w:color w:val="000000" w:themeColor="text1"/>
          <w:sz w:val="28"/>
          <w:szCs w:val="28"/>
        </w:rPr>
        <w:t>估价结果：</w:t>
      </w:r>
      <w:r w:rsidR="00631BDF" w:rsidRPr="00554192">
        <w:rPr>
          <w:rFonts w:ascii="仿宋" w:eastAsia="仿宋" w:hAnsi="仿宋" w:hint="eastAsia"/>
          <w:color w:val="000000" w:themeColor="text1"/>
          <w:spacing w:val="-4"/>
          <w:kern w:val="0"/>
          <w:sz w:val="28"/>
          <w:szCs w:val="28"/>
        </w:rPr>
        <w:t>本次评估的位于</w:t>
      </w:r>
      <w:r w:rsidR="001327A5">
        <w:rPr>
          <w:rFonts w:ascii="仿宋" w:eastAsia="仿宋" w:hAnsi="仿宋" w:hint="eastAsia"/>
          <w:color w:val="000000" w:themeColor="text1"/>
          <w:spacing w:val="-4"/>
          <w:kern w:val="0"/>
          <w:sz w:val="28"/>
          <w:szCs w:val="28"/>
        </w:rPr>
        <w:t>奎文区潍州路以东、胜利东街以北</w:t>
      </w:r>
      <w:r w:rsidR="006D4531">
        <w:rPr>
          <w:rFonts w:ascii="仿宋" w:eastAsia="仿宋" w:hAnsi="仿宋" w:hint="eastAsia"/>
          <w:color w:val="000000" w:themeColor="text1"/>
          <w:spacing w:val="-4"/>
          <w:kern w:val="0"/>
          <w:sz w:val="28"/>
          <w:szCs w:val="28"/>
        </w:rPr>
        <w:t>潍坊金融服务区1号楼C座C2716金融服务区公寓（住宅）</w:t>
      </w:r>
      <w:r w:rsidR="00631BDF" w:rsidRPr="00554192">
        <w:rPr>
          <w:rFonts w:ascii="仿宋" w:eastAsia="仿宋" w:hAnsi="仿宋" w:hint="eastAsia"/>
          <w:color w:val="000000" w:themeColor="text1"/>
          <w:spacing w:val="-4"/>
          <w:kern w:val="0"/>
          <w:sz w:val="28"/>
          <w:szCs w:val="28"/>
        </w:rPr>
        <w:t>在价值时点</w:t>
      </w:r>
      <w:r w:rsidR="00E36B07">
        <w:rPr>
          <w:rFonts w:ascii="仿宋" w:eastAsia="仿宋" w:hAnsi="仿宋" w:hint="eastAsia"/>
          <w:color w:val="000000" w:themeColor="text1"/>
          <w:spacing w:val="-4"/>
          <w:kern w:val="0"/>
          <w:sz w:val="28"/>
          <w:szCs w:val="28"/>
        </w:rPr>
        <w:t>2018年11月13日</w:t>
      </w:r>
      <w:r w:rsidR="00631BDF" w:rsidRPr="00554192">
        <w:rPr>
          <w:rFonts w:ascii="仿宋" w:eastAsia="仿宋" w:hAnsi="仿宋" w:hint="eastAsia"/>
          <w:color w:val="000000" w:themeColor="text1"/>
          <w:spacing w:val="-4"/>
          <w:kern w:val="0"/>
          <w:sz w:val="28"/>
          <w:szCs w:val="28"/>
        </w:rPr>
        <w:t>的</w:t>
      </w:r>
      <w:r w:rsidR="00087329" w:rsidRPr="00554192">
        <w:rPr>
          <w:rFonts w:ascii="仿宋" w:eastAsia="仿宋" w:hAnsi="仿宋" w:hint="eastAsia"/>
          <w:color w:val="000000" w:themeColor="text1"/>
          <w:spacing w:val="-4"/>
          <w:kern w:val="0"/>
          <w:sz w:val="28"/>
          <w:szCs w:val="28"/>
        </w:rPr>
        <w:t>评估总</w:t>
      </w:r>
      <w:r w:rsidR="00631BDF" w:rsidRPr="00554192">
        <w:rPr>
          <w:rFonts w:ascii="仿宋" w:eastAsia="仿宋" w:hAnsi="仿宋" w:hint="eastAsia"/>
          <w:color w:val="000000" w:themeColor="text1"/>
          <w:spacing w:val="-4"/>
          <w:kern w:val="0"/>
          <w:sz w:val="28"/>
          <w:szCs w:val="28"/>
        </w:rPr>
        <w:t>价值为人民币</w:t>
      </w:r>
      <w:r w:rsidR="00E36B07">
        <w:rPr>
          <w:rFonts w:ascii="仿宋" w:eastAsia="仿宋" w:hAnsi="仿宋" w:hint="eastAsia"/>
          <w:color w:val="000000" w:themeColor="text1"/>
          <w:spacing w:val="-4"/>
          <w:kern w:val="0"/>
          <w:sz w:val="28"/>
          <w:szCs w:val="28"/>
        </w:rPr>
        <w:t>303629</w:t>
      </w:r>
      <w:r w:rsidR="00087329" w:rsidRPr="00554192">
        <w:rPr>
          <w:rFonts w:ascii="仿宋" w:eastAsia="仿宋" w:hAnsi="仿宋" w:hint="eastAsia"/>
          <w:color w:val="000000" w:themeColor="text1"/>
          <w:spacing w:val="-4"/>
          <w:kern w:val="0"/>
          <w:sz w:val="28"/>
          <w:szCs w:val="28"/>
        </w:rPr>
        <w:t>元</w:t>
      </w:r>
      <w:r w:rsidR="008B0702" w:rsidRPr="00554192">
        <w:rPr>
          <w:rFonts w:ascii="仿宋" w:eastAsia="仿宋" w:hAnsi="仿宋" w:hint="eastAsia"/>
          <w:color w:val="000000" w:themeColor="text1"/>
          <w:spacing w:val="-4"/>
          <w:kern w:val="0"/>
          <w:sz w:val="28"/>
          <w:szCs w:val="28"/>
        </w:rPr>
        <w:t>（大写：人民币</w:t>
      </w:r>
      <w:r w:rsidR="00CD6D80">
        <w:rPr>
          <w:rFonts w:ascii="仿宋" w:eastAsia="仿宋" w:hAnsi="仿宋" w:hint="eastAsia"/>
          <w:color w:val="000000" w:themeColor="text1"/>
          <w:spacing w:val="-4"/>
          <w:kern w:val="0"/>
          <w:sz w:val="28"/>
          <w:szCs w:val="28"/>
        </w:rPr>
        <w:t>叁拾万零叁仟陆佰贰拾玖</w:t>
      </w:r>
      <w:r w:rsidR="008B0702" w:rsidRPr="00554192">
        <w:rPr>
          <w:rFonts w:ascii="仿宋" w:eastAsia="仿宋" w:hAnsi="仿宋" w:hint="eastAsia"/>
          <w:color w:val="000000" w:themeColor="text1"/>
          <w:spacing w:val="-4"/>
          <w:kern w:val="0"/>
          <w:sz w:val="28"/>
          <w:szCs w:val="28"/>
        </w:rPr>
        <w:t>元整</w:t>
      </w:r>
      <w:r w:rsidR="00631BDF" w:rsidRPr="00554192">
        <w:rPr>
          <w:rFonts w:ascii="仿宋" w:eastAsia="仿宋" w:hAnsi="仿宋" w:hint="eastAsia"/>
          <w:color w:val="000000" w:themeColor="text1"/>
          <w:spacing w:val="-4"/>
          <w:kern w:val="0"/>
          <w:sz w:val="28"/>
          <w:szCs w:val="28"/>
        </w:rPr>
        <w:t>），</w:t>
      </w:r>
      <w:r w:rsidR="00240FF6">
        <w:rPr>
          <w:rFonts w:ascii="仿宋" w:eastAsia="仿宋" w:hAnsi="仿宋" w:hint="eastAsia"/>
          <w:color w:val="000000" w:themeColor="text1"/>
          <w:spacing w:val="-4"/>
          <w:kern w:val="0"/>
          <w:sz w:val="28"/>
          <w:szCs w:val="28"/>
        </w:rPr>
        <w:t>单价为5254元/㎡</w:t>
      </w:r>
      <w:r w:rsidR="008F0795" w:rsidRPr="00554192">
        <w:rPr>
          <w:rFonts w:ascii="仿宋" w:eastAsia="仿宋" w:hAnsi="仿宋" w:hint="eastAsia"/>
          <w:color w:val="000000" w:themeColor="text1"/>
          <w:spacing w:val="-4"/>
          <w:kern w:val="0"/>
          <w:sz w:val="28"/>
          <w:szCs w:val="28"/>
        </w:rPr>
        <w:t>。</w:t>
      </w:r>
    </w:p>
    <w:p w:rsidR="0034640E" w:rsidRPr="005B7E1D" w:rsidRDefault="00341467" w:rsidP="005B7E1D">
      <w:pPr>
        <w:spacing w:line="480" w:lineRule="exact"/>
        <w:ind w:firstLineChars="249" w:firstLine="648"/>
        <w:jc w:val="left"/>
        <w:rPr>
          <w:rFonts w:ascii="仿宋" w:eastAsia="仿宋" w:hAnsi="仿宋"/>
          <w:color w:val="000000" w:themeColor="text1"/>
          <w:spacing w:val="-4"/>
          <w:kern w:val="0"/>
          <w:sz w:val="28"/>
          <w:szCs w:val="28"/>
        </w:rPr>
      </w:pPr>
      <w:r w:rsidRPr="00554192">
        <w:rPr>
          <w:rFonts w:ascii="仿宋" w:eastAsia="仿宋" w:hAnsi="仿宋"/>
          <w:b/>
          <w:snapToGrid w:val="0"/>
          <w:color w:val="000000" w:themeColor="text1"/>
          <w:kern w:val="0"/>
          <w:sz w:val="28"/>
          <w:szCs w:val="28"/>
        </w:rPr>
        <w:t>特别提示：</w:t>
      </w:r>
      <w:r w:rsidR="00FF349E" w:rsidRPr="00554192">
        <w:rPr>
          <w:rFonts w:ascii="仿宋" w:eastAsia="仿宋" w:hAnsi="仿宋" w:hint="eastAsia"/>
          <w:color w:val="000000" w:themeColor="text1"/>
          <w:spacing w:val="-4"/>
          <w:kern w:val="0"/>
          <w:sz w:val="28"/>
          <w:szCs w:val="28"/>
        </w:rPr>
        <w:t>本估价报告及估价结果严格按照“估价假设和限制条件”的限制使用。</w:t>
      </w:r>
      <w:r w:rsidRPr="00554192">
        <w:rPr>
          <w:rFonts w:ascii="仿宋" w:eastAsia="仿宋" w:hAnsi="仿宋" w:hint="eastAsia"/>
          <w:color w:val="000000" w:themeColor="text1"/>
          <w:sz w:val="28"/>
          <w:szCs w:val="28"/>
        </w:rPr>
        <w:t>欲了解该估价项目的全面情况，请详见估价结果报告</w:t>
      </w:r>
      <w:r w:rsidR="00FF349E" w:rsidRPr="00554192">
        <w:rPr>
          <w:rFonts w:ascii="仿宋" w:eastAsia="仿宋" w:hAnsi="仿宋" w:hint="eastAsia"/>
          <w:color w:val="000000" w:themeColor="text1"/>
          <w:sz w:val="28"/>
          <w:szCs w:val="28"/>
        </w:rPr>
        <w:t>。</w:t>
      </w:r>
    </w:p>
    <w:p w:rsidR="00215EDB" w:rsidRPr="005B7E1D" w:rsidRDefault="00341467" w:rsidP="005B7E1D">
      <w:pPr>
        <w:spacing w:line="600" w:lineRule="exact"/>
        <w:ind w:firstLineChars="2100" w:firstLine="5439"/>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法定代表人签章：</w:t>
      </w:r>
    </w:p>
    <w:p w:rsidR="005A6B86" w:rsidRPr="00554192" w:rsidRDefault="00247562" w:rsidP="00925A2B">
      <w:pPr>
        <w:spacing w:line="240" w:lineRule="atLeast"/>
        <w:ind w:leftChars="200" w:left="378" w:firstLineChars="1600" w:firstLine="4144"/>
        <w:jc w:val="left"/>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山东乾业土地房地产资产评估有限公司</w:t>
      </w:r>
      <w:bookmarkStart w:id="2" w:name="_Toc427940246"/>
    </w:p>
    <w:p w:rsidR="00237B63" w:rsidRPr="005B7E1D" w:rsidRDefault="005B7E1D" w:rsidP="000608CA">
      <w:pPr>
        <w:spacing w:line="520" w:lineRule="exact"/>
        <w:ind w:leftChars="200" w:left="378" w:firstLineChars="1933" w:firstLine="5006"/>
        <w:jc w:val="center"/>
        <w:rPr>
          <w:rFonts w:ascii="仿宋" w:eastAsia="仿宋" w:hAnsi="仿宋"/>
          <w:color w:val="000000" w:themeColor="text1"/>
          <w:sz w:val="28"/>
          <w:szCs w:val="28"/>
        </w:rPr>
      </w:pPr>
      <w:r>
        <w:rPr>
          <w:rFonts w:ascii="仿宋" w:eastAsia="仿宋" w:hAnsi="仿宋" w:hint="eastAsia"/>
          <w:color w:val="000000" w:themeColor="text1"/>
          <w:sz w:val="28"/>
          <w:szCs w:val="28"/>
        </w:rPr>
        <w:t>二○一八年十一月十六日</w:t>
      </w:r>
      <w:bookmarkEnd w:id="2"/>
      <w:r w:rsidR="00341467" w:rsidRPr="00554192">
        <w:rPr>
          <w:rFonts w:ascii="仿宋" w:eastAsia="仿宋" w:hAnsi="仿宋"/>
          <w:color w:val="000000" w:themeColor="text1"/>
        </w:rPr>
        <w:br w:type="page"/>
      </w:r>
      <w:r w:rsidR="00341467" w:rsidRPr="00554192">
        <w:rPr>
          <w:rFonts w:ascii="仿宋" w:eastAsia="仿宋" w:hAnsi="仿宋"/>
          <w:b/>
          <w:color w:val="000000" w:themeColor="text1"/>
          <w:sz w:val="44"/>
          <w:szCs w:val="44"/>
        </w:rPr>
        <w:lastRenderedPageBreak/>
        <w:t>目录</w:t>
      </w:r>
      <w:r w:rsidR="00835B41" w:rsidRPr="00554192">
        <w:rPr>
          <w:rFonts w:ascii="仿宋" w:eastAsia="仿宋" w:hAnsi="仿宋"/>
          <w:color w:val="000000" w:themeColor="text1"/>
          <w:sz w:val="24"/>
        </w:rPr>
        <w:fldChar w:fldCharType="begin"/>
      </w:r>
      <w:r w:rsidR="00341467" w:rsidRPr="00554192">
        <w:rPr>
          <w:rFonts w:ascii="仿宋" w:eastAsia="仿宋" w:hAnsi="仿宋"/>
          <w:color w:val="000000" w:themeColor="text1"/>
          <w:sz w:val="24"/>
        </w:rPr>
        <w:instrText xml:space="preserve"> TOC \o "1-3" \h \z \u </w:instrText>
      </w:r>
      <w:r w:rsidR="00835B41" w:rsidRPr="00554192">
        <w:rPr>
          <w:rFonts w:ascii="仿宋" w:eastAsia="仿宋" w:hAnsi="仿宋"/>
          <w:color w:val="000000" w:themeColor="text1"/>
          <w:sz w:val="24"/>
        </w:rPr>
        <w:fldChar w:fldCharType="separate"/>
      </w:r>
    </w:p>
    <w:p w:rsidR="00237B63" w:rsidRPr="00554192" w:rsidRDefault="00835B41" w:rsidP="000608CA">
      <w:pPr>
        <w:pStyle w:val="10"/>
        <w:adjustRightInd w:val="0"/>
        <w:snapToGrid w:val="0"/>
        <w:spacing w:line="520" w:lineRule="exact"/>
        <w:rPr>
          <w:rFonts w:ascii="仿宋" w:eastAsia="仿宋" w:hAnsi="仿宋" w:cstheme="minorBidi"/>
          <w:b w:val="0"/>
          <w:color w:val="000000" w:themeColor="text1"/>
          <w:sz w:val="24"/>
          <w:szCs w:val="24"/>
        </w:rPr>
      </w:pPr>
      <w:hyperlink w:anchor="_Toc501542913" w:history="1">
        <w:r w:rsidR="00237B63" w:rsidRPr="00554192">
          <w:rPr>
            <w:rStyle w:val="a9"/>
            <w:rFonts w:ascii="仿宋" w:eastAsia="仿宋" w:hAnsi="仿宋" w:hint="eastAsia"/>
            <w:color w:val="000000" w:themeColor="text1"/>
            <w:sz w:val="24"/>
            <w:szCs w:val="24"/>
          </w:rPr>
          <w:t>估价师声明</w:t>
        </w:r>
        <w:r w:rsidR="00237B63" w:rsidRPr="00554192">
          <w:rPr>
            <w:rFonts w:ascii="仿宋" w:eastAsia="仿宋" w:hAnsi="仿宋"/>
            <w:webHidden/>
            <w:color w:val="000000" w:themeColor="text1"/>
            <w:sz w:val="24"/>
            <w:szCs w:val="24"/>
          </w:rPr>
          <w:tab/>
        </w:r>
        <w:r w:rsidRPr="00554192">
          <w:rPr>
            <w:rFonts w:ascii="仿宋" w:eastAsia="仿宋" w:hAnsi="仿宋"/>
            <w:webHidden/>
            <w:color w:val="000000" w:themeColor="text1"/>
            <w:sz w:val="24"/>
            <w:szCs w:val="24"/>
          </w:rPr>
          <w:fldChar w:fldCharType="begin"/>
        </w:r>
        <w:r w:rsidR="00237B63" w:rsidRPr="00554192">
          <w:rPr>
            <w:rFonts w:ascii="仿宋" w:eastAsia="仿宋" w:hAnsi="仿宋"/>
            <w:webHidden/>
            <w:color w:val="000000" w:themeColor="text1"/>
            <w:sz w:val="24"/>
            <w:szCs w:val="24"/>
          </w:rPr>
          <w:instrText xml:space="preserve"> PAGEREF _Toc501542913 \h </w:instrText>
        </w:r>
        <w:r w:rsidRPr="00554192">
          <w:rPr>
            <w:rFonts w:ascii="仿宋" w:eastAsia="仿宋" w:hAnsi="仿宋"/>
            <w:webHidden/>
            <w:color w:val="000000" w:themeColor="text1"/>
            <w:sz w:val="24"/>
            <w:szCs w:val="24"/>
          </w:rPr>
        </w:r>
        <w:r w:rsidRPr="00554192">
          <w:rPr>
            <w:rFonts w:ascii="仿宋" w:eastAsia="仿宋" w:hAnsi="仿宋"/>
            <w:webHidden/>
            <w:color w:val="000000" w:themeColor="text1"/>
            <w:sz w:val="24"/>
            <w:szCs w:val="24"/>
          </w:rPr>
          <w:fldChar w:fldCharType="separate"/>
        </w:r>
        <w:r w:rsidR="00625997">
          <w:rPr>
            <w:rFonts w:ascii="仿宋" w:eastAsia="仿宋" w:hAnsi="仿宋"/>
            <w:webHidden/>
            <w:color w:val="000000" w:themeColor="text1"/>
            <w:sz w:val="24"/>
            <w:szCs w:val="24"/>
          </w:rPr>
          <w:t>1</w:t>
        </w:r>
        <w:r w:rsidRPr="00554192">
          <w:rPr>
            <w:rFonts w:ascii="仿宋" w:eastAsia="仿宋" w:hAnsi="仿宋"/>
            <w:webHidden/>
            <w:color w:val="000000" w:themeColor="text1"/>
            <w:sz w:val="24"/>
            <w:szCs w:val="24"/>
          </w:rPr>
          <w:fldChar w:fldCharType="end"/>
        </w:r>
      </w:hyperlink>
    </w:p>
    <w:p w:rsidR="00237B63" w:rsidRPr="00554192" w:rsidRDefault="00835B41" w:rsidP="000608CA">
      <w:pPr>
        <w:pStyle w:val="10"/>
        <w:adjustRightInd w:val="0"/>
        <w:snapToGrid w:val="0"/>
        <w:spacing w:line="520" w:lineRule="exact"/>
        <w:rPr>
          <w:rFonts w:ascii="仿宋" w:eastAsia="仿宋" w:hAnsi="仿宋" w:cstheme="minorBidi"/>
          <w:b w:val="0"/>
          <w:color w:val="000000" w:themeColor="text1"/>
          <w:sz w:val="24"/>
          <w:szCs w:val="24"/>
        </w:rPr>
      </w:pPr>
      <w:hyperlink w:anchor="_Toc501542914" w:history="1">
        <w:r w:rsidR="00237B63" w:rsidRPr="00554192">
          <w:rPr>
            <w:rStyle w:val="a9"/>
            <w:rFonts w:ascii="仿宋" w:eastAsia="仿宋" w:hAnsi="仿宋" w:hint="eastAsia"/>
            <w:color w:val="000000" w:themeColor="text1"/>
            <w:sz w:val="24"/>
            <w:szCs w:val="24"/>
          </w:rPr>
          <w:t>估价假设和限制条件</w:t>
        </w:r>
        <w:r w:rsidR="00237B63" w:rsidRPr="00554192">
          <w:rPr>
            <w:rFonts w:ascii="仿宋" w:eastAsia="仿宋" w:hAnsi="仿宋"/>
            <w:webHidden/>
            <w:color w:val="000000" w:themeColor="text1"/>
            <w:sz w:val="24"/>
            <w:szCs w:val="24"/>
          </w:rPr>
          <w:tab/>
        </w:r>
        <w:r w:rsidRPr="00554192">
          <w:rPr>
            <w:rFonts w:ascii="仿宋" w:eastAsia="仿宋" w:hAnsi="仿宋"/>
            <w:webHidden/>
            <w:color w:val="000000" w:themeColor="text1"/>
            <w:sz w:val="24"/>
            <w:szCs w:val="24"/>
          </w:rPr>
          <w:fldChar w:fldCharType="begin"/>
        </w:r>
        <w:r w:rsidR="00237B63" w:rsidRPr="00554192">
          <w:rPr>
            <w:rFonts w:ascii="仿宋" w:eastAsia="仿宋" w:hAnsi="仿宋"/>
            <w:webHidden/>
            <w:color w:val="000000" w:themeColor="text1"/>
            <w:sz w:val="24"/>
            <w:szCs w:val="24"/>
          </w:rPr>
          <w:instrText xml:space="preserve"> PAGEREF _Toc501542914 \h </w:instrText>
        </w:r>
        <w:r w:rsidRPr="00554192">
          <w:rPr>
            <w:rFonts w:ascii="仿宋" w:eastAsia="仿宋" w:hAnsi="仿宋"/>
            <w:webHidden/>
            <w:color w:val="000000" w:themeColor="text1"/>
            <w:sz w:val="24"/>
            <w:szCs w:val="24"/>
          </w:rPr>
        </w:r>
        <w:r w:rsidRPr="00554192">
          <w:rPr>
            <w:rFonts w:ascii="仿宋" w:eastAsia="仿宋" w:hAnsi="仿宋"/>
            <w:webHidden/>
            <w:color w:val="000000" w:themeColor="text1"/>
            <w:sz w:val="24"/>
            <w:szCs w:val="24"/>
          </w:rPr>
          <w:fldChar w:fldCharType="separate"/>
        </w:r>
        <w:r w:rsidR="00625997">
          <w:rPr>
            <w:rFonts w:ascii="仿宋" w:eastAsia="仿宋" w:hAnsi="仿宋"/>
            <w:webHidden/>
            <w:color w:val="000000" w:themeColor="text1"/>
            <w:sz w:val="24"/>
            <w:szCs w:val="24"/>
          </w:rPr>
          <w:t>2</w:t>
        </w:r>
        <w:r w:rsidRPr="00554192">
          <w:rPr>
            <w:rFonts w:ascii="仿宋" w:eastAsia="仿宋" w:hAnsi="仿宋"/>
            <w:webHidden/>
            <w:color w:val="000000" w:themeColor="text1"/>
            <w:sz w:val="24"/>
            <w:szCs w:val="24"/>
          </w:rPr>
          <w:fldChar w:fldCharType="end"/>
        </w:r>
      </w:hyperlink>
    </w:p>
    <w:p w:rsidR="00237B63" w:rsidRPr="00554192" w:rsidRDefault="00835B41" w:rsidP="000608CA">
      <w:pPr>
        <w:pStyle w:val="10"/>
        <w:adjustRightInd w:val="0"/>
        <w:snapToGrid w:val="0"/>
        <w:spacing w:line="520" w:lineRule="exact"/>
        <w:rPr>
          <w:rFonts w:ascii="仿宋" w:eastAsia="仿宋" w:hAnsi="仿宋" w:cstheme="minorBidi"/>
          <w:b w:val="0"/>
          <w:color w:val="000000" w:themeColor="text1"/>
          <w:sz w:val="24"/>
          <w:szCs w:val="24"/>
        </w:rPr>
      </w:pPr>
      <w:hyperlink w:anchor="_Toc501542915" w:history="1">
        <w:r w:rsidR="00237B63" w:rsidRPr="00554192">
          <w:rPr>
            <w:rStyle w:val="a9"/>
            <w:rFonts w:ascii="仿宋" w:eastAsia="仿宋" w:hAnsi="仿宋" w:hint="eastAsia"/>
            <w:color w:val="000000" w:themeColor="text1"/>
            <w:sz w:val="24"/>
            <w:szCs w:val="24"/>
          </w:rPr>
          <w:t>估价结果报告</w:t>
        </w:r>
        <w:r w:rsidR="00237B63" w:rsidRPr="00554192">
          <w:rPr>
            <w:rFonts w:ascii="仿宋" w:eastAsia="仿宋" w:hAnsi="仿宋"/>
            <w:webHidden/>
            <w:color w:val="000000" w:themeColor="text1"/>
            <w:sz w:val="24"/>
            <w:szCs w:val="24"/>
          </w:rPr>
          <w:tab/>
        </w:r>
        <w:r w:rsidRPr="00554192">
          <w:rPr>
            <w:rFonts w:ascii="仿宋" w:eastAsia="仿宋" w:hAnsi="仿宋"/>
            <w:webHidden/>
            <w:color w:val="000000" w:themeColor="text1"/>
            <w:sz w:val="24"/>
            <w:szCs w:val="24"/>
          </w:rPr>
          <w:fldChar w:fldCharType="begin"/>
        </w:r>
        <w:r w:rsidR="00237B63" w:rsidRPr="00554192">
          <w:rPr>
            <w:rFonts w:ascii="仿宋" w:eastAsia="仿宋" w:hAnsi="仿宋"/>
            <w:webHidden/>
            <w:color w:val="000000" w:themeColor="text1"/>
            <w:sz w:val="24"/>
            <w:szCs w:val="24"/>
          </w:rPr>
          <w:instrText xml:space="preserve"> PAGEREF _Toc501542915 \h </w:instrText>
        </w:r>
        <w:r w:rsidRPr="00554192">
          <w:rPr>
            <w:rFonts w:ascii="仿宋" w:eastAsia="仿宋" w:hAnsi="仿宋"/>
            <w:webHidden/>
            <w:color w:val="000000" w:themeColor="text1"/>
            <w:sz w:val="24"/>
            <w:szCs w:val="24"/>
          </w:rPr>
        </w:r>
        <w:r w:rsidRPr="00554192">
          <w:rPr>
            <w:rFonts w:ascii="仿宋" w:eastAsia="仿宋" w:hAnsi="仿宋"/>
            <w:webHidden/>
            <w:color w:val="000000" w:themeColor="text1"/>
            <w:sz w:val="24"/>
            <w:szCs w:val="24"/>
          </w:rPr>
          <w:fldChar w:fldCharType="separate"/>
        </w:r>
        <w:r w:rsidR="00625997">
          <w:rPr>
            <w:rFonts w:ascii="仿宋" w:eastAsia="仿宋" w:hAnsi="仿宋"/>
            <w:webHidden/>
            <w:color w:val="000000" w:themeColor="text1"/>
            <w:sz w:val="24"/>
            <w:szCs w:val="24"/>
          </w:rPr>
          <w:t>5</w:t>
        </w:r>
        <w:r w:rsidRPr="00554192">
          <w:rPr>
            <w:rFonts w:ascii="仿宋" w:eastAsia="仿宋" w:hAnsi="仿宋"/>
            <w:webHidden/>
            <w:color w:val="000000" w:themeColor="text1"/>
            <w:sz w:val="24"/>
            <w:szCs w:val="24"/>
          </w:rPr>
          <w:fldChar w:fldCharType="end"/>
        </w:r>
      </w:hyperlink>
    </w:p>
    <w:p w:rsidR="00237B63" w:rsidRPr="00554192" w:rsidRDefault="00835B41" w:rsidP="000608CA">
      <w:pPr>
        <w:pStyle w:val="22"/>
        <w:adjustRightInd w:val="0"/>
        <w:snapToGrid w:val="0"/>
        <w:spacing w:line="520" w:lineRule="exact"/>
        <w:rPr>
          <w:rFonts w:ascii="仿宋" w:eastAsia="仿宋" w:hAnsi="仿宋" w:cstheme="minorBidi"/>
          <w:color w:val="000000" w:themeColor="text1"/>
          <w:sz w:val="24"/>
          <w:szCs w:val="24"/>
        </w:rPr>
      </w:pPr>
      <w:hyperlink w:anchor="_Toc501542916" w:history="1">
        <w:r w:rsidR="00237B63" w:rsidRPr="00554192">
          <w:rPr>
            <w:rStyle w:val="a9"/>
            <w:rFonts w:ascii="仿宋" w:eastAsia="仿宋" w:hAnsi="仿宋" w:hint="eastAsia"/>
            <w:color w:val="000000" w:themeColor="text1"/>
            <w:sz w:val="24"/>
            <w:szCs w:val="24"/>
          </w:rPr>
          <w:t>一、估价委托人</w:t>
        </w:r>
        <w:r w:rsidR="00237B63" w:rsidRPr="00554192">
          <w:rPr>
            <w:rFonts w:ascii="仿宋" w:eastAsia="仿宋" w:hAnsi="仿宋"/>
            <w:webHidden/>
            <w:color w:val="000000" w:themeColor="text1"/>
            <w:sz w:val="24"/>
            <w:szCs w:val="24"/>
          </w:rPr>
          <w:tab/>
        </w:r>
        <w:r w:rsidRPr="00554192">
          <w:rPr>
            <w:rFonts w:ascii="仿宋" w:eastAsia="仿宋" w:hAnsi="仿宋"/>
            <w:webHidden/>
            <w:color w:val="000000" w:themeColor="text1"/>
            <w:sz w:val="24"/>
            <w:szCs w:val="24"/>
          </w:rPr>
          <w:fldChar w:fldCharType="begin"/>
        </w:r>
        <w:r w:rsidR="00237B63" w:rsidRPr="00554192">
          <w:rPr>
            <w:rFonts w:ascii="仿宋" w:eastAsia="仿宋" w:hAnsi="仿宋"/>
            <w:webHidden/>
            <w:color w:val="000000" w:themeColor="text1"/>
            <w:sz w:val="24"/>
            <w:szCs w:val="24"/>
          </w:rPr>
          <w:instrText xml:space="preserve"> PAGEREF _Toc501542916 \h </w:instrText>
        </w:r>
        <w:r w:rsidRPr="00554192">
          <w:rPr>
            <w:rFonts w:ascii="仿宋" w:eastAsia="仿宋" w:hAnsi="仿宋"/>
            <w:webHidden/>
            <w:color w:val="000000" w:themeColor="text1"/>
            <w:sz w:val="24"/>
            <w:szCs w:val="24"/>
          </w:rPr>
        </w:r>
        <w:r w:rsidRPr="00554192">
          <w:rPr>
            <w:rFonts w:ascii="仿宋" w:eastAsia="仿宋" w:hAnsi="仿宋"/>
            <w:webHidden/>
            <w:color w:val="000000" w:themeColor="text1"/>
            <w:sz w:val="24"/>
            <w:szCs w:val="24"/>
          </w:rPr>
          <w:fldChar w:fldCharType="separate"/>
        </w:r>
        <w:r w:rsidR="00625997">
          <w:rPr>
            <w:rFonts w:ascii="仿宋" w:eastAsia="仿宋" w:hAnsi="仿宋"/>
            <w:webHidden/>
            <w:color w:val="000000" w:themeColor="text1"/>
            <w:sz w:val="24"/>
            <w:szCs w:val="24"/>
          </w:rPr>
          <w:t>5</w:t>
        </w:r>
        <w:r w:rsidRPr="00554192">
          <w:rPr>
            <w:rFonts w:ascii="仿宋" w:eastAsia="仿宋" w:hAnsi="仿宋"/>
            <w:webHidden/>
            <w:color w:val="000000" w:themeColor="text1"/>
            <w:sz w:val="24"/>
            <w:szCs w:val="24"/>
          </w:rPr>
          <w:fldChar w:fldCharType="end"/>
        </w:r>
      </w:hyperlink>
    </w:p>
    <w:p w:rsidR="00237B63" w:rsidRPr="00554192" w:rsidRDefault="00835B41" w:rsidP="000608CA">
      <w:pPr>
        <w:pStyle w:val="22"/>
        <w:adjustRightInd w:val="0"/>
        <w:snapToGrid w:val="0"/>
        <w:spacing w:line="520" w:lineRule="exact"/>
        <w:rPr>
          <w:rFonts w:ascii="仿宋" w:eastAsia="仿宋" w:hAnsi="仿宋" w:cstheme="minorBidi"/>
          <w:color w:val="000000" w:themeColor="text1"/>
          <w:sz w:val="24"/>
          <w:szCs w:val="24"/>
        </w:rPr>
      </w:pPr>
      <w:hyperlink w:anchor="_Toc501542917" w:history="1">
        <w:r w:rsidR="00237B63" w:rsidRPr="00554192">
          <w:rPr>
            <w:rStyle w:val="a9"/>
            <w:rFonts w:ascii="仿宋" w:eastAsia="仿宋" w:hAnsi="仿宋" w:hint="eastAsia"/>
            <w:color w:val="000000" w:themeColor="text1"/>
            <w:sz w:val="24"/>
            <w:szCs w:val="24"/>
          </w:rPr>
          <w:t>二、房地产估价机构</w:t>
        </w:r>
        <w:r w:rsidR="00237B63" w:rsidRPr="00554192">
          <w:rPr>
            <w:rFonts w:ascii="仿宋" w:eastAsia="仿宋" w:hAnsi="仿宋"/>
            <w:webHidden/>
            <w:color w:val="000000" w:themeColor="text1"/>
            <w:sz w:val="24"/>
            <w:szCs w:val="24"/>
          </w:rPr>
          <w:tab/>
        </w:r>
        <w:r w:rsidRPr="00554192">
          <w:rPr>
            <w:rFonts w:ascii="仿宋" w:eastAsia="仿宋" w:hAnsi="仿宋"/>
            <w:webHidden/>
            <w:color w:val="000000" w:themeColor="text1"/>
            <w:sz w:val="24"/>
            <w:szCs w:val="24"/>
          </w:rPr>
          <w:fldChar w:fldCharType="begin"/>
        </w:r>
        <w:r w:rsidR="00237B63" w:rsidRPr="00554192">
          <w:rPr>
            <w:rFonts w:ascii="仿宋" w:eastAsia="仿宋" w:hAnsi="仿宋"/>
            <w:webHidden/>
            <w:color w:val="000000" w:themeColor="text1"/>
            <w:sz w:val="24"/>
            <w:szCs w:val="24"/>
          </w:rPr>
          <w:instrText xml:space="preserve"> PAGEREF _Toc501542917 \h </w:instrText>
        </w:r>
        <w:r w:rsidRPr="00554192">
          <w:rPr>
            <w:rFonts w:ascii="仿宋" w:eastAsia="仿宋" w:hAnsi="仿宋"/>
            <w:webHidden/>
            <w:color w:val="000000" w:themeColor="text1"/>
            <w:sz w:val="24"/>
            <w:szCs w:val="24"/>
          </w:rPr>
        </w:r>
        <w:r w:rsidRPr="00554192">
          <w:rPr>
            <w:rFonts w:ascii="仿宋" w:eastAsia="仿宋" w:hAnsi="仿宋"/>
            <w:webHidden/>
            <w:color w:val="000000" w:themeColor="text1"/>
            <w:sz w:val="24"/>
            <w:szCs w:val="24"/>
          </w:rPr>
          <w:fldChar w:fldCharType="separate"/>
        </w:r>
        <w:r w:rsidR="00625997">
          <w:rPr>
            <w:rFonts w:ascii="仿宋" w:eastAsia="仿宋" w:hAnsi="仿宋"/>
            <w:webHidden/>
            <w:color w:val="000000" w:themeColor="text1"/>
            <w:sz w:val="24"/>
            <w:szCs w:val="24"/>
          </w:rPr>
          <w:t>5</w:t>
        </w:r>
        <w:r w:rsidRPr="00554192">
          <w:rPr>
            <w:rFonts w:ascii="仿宋" w:eastAsia="仿宋" w:hAnsi="仿宋"/>
            <w:webHidden/>
            <w:color w:val="000000" w:themeColor="text1"/>
            <w:sz w:val="24"/>
            <w:szCs w:val="24"/>
          </w:rPr>
          <w:fldChar w:fldCharType="end"/>
        </w:r>
      </w:hyperlink>
    </w:p>
    <w:p w:rsidR="00237B63" w:rsidRPr="00554192" w:rsidRDefault="00835B41" w:rsidP="000608CA">
      <w:pPr>
        <w:pStyle w:val="22"/>
        <w:adjustRightInd w:val="0"/>
        <w:snapToGrid w:val="0"/>
        <w:spacing w:line="520" w:lineRule="exact"/>
        <w:rPr>
          <w:rFonts w:ascii="仿宋" w:eastAsia="仿宋" w:hAnsi="仿宋" w:cstheme="minorBidi"/>
          <w:color w:val="000000" w:themeColor="text1"/>
          <w:sz w:val="24"/>
          <w:szCs w:val="24"/>
        </w:rPr>
      </w:pPr>
      <w:hyperlink w:anchor="_Toc501542918" w:history="1">
        <w:r w:rsidR="00237B63" w:rsidRPr="00554192">
          <w:rPr>
            <w:rStyle w:val="a9"/>
            <w:rFonts w:ascii="仿宋" w:eastAsia="仿宋" w:hAnsi="仿宋" w:hint="eastAsia"/>
            <w:color w:val="000000" w:themeColor="text1"/>
            <w:sz w:val="24"/>
            <w:szCs w:val="24"/>
          </w:rPr>
          <w:t>三、估价目的</w:t>
        </w:r>
        <w:r w:rsidR="00237B63" w:rsidRPr="00554192">
          <w:rPr>
            <w:rFonts w:ascii="仿宋" w:eastAsia="仿宋" w:hAnsi="仿宋"/>
            <w:webHidden/>
            <w:color w:val="000000" w:themeColor="text1"/>
            <w:sz w:val="24"/>
            <w:szCs w:val="24"/>
          </w:rPr>
          <w:tab/>
        </w:r>
        <w:r w:rsidRPr="00554192">
          <w:rPr>
            <w:rFonts w:ascii="仿宋" w:eastAsia="仿宋" w:hAnsi="仿宋"/>
            <w:webHidden/>
            <w:color w:val="000000" w:themeColor="text1"/>
            <w:sz w:val="24"/>
            <w:szCs w:val="24"/>
          </w:rPr>
          <w:fldChar w:fldCharType="begin"/>
        </w:r>
        <w:r w:rsidR="00237B63" w:rsidRPr="00554192">
          <w:rPr>
            <w:rFonts w:ascii="仿宋" w:eastAsia="仿宋" w:hAnsi="仿宋"/>
            <w:webHidden/>
            <w:color w:val="000000" w:themeColor="text1"/>
            <w:sz w:val="24"/>
            <w:szCs w:val="24"/>
          </w:rPr>
          <w:instrText xml:space="preserve"> PAGEREF _Toc501542918 \h </w:instrText>
        </w:r>
        <w:r w:rsidRPr="00554192">
          <w:rPr>
            <w:rFonts w:ascii="仿宋" w:eastAsia="仿宋" w:hAnsi="仿宋"/>
            <w:webHidden/>
            <w:color w:val="000000" w:themeColor="text1"/>
            <w:sz w:val="24"/>
            <w:szCs w:val="24"/>
          </w:rPr>
        </w:r>
        <w:r w:rsidRPr="00554192">
          <w:rPr>
            <w:rFonts w:ascii="仿宋" w:eastAsia="仿宋" w:hAnsi="仿宋"/>
            <w:webHidden/>
            <w:color w:val="000000" w:themeColor="text1"/>
            <w:sz w:val="24"/>
            <w:szCs w:val="24"/>
          </w:rPr>
          <w:fldChar w:fldCharType="separate"/>
        </w:r>
        <w:r w:rsidR="00625997">
          <w:rPr>
            <w:rFonts w:ascii="仿宋" w:eastAsia="仿宋" w:hAnsi="仿宋"/>
            <w:webHidden/>
            <w:color w:val="000000" w:themeColor="text1"/>
            <w:sz w:val="24"/>
            <w:szCs w:val="24"/>
          </w:rPr>
          <w:t>5</w:t>
        </w:r>
        <w:r w:rsidRPr="00554192">
          <w:rPr>
            <w:rFonts w:ascii="仿宋" w:eastAsia="仿宋" w:hAnsi="仿宋"/>
            <w:webHidden/>
            <w:color w:val="000000" w:themeColor="text1"/>
            <w:sz w:val="24"/>
            <w:szCs w:val="24"/>
          </w:rPr>
          <w:fldChar w:fldCharType="end"/>
        </w:r>
      </w:hyperlink>
    </w:p>
    <w:p w:rsidR="00237B63" w:rsidRPr="00554192" w:rsidRDefault="00835B41" w:rsidP="000608CA">
      <w:pPr>
        <w:pStyle w:val="22"/>
        <w:adjustRightInd w:val="0"/>
        <w:snapToGrid w:val="0"/>
        <w:spacing w:line="520" w:lineRule="exact"/>
        <w:rPr>
          <w:rFonts w:ascii="仿宋" w:eastAsia="仿宋" w:hAnsi="仿宋" w:cstheme="minorBidi"/>
          <w:color w:val="000000" w:themeColor="text1"/>
          <w:sz w:val="24"/>
          <w:szCs w:val="24"/>
        </w:rPr>
      </w:pPr>
      <w:hyperlink w:anchor="_Toc501542919" w:history="1">
        <w:r w:rsidR="00237B63" w:rsidRPr="00554192">
          <w:rPr>
            <w:rStyle w:val="a9"/>
            <w:rFonts w:ascii="仿宋" w:eastAsia="仿宋" w:hAnsi="仿宋" w:hint="eastAsia"/>
            <w:color w:val="000000" w:themeColor="text1"/>
            <w:sz w:val="24"/>
            <w:szCs w:val="24"/>
          </w:rPr>
          <w:t>四、估价对象</w:t>
        </w:r>
        <w:r w:rsidR="00237B63" w:rsidRPr="00554192">
          <w:rPr>
            <w:rFonts w:ascii="仿宋" w:eastAsia="仿宋" w:hAnsi="仿宋"/>
            <w:webHidden/>
            <w:color w:val="000000" w:themeColor="text1"/>
            <w:sz w:val="24"/>
            <w:szCs w:val="24"/>
          </w:rPr>
          <w:tab/>
        </w:r>
        <w:r w:rsidRPr="00554192">
          <w:rPr>
            <w:rFonts w:ascii="仿宋" w:eastAsia="仿宋" w:hAnsi="仿宋"/>
            <w:webHidden/>
            <w:color w:val="000000" w:themeColor="text1"/>
            <w:sz w:val="24"/>
            <w:szCs w:val="24"/>
          </w:rPr>
          <w:fldChar w:fldCharType="begin"/>
        </w:r>
        <w:r w:rsidR="00237B63" w:rsidRPr="00554192">
          <w:rPr>
            <w:rFonts w:ascii="仿宋" w:eastAsia="仿宋" w:hAnsi="仿宋"/>
            <w:webHidden/>
            <w:color w:val="000000" w:themeColor="text1"/>
            <w:sz w:val="24"/>
            <w:szCs w:val="24"/>
          </w:rPr>
          <w:instrText xml:space="preserve"> PAGEREF _Toc501542919 \h </w:instrText>
        </w:r>
        <w:r w:rsidRPr="00554192">
          <w:rPr>
            <w:rFonts w:ascii="仿宋" w:eastAsia="仿宋" w:hAnsi="仿宋"/>
            <w:webHidden/>
            <w:color w:val="000000" w:themeColor="text1"/>
            <w:sz w:val="24"/>
            <w:szCs w:val="24"/>
          </w:rPr>
        </w:r>
        <w:r w:rsidRPr="00554192">
          <w:rPr>
            <w:rFonts w:ascii="仿宋" w:eastAsia="仿宋" w:hAnsi="仿宋"/>
            <w:webHidden/>
            <w:color w:val="000000" w:themeColor="text1"/>
            <w:sz w:val="24"/>
            <w:szCs w:val="24"/>
          </w:rPr>
          <w:fldChar w:fldCharType="separate"/>
        </w:r>
        <w:r w:rsidR="00625997">
          <w:rPr>
            <w:rFonts w:ascii="仿宋" w:eastAsia="仿宋" w:hAnsi="仿宋"/>
            <w:webHidden/>
            <w:color w:val="000000" w:themeColor="text1"/>
            <w:sz w:val="24"/>
            <w:szCs w:val="24"/>
          </w:rPr>
          <w:t>5</w:t>
        </w:r>
        <w:r w:rsidRPr="00554192">
          <w:rPr>
            <w:rFonts w:ascii="仿宋" w:eastAsia="仿宋" w:hAnsi="仿宋"/>
            <w:webHidden/>
            <w:color w:val="000000" w:themeColor="text1"/>
            <w:sz w:val="24"/>
            <w:szCs w:val="24"/>
          </w:rPr>
          <w:fldChar w:fldCharType="end"/>
        </w:r>
      </w:hyperlink>
    </w:p>
    <w:p w:rsidR="00237B63" w:rsidRPr="00554192" w:rsidRDefault="00835B41" w:rsidP="000608CA">
      <w:pPr>
        <w:pStyle w:val="22"/>
        <w:adjustRightInd w:val="0"/>
        <w:snapToGrid w:val="0"/>
        <w:spacing w:line="520" w:lineRule="exact"/>
        <w:rPr>
          <w:rFonts w:ascii="仿宋" w:eastAsia="仿宋" w:hAnsi="仿宋" w:cstheme="minorBidi"/>
          <w:color w:val="000000" w:themeColor="text1"/>
          <w:sz w:val="24"/>
          <w:szCs w:val="24"/>
        </w:rPr>
      </w:pPr>
      <w:hyperlink w:anchor="_Toc501542920" w:history="1">
        <w:r w:rsidR="00237B63" w:rsidRPr="00554192">
          <w:rPr>
            <w:rStyle w:val="a9"/>
            <w:rFonts w:ascii="仿宋" w:eastAsia="仿宋" w:hAnsi="仿宋" w:hint="eastAsia"/>
            <w:color w:val="000000" w:themeColor="text1"/>
            <w:sz w:val="24"/>
            <w:szCs w:val="24"/>
          </w:rPr>
          <w:t>五、价值时点</w:t>
        </w:r>
        <w:r w:rsidR="00237B63" w:rsidRPr="00554192">
          <w:rPr>
            <w:rFonts w:ascii="仿宋" w:eastAsia="仿宋" w:hAnsi="仿宋"/>
            <w:webHidden/>
            <w:color w:val="000000" w:themeColor="text1"/>
            <w:sz w:val="24"/>
            <w:szCs w:val="24"/>
          </w:rPr>
          <w:tab/>
        </w:r>
        <w:r w:rsidRPr="00554192">
          <w:rPr>
            <w:rFonts w:ascii="仿宋" w:eastAsia="仿宋" w:hAnsi="仿宋"/>
            <w:webHidden/>
            <w:color w:val="000000" w:themeColor="text1"/>
            <w:sz w:val="24"/>
            <w:szCs w:val="24"/>
          </w:rPr>
          <w:fldChar w:fldCharType="begin"/>
        </w:r>
        <w:r w:rsidR="00237B63" w:rsidRPr="00554192">
          <w:rPr>
            <w:rFonts w:ascii="仿宋" w:eastAsia="仿宋" w:hAnsi="仿宋"/>
            <w:webHidden/>
            <w:color w:val="000000" w:themeColor="text1"/>
            <w:sz w:val="24"/>
            <w:szCs w:val="24"/>
          </w:rPr>
          <w:instrText xml:space="preserve"> PAGEREF _Toc501542920 \h </w:instrText>
        </w:r>
        <w:r w:rsidRPr="00554192">
          <w:rPr>
            <w:rFonts w:ascii="仿宋" w:eastAsia="仿宋" w:hAnsi="仿宋"/>
            <w:webHidden/>
            <w:color w:val="000000" w:themeColor="text1"/>
            <w:sz w:val="24"/>
            <w:szCs w:val="24"/>
          </w:rPr>
        </w:r>
        <w:r w:rsidRPr="00554192">
          <w:rPr>
            <w:rFonts w:ascii="仿宋" w:eastAsia="仿宋" w:hAnsi="仿宋"/>
            <w:webHidden/>
            <w:color w:val="000000" w:themeColor="text1"/>
            <w:sz w:val="24"/>
            <w:szCs w:val="24"/>
          </w:rPr>
          <w:fldChar w:fldCharType="separate"/>
        </w:r>
        <w:r w:rsidR="00625997">
          <w:rPr>
            <w:rFonts w:ascii="仿宋" w:eastAsia="仿宋" w:hAnsi="仿宋"/>
            <w:webHidden/>
            <w:color w:val="000000" w:themeColor="text1"/>
            <w:sz w:val="24"/>
            <w:szCs w:val="24"/>
          </w:rPr>
          <w:t>6</w:t>
        </w:r>
        <w:r w:rsidRPr="00554192">
          <w:rPr>
            <w:rFonts w:ascii="仿宋" w:eastAsia="仿宋" w:hAnsi="仿宋"/>
            <w:webHidden/>
            <w:color w:val="000000" w:themeColor="text1"/>
            <w:sz w:val="24"/>
            <w:szCs w:val="24"/>
          </w:rPr>
          <w:fldChar w:fldCharType="end"/>
        </w:r>
      </w:hyperlink>
    </w:p>
    <w:p w:rsidR="00237B63" w:rsidRPr="00554192" w:rsidRDefault="00835B41" w:rsidP="000608CA">
      <w:pPr>
        <w:pStyle w:val="22"/>
        <w:adjustRightInd w:val="0"/>
        <w:snapToGrid w:val="0"/>
        <w:spacing w:line="520" w:lineRule="exact"/>
        <w:rPr>
          <w:rFonts w:ascii="仿宋" w:eastAsia="仿宋" w:hAnsi="仿宋" w:cstheme="minorBidi"/>
          <w:color w:val="000000" w:themeColor="text1"/>
          <w:sz w:val="24"/>
          <w:szCs w:val="24"/>
        </w:rPr>
      </w:pPr>
      <w:hyperlink w:anchor="_Toc501542921" w:history="1">
        <w:r w:rsidR="00237B63" w:rsidRPr="00554192">
          <w:rPr>
            <w:rStyle w:val="a9"/>
            <w:rFonts w:ascii="仿宋" w:eastAsia="仿宋" w:hAnsi="仿宋" w:hint="eastAsia"/>
            <w:color w:val="000000" w:themeColor="text1"/>
            <w:sz w:val="24"/>
            <w:szCs w:val="24"/>
          </w:rPr>
          <w:t>六、价值类型</w:t>
        </w:r>
        <w:r w:rsidR="00237B63" w:rsidRPr="00554192">
          <w:rPr>
            <w:rFonts w:ascii="仿宋" w:eastAsia="仿宋" w:hAnsi="仿宋"/>
            <w:webHidden/>
            <w:color w:val="000000" w:themeColor="text1"/>
            <w:sz w:val="24"/>
            <w:szCs w:val="24"/>
          </w:rPr>
          <w:tab/>
        </w:r>
        <w:r w:rsidRPr="00554192">
          <w:rPr>
            <w:rFonts w:ascii="仿宋" w:eastAsia="仿宋" w:hAnsi="仿宋"/>
            <w:webHidden/>
            <w:color w:val="000000" w:themeColor="text1"/>
            <w:sz w:val="24"/>
            <w:szCs w:val="24"/>
          </w:rPr>
          <w:fldChar w:fldCharType="begin"/>
        </w:r>
        <w:r w:rsidR="00237B63" w:rsidRPr="00554192">
          <w:rPr>
            <w:rFonts w:ascii="仿宋" w:eastAsia="仿宋" w:hAnsi="仿宋"/>
            <w:webHidden/>
            <w:color w:val="000000" w:themeColor="text1"/>
            <w:sz w:val="24"/>
            <w:szCs w:val="24"/>
          </w:rPr>
          <w:instrText xml:space="preserve"> PAGEREF _Toc501542921 \h </w:instrText>
        </w:r>
        <w:r w:rsidRPr="00554192">
          <w:rPr>
            <w:rFonts w:ascii="仿宋" w:eastAsia="仿宋" w:hAnsi="仿宋"/>
            <w:webHidden/>
            <w:color w:val="000000" w:themeColor="text1"/>
            <w:sz w:val="24"/>
            <w:szCs w:val="24"/>
          </w:rPr>
        </w:r>
        <w:r w:rsidRPr="00554192">
          <w:rPr>
            <w:rFonts w:ascii="仿宋" w:eastAsia="仿宋" w:hAnsi="仿宋"/>
            <w:webHidden/>
            <w:color w:val="000000" w:themeColor="text1"/>
            <w:sz w:val="24"/>
            <w:szCs w:val="24"/>
          </w:rPr>
          <w:fldChar w:fldCharType="separate"/>
        </w:r>
        <w:r w:rsidR="00625997">
          <w:rPr>
            <w:rFonts w:ascii="仿宋" w:eastAsia="仿宋" w:hAnsi="仿宋"/>
            <w:webHidden/>
            <w:color w:val="000000" w:themeColor="text1"/>
            <w:sz w:val="24"/>
            <w:szCs w:val="24"/>
          </w:rPr>
          <w:t>6</w:t>
        </w:r>
        <w:r w:rsidRPr="00554192">
          <w:rPr>
            <w:rFonts w:ascii="仿宋" w:eastAsia="仿宋" w:hAnsi="仿宋"/>
            <w:webHidden/>
            <w:color w:val="000000" w:themeColor="text1"/>
            <w:sz w:val="24"/>
            <w:szCs w:val="24"/>
          </w:rPr>
          <w:fldChar w:fldCharType="end"/>
        </w:r>
      </w:hyperlink>
    </w:p>
    <w:p w:rsidR="00237B63" w:rsidRPr="00554192" w:rsidRDefault="00835B41" w:rsidP="000608CA">
      <w:pPr>
        <w:pStyle w:val="22"/>
        <w:adjustRightInd w:val="0"/>
        <w:snapToGrid w:val="0"/>
        <w:spacing w:line="520" w:lineRule="exact"/>
        <w:rPr>
          <w:rFonts w:ascii="仿宋" w:eastAsia="仿宋" w:hAnsi="仿宋" w:cstheme="minorBidi"/>
          <w:color w:val="000000" w:themeColor="text1"/>
          <w:sz w:val="24"/>
          <w:szCs w:val="24"/>
        </w:rPr>
      </w:pPr>
      <w:hyperlink w:anchor="_Toc501542922" w:history="1">
        <w:r w:rsidR="00237B63" w:rsidRPr="00554192">
          <w:rPr>
            <w:rStyle w:val="a9"/>
            <w:rFonts w:ascii="仿宋" w:eastAsia="仿宋" w:hAnsi="仿宋" w:hint="eastAsia"/>
            <w:color w:val="000000" w:themeColor="text1"/>
            <w:sz w:val="24"/>
            <w:szCs w:val="24"/>
          </w:rPr>
          <w:t>七、估价原则</w:t>
        </w:r>
        <w:r w:rsidR="00237B63" w:rsidRPr="00554192">
          <w:rPr>
            <w:rFonts w:ascii="仿宋" w:eastAsia="仿宋" w:hAnsi="仿宋"/>
            <w:webHidden/>
            <w:color w:val="000000" w:themeColor="text1"/>
            <w:sz w:val="24"/>
            <w:szCs w:val="24"/>
          </w:rPr>
          <w:tab/>
        </w:r>
        <w:r w:rsidRPr="00554192">
          <w:rPr>
            <w:rFonts w:ascii="仿宋" w:eastAsia="仿宋" w:hAnsi="仿宋"/>
            <w:webHidden/>
            <w:color w:val="000000" w:themeColor="text1"/>
            <w:sz w:val="24"/>
            <w:szCs w:val="24"/>
          </w:rPr>
          <w:fldChar w:fldCharType="begin"/>
        </w:r>
        <w:r w:rsidR="00237B63" w:rsidRPr="00554192">
          <w:rPr>
            <w:rFonts w:ascii="仿宋" w:eastAsia="仿宋" w:hAnsi="仿宋"/>
            <w:webHidden/>
            <w:color w:val="000000" w:themeColor="text1"/>
            <w:sz w:val="24"/>
            <w:szCs w:val="24"/>
          </w:rPr>
          <w:instrText xml:space="preserve"> PAGEREF _Toc501542922 \h </w:instrText>
        </w:r>
        <w:r w:rsidRPr="00554192">
          <w:rPr>
            <w:rFonts w:ascii="仿宋" w:eastAsia="仿宋" w:hAnsi="仿宋"/>
            <w:webHidden/>
            <w:color w:val="000000" w:themeColor="text1"/>
            <w:sz w:val="24"/>
            <w:szCs w:val="24"/>
          </w:rPr>
        </w:r>
        <w:r w:rsidRPr="00554192">
          <w:rPr>
            <w:rFonts w:ascii="仿宋" w:eastAsia="仿宋" w:hAnsi="仿宋"/>
            <w:webHidden/>
            <w:color w:val="000000" w:themeColor="text1"/>
            <w:sz w:val="24"/>
            <w:szCs w:val="24"/>
          </w:rPr>
          <w:fldChar w:fldCharType="separate"/>
        </w:r>
        <w:r w:rsidR="00625997">
          <w:rPr>
            <w:rFonts w:ascii="仿宋" w:eastAsia="仿宋" w:hAnsi="仿宋"/>
            <w:webHidden/>
            <w:color w:val="000000" w:themeColor="text1"/>
            <w:sz w:val="24"/>
            <w:szCs w:val="24"/>
          </w:rPr>
          <w:t>6</w:t>
        </w:r>
        <w:r w:rsidRPr="00554192">
          <w:rPr>
            <w:rFonts w:ascii="仿宋" w:eastAsia="仿宋" w:hAnsi="仿宋"/>
            <w:webHidden/>
            <w:color w:val="000000" w:themeColor="text1"/>
            <w:sz w:val="24"/>
            <w:szCs w:val="24"/>
          </w:rPr>
          <w:fldChar w:fldCharType="end"/>
        </w:r>
      </w:hyperlink>
    </w:p>
    <w:p w:rsidR="00237B63" w:rsidRPr="00554192" w:rsidRDefault="00835B41" w:rsidP="000608CA">
      <w:pPr>
        <w:pStyle w:val="22"/>
        <w:adjustRightInd w:val="0"/>
        <w:snapToGrid w:val="0"/>
        <w:spacing w:line="520" w:lineRule="exact"/>
        <w:rPr>
          <w:rFonts w:ascii="仿宋" w:eastAsia="仿宋" w:hAnsi="仿宋" w:cstheme="minorBidi"/>
          <w:color w:val="000000" w:themeColor="text1"/>
          <w:sz w:val="24"/>
          <w:szCs w:val="24"/>
        </w:rPr>
      </w:pPr>
      <w:hyperlink w:anchor="_Toc501542923" w:history="1">
        <w:r w:rsidR="00237B63" w:rsidRPr="00554192">
          <w:rPr>
            <w:rStyle w:val="a9"/>
            <w:rFonts w:ascii="仿宋" w:eastAsia="仿宋" w:hAnsi="仿宋" w:hint="eastAsia"/>
            <w:color w:val="000000" w:themeColor="text1"/>
            <w:sz w:val="24"/>
            <w:szCs w:val="24"/>
          </w:rPr>
          <w:t>八、估价依据</w:t>
        </w:r>
        <w:r w:rsidR="00237B63" w:rsidRPr="00554192">
          <w:rPr>
            <w:rFonts w:ascii="仿宋" w:eastAsia="仿宋" w:hAnsi="仿宋"/>
            <w:webHidden/>
            <w:color w:val="000000" w:themeColor="text1"/>
            <w:sz w:val="24"/>
            <w:szCs w:val="24"/>
          </w:rPr>
          <w:tab/>
        </w:r>
        <w:r w:rsidRPr="00554192">
          <w:rPr>
            <w:rFonts w:ascii="仿宋" w:eastAsia="仿宋" w:hAnsi="仿宋"/>
            <w:webHidden/>
            <w:color w:val="000000" w:themeColor="text1"/>
            <w:sz w:val="24"/>
            <w:szCs w:val="24"/>
          </w:rPr>
          <w:fldChar w:fldCharType="begin"/>
        </w:r>
        <w:r w:rsidR="00237B63" w:rsidRPr="00554192">
          <w:rPr>
            <w:rFonts w:ascii="仿宋" w:eastAsia="仿宋" w:hAnsi="仿宋"/>
            <w:webHidden/>
            <w:color w:val="000000" w:themeColor="text1"/>
            <w:sz w:val="24"/>
            <w:szCs w:val="24"/>
          </w:rPr>
          <w:instrText xml:space="preserve"> PAGEREF _Toc501542923 \h </w:instrText>
        </w:r>
        <w:r w:rsidRPr="00554192">
          <w:rPr>
            <w:rFonts w:ascii="仿宋" w:eastAsia="仿宋" w:hAnsi="仿宋"/>
            <w:webHidden/>
            <w:color w:val="000000" w:themeColor="text1"/>
            <w:sz w:val="24"/>
            <w:szCs w:val="24"/>
          </w:rPr>
        </w:r>
        <w:r w:rsidRPr="00554192">
          <w:rPr>
            <w:rFonts w:ascii="仿宋" w:eastAsia="仿宋" w:hAnsi="仿宋"/>
            <w:webHidden/>
            <w:color w:val="000000" w:themeColor="text1"/>
            <w:sz w:val="24"/>
            <w:szCs w:val="24"/>
          </w:rPr>
          <w:fldChar w:fldCharType="separate"/>
        </w:r>
        <w:r w:rsidR="00625997">
          <w:rPr>
            <w:rFonts w:ascii="仿宋" w:eastAsia="仿宋" w:hAnsi="仿宋"/>
            <w:webHidden/>
            <w:color w:val="000000" w:themeColor="text1"/>
            <w:sz w:val="24"/>
            <w:szCs w:val="24"/>
          </w:rPr>
          <w:t>7</w:t>
        </w:r>
        <w:r w:rsidRPr="00554192">
          <w:rPr>
            <w:rFonts w:ascii="仿宋" w:eastAsia="仿宋" w:hAnsi="仿宋"/>
            <w:webHidden/>
            <w:color w:val="000000" w:themeColor="text1"/>
            <w:sz w:val="24"/>
            <w:szCs w:val="24"/>
          </w:rPr>
          <w:fldChar w:fldCharType="end"/>
        </w:r>
      </w:hyperlink>
    </w:p>
    <w:p w:rsidR="00237B63" w:rsidRPr="00554192" w:rsidRDefault="00835B41" w:rsidP="000608CA">
      <w:pPr>
        <w:pStyle w:val="22"/>
        <w:adjustRightInd w:val="0"/>
        <w:snapToGrid w:val="0"/>
        <w:spacing w:line="520" w:lineRule="exact"/>
        <w:rPr>
          <w:rFonts w:ascii="仿宋" w:eastAsia="仿宋" w:hAnsi="仿宋" w:cstheme="minorBidi"/>
          <w:color w:val="000000" w:themeColor="text1"/>
          <w:sz w:val="24"/>
          <w:szCs w:val="24"/>
        </w:rPr>
      </w:pPr>
      <w:hyperlink w:anchor="_Toc501542924" w:history="1">
        <w:r w:rsidR="00237B63" w:rsidRPr="00554192">
          <w:rPr>
            <w:rStyle w:val="a9"/>
            <w:rFonts w:ascii="仿宋" w:eastAsia="仿宋" w:hAnsi="仿宋" w:hint="eastAsia"/>
            <w:color w:val="000000" w:themeColor="text1"/>
            <w:sz w:val="24"/>
            <w:szCs w:val="24"/>
          </w:rPr>
          <w:t>九、估价方法</w:t>
        </w:r>
        <w:r w:rsidR="00237B63" w:rsidRPr="00554192">
          <w:rPr>
            <w:rFonts w:ascii="仿宋" w:eastAsia="仿宋" w:hAnsi="仿宋"/>
            <w:webHidden/>
            <w:color w:val="000000" w:themeColor="text1"/>
            <w:sz w:val="24"/>
            <w:szCs w:val="24"/>
          </w:rPr>
          <w:tab/>
        </w:r>
        <w:r w:rsidRPr="00554192">
          <w:rPr>
            <w:rFonts w:ascii="仿宋" w:eastAsia="仿宋" w:hAnsi="仿宋"/>
            <w:webHidden/>
            <w:color w:val="000000" w:themeColor="text1"/>
            <w:sz w:val="24"/>
            <w:szCs w:val="24"/>
          </w:rPr>
          <w:fldChar w:fldCharType="begin"/>
        </w:r>
        <w:r w:rsidR="00237B63" w:rsidRPr="00554192">
          <w:rPr>
            <w:rFonts w:ascii="仿宋" w:eastAsia="仿宋" w:hAnsi="仿宋"/>
            <w:webHidden/>
            <w:color w:val="000000" w:themeColor="text1"/>
            <w:sz w:val="24"/>
            <w:szCs w:val="24"/>
          </w:rPr>
          <w:instrText xml:space="preserve"> PAGEREF _Toc501542924 \h </w:instrText>
        </w:r>
        <w:r w:rsidRPr="00554192">
          <w:rPr>
            <w:rFonts w:ascii="仿宋" w:eastAsia="仿宋" w:hAnsi="仿宋"/>
            <w:webHidden/>
            <w:color w:val="000000" w:themeColor="text1"/>
            <w:sz w:val="24"/>
            <w:szCs w:val="24"/>
          </w:rPr>
        </w:r>
        <w:r w:rsidRPr="00554192">
          <w:rPr>
            <w:rFonts w:ascii="仿宋" w:eastAsia="仿宋" w:hAnsi="仿宋"/>
            <w:webHidden/>
            <w:color w:val="000000" w:themeColor="text1"/>
            <w:sz w:val="24"/>
            <w:szCs w:val="24"/>
          </w:rPr>
          <w:fldChar w:fldCharType="separate"/>
        </w:r>
        <w:r w:rsidR="00625997">
          <w:rPr>
            <w:rFonts w:ascii="仿宋" w:eastAsia="仿宋" w:hAnsi="仿宋"/>
            <w:webHidden/>
            <w:color w:val="000000" w:themeColor="text1"/>
            <w:sz w:val="24"/>
            <w:szCs w:val="24"/>
          </w:rPr>
          <w:t>8</w:t>
        </w:r>
        <w:r w:rsidRPr="00554192">
          <w:rPr>
            <w:rFonts w:ascii="仿宋" w:eastAsia="仿宋" w:hAnsi="仿宋"/>
            <w:webHidden/>
            <w:color w:val="000000" w:themeColor="text1"/>
            <w:sz w:val="24"/>
            <w:szCs w:val="24"/>
          </w:rPr>
          <w:fldChar w:fldCharType="end"/>
        </w:r>
      </w:hyperlink>
    </w:p>
    <w:p w:rsidR="00237B63" w:rsidRPr="00554192" w:rsidRDefault="00835B41" w:rsidP="000608CA">
      <w:pPr>
        <w:pStyle w:val="22"/>
        <w:adjustRightInd w:val="0"/>
        <w:snapToGrid w:val="0"/>
        <w:spacing w:line="520" w:lineRule="exact"/>
        <w:rPr>
          <w:rFonts w:ascii="仿宋" w:eastAsia="仿宋" w:hAnsi="仿宋" w:cstheme="minorBidi"/>
          <w:color w:val="000000" w:themeColor="text1"/>
          <w:sz w:val="24"/>
          <w:szCs w:val="24"/>
        </w:rPr>
      </w:pPr>
      <w:hyperlink w:anchor="_Toc501542925" w:history="1">
        <w:r w:rsidR="00237B63" w:rsidRPr="00554192">
          <w:rPr>
            <w:rStyle w:val="a9"/>
            <w:rFonts w:ascii="仿宋" w:eastAsia="仿宋" w:hAnsi="仿宋" w:hint="eastAsia"/>
            <w:color w:val="000000" w:themeColor="text1"/>
            <w:sz w:val="24"/>
            <w:szCs w:val="24"/>
          </w:rPr>
          <w:t>十、估价结果</w:t>
        </w:r>
        <w:r w:rsidR="00237B63" w:rsidRPr="00554192">
          <w:rPr>
            <w:rFonts w:ascii="仿宋" w:eastAsia="仿宋" w:hAnsi="仿宋"/>
            <w:webHidden/>
            <w:color w:val="000000" w:themeColor="text1"/>
            <w:sz w:val="24"/>
            <w:szCs w:val="24"/>
          </w:rPr>
          <w:tab/>
        </w:r>
        <w:r w:rsidR="00012198">
          <w:rPr>
            <w:rFonts w:ascii="仿宋" w:eastAsia="仿宋" w:hAnsi="仿宋" w:hint="eastAsia"/>
            <w:webHidden/>
            <w:color w:val="000000" w:themeColor="text1"/>
            <w:sz w:val="24"/>
            <w:szCs w:val="24"/>
          </w:rPr>
          <w:t>9</w:t>
        </w:r>
      </w:hyperlink>
    </w:p>
    <w:p w:rsidR="00237B63" w:rsidRPr="00554192" w:rsidRDefault="00835B41" w:rsidP="00012198">
      <w:pPr>
        <w:pStyle w:val="22"/>
        <w:adjustRightInd w:val="0"/>
        <w:snapToGrid w:val="0"/>
        <w:spacing w:line="520" w:lineRule="exact"/>
        <w:rPr>
          <w:rFonts w:ascii="仿宋" w:eastAsia="仿宋" w:hAnsi="仿宋" w:cstheme="minorBidi"/>
          <w:color w:val="000000" w:themeColor="text1"/>
          <w:sz w:val="24"/>
          <w:szCs w:val="24"/>
        </w:rPr>
      </w:pPr>
      <w:hyperlink w:anchor="_Toc501542926" w:history="1">
        <w:r w:rsidR="00237B63" w:rsidRPr="00554192">
          <w:rPr>
            <w:rStyle w:val="a9"/>
            <w:rFonts w:ascii="仿宋" w:eastAsia="仿宋" w:hAnsi="仿宋" w:hint="eastAsia"/>
            <w:color w:val="000000" w:themeColor="text1"/>
            <w:sz w:val="24"/>
            <w:szCs w:val="24"/>
          </w:rPr>
          <w:t>十一、注册房地产估价师</w:t>
        </w:r>
        <w:r w:rsidR="00237B63" w:rsidRPr="00554192">
          <w:rPr>
            <w:rFonts w:ascii="仿宋" w:eastAsia="仿宋" w:hAnsi="仿宋"/>
            <w:webHidden/>
            <w:color w:val="000000" w:themeColor="text1"/>
            <w:sz w:val="24"/>
            <w:szCs w:val="24"/>
          </w:rPr>
          <w:tab/>
        </w:r>
        <w:r w:rsidR="00012198">
          <w:rPr>
            <w:rFonts w:ascii="仿宋" w:eastAsia="仿宋" w:hAnsi="仿宋" w:hint="eastAsia"/>
            <w:webHidden/>
            <w:color w:val="000000" w:themeColor="text1"/>
            <w:sz w:val="24"/>
            <w:szCs w:val="24"/>
          </w:rPr>
          <w:t>9</w:t>
        </w:r>
      </w:hyperlink>
    </w:p>
    <w:p w:rsidR="00237B63" w:rsidRPr="00554192" w:rsidRDefault="00835B41" w:rsidP="000608CA">
      <w:pPr>
        <w:pStyle w:val="22"/>
        <w:adjustRightInd w:val="0"/>
        <w:snapToGrid w:val="0"/>
        <w:spacing w:line="520" w:lineRule="exact"/>
        <w:rPr>
          <w:rFonts w:ascii="仿宋" w:eastAsia="仿宋" w:hAnsi="仿宋" w:cstheme="minorBidi"/>
          <w:color w:val="000000" w:themeColor="text1"/>
          <w:sz w:val="24"/>
          <w:szCs w:val="24"/>
        </w:rPr>
      </w:pPr>
      <w:hyperlink w:anchor="_Toc501542927" w:history="1">
        <w:r w:rsidR="00237B63" w:rsidRPr="00554192">
          <w:rPr>
            <w:rStyle w:val="a9"/>
            <w:rFonts w:ascii="仿宋" w:eastAsia="仿宋" w:hAnsi="仿宋" w:hint="eastAsia"/>
            <w:color w:val="000000" w:themeColor="text1"/>
            <w:sz w:val="24"/>
            <w:szCs w:val="24"/>
          </w:rPr>
          <w:t>十二、实地查勘期</w:t>
        </w:r>
        <w:r w:rsidR="00237B63" w:rsidRPr="00554192">
          <w:rPr>
            <w:rFonts w:ascii="仿宋" w:eastAsia="仿宋" w:hAnsi="仿宋"/>
            <w:webHidden/>
            <w:color w:val="000000" w:themeColor="text1"/>
            <w:sz w:val="24"/>
            <w:szCs w:val="24"/>
          </w:rPr>
          <w:tab/>
        </w:r>
        <w:r w:rsidR="00012198">
          <w:rPr>
            <w:rFonts w:ascii="仿宋" w:eastAsia="仿宋" w:hAnsi="仿宋" w:hint="eastAsia"/>
            <w:webHidden/>
            <w:color w:val="000000" w:themeColor="text1"/>
            <w:sz w:val="24"/>
            <w:szCs w:val="24"/>
          </w:rPr>
          <w:t>9</w:t>
        </w:r>
      </w:hyperlink>
    </w:p>
    <w:p w:rsidR="00237B63" w:rsidRPr="00554192" w:rsidRDefault="00835B41" w:rsidP="000608CA">
      <w:pPr>
        <w:pStyle w:val="22"/>
        <w:adjustRightInd w:val="0"/>
        <w:snapToGrid w:val="0"/>
        <w:spacing w:line="520" w:lineRule="exact"/>
        <w:rPr>
          <w:rFonts w:ascii="仿宋" w:eastAsia="仿宋" w:hAnsi="仿宋" w:cstheme="minorBidi"/>
          <w:color w:val="000000" w:themeColor="text1"/>
          <w:sz w:val="24"/>
          <w:szCs w:val="24"/>
        </w:rPr>
      </w:pPr>
      <w:hyperlink w:anchor="_Toc501542928" w:history="1">
        <w:r w:rsidR="00237B63" w:rsidRPr="00554192">
          <w:rPr>
            <w:rStyle w:val="a9"/>
            <w:rFonts w:ascii="仿宋" w:eastAsia="仿宋" w:hAnsi="仿宋" w:hint="eastAsia"/>
            <w:color w:val="000000" w:themeColor="text1"/>
            <w:sz w:val="24"/>
            <w:szCs w:val="24"/>
          </w:rPr>
          <w:t>十三、估价作业期</w:t>
        </w:r>
        <w:r w:rsidR="00237B63" w:rsidRPr="00554192">
          <w:rPr>
            <w:rFonts w:ascii="仿宋" w:eastAsia="仿宋" w:hAnsi="仿宋"/>
            <w:webHidden/>
            <w:color w:val="000000" w:themeColor="text1"/>
            <w:sz w:val="24"/>
            <w:szCs w:val="24"/>
          </w:rPr>
          <w:tab/>
        </w:r>
        <w:r w:rsidR="00012198">
          <w:rPr>
            <w:rFonts w:ascii="仿宋" w:eastAsia="仿宋" w:hAnsi="仿宋" w:hint="eastAsia"/>
            <w:webHidden/>
            <w:color w:val="000000" w:themeColor="text1"/>
            <w:sz w:val="24"/>
            <w:szCs w:val="24"/>
          </w:rPr>
          <w:t>9</w:t>
        </w:r>
      </w:hyperlink>
    </w:p>
    <w:p w:rsidR="00237B63" w:rsidRPr="00554192" w:rsidRDefault="00835B41" w:rsidP="000608CA">
      <w:pPr>
        <w:pStyle w:val="10"/>
        <w:adjustRightInd w:val="0"/>
        <w:snapToGrid w:val="0"/>
        <w:spacing w:line="520" w:lineRule="exact"/>
        <w:rPr>
          <w:rFonts w:ascii="仿宋" w:eastAsia="仿宋" w:hAnsi="仿宋" w:cstheme="minorBidi"/>
          <w:b w:val="0"/>
          <w:color w:val="000000" w:themeColor="text1"/>
          <w:sz w:val="24"/>
          <w:szCs w:val="24"/>
        </w:rPr>
      </w:pPr>
      <w:hyperlink w:anchor="_Toc501542930" w:history="1">
        <w:r w:rsidR="00237B63" w:rsidRPr="00554192">
          <w:rPr>
            <w:rStyle w:val="a9"/>
            <w:rFonts w:ascii="仿宋" w:eastAsia="仿宋" w:hAnsi="仿宋" w:hint="eastAsia"/>
            <w:color w:val="000000" w:themeColor="text1"/>
            <w:sz w:val="24"/>
            <w:szCs w:val="24"/>
          </w:rPr>
          <w:t>附件</w:t>
        </w:r>
        <w:r w:rsidR="00237B63" w:rsidRPr="00554192">
          <w:rPr>
            <w:rFonts w:ascii="仿宋" w:eastAsia="仿宋" w:hAnsi="仿宋"/>
            <w:webHidden/>
            <w:color w:val="000000" w:themeColor="text1"/>
            <w:sz w:val="24"/>
            <w:szCs w:val="24"/>
          </w:rPr>
          <w:tab/>
        </w:r>
        <w:r w:rsidR="00012198">
          <w:rPr>
            <w:rFonts w:ascii="仿宋" w:eastAsia="仿宋" w:hAnsi="仿宋" w:hint="eastAsia"/>
            <w:webHidden/>
            <w:color w:val="000000" w:themeColor="text1"/>
            <w:sz w:val="24"/>
            <w:szCs w:val="24"/>
          </w:rPr>
          <w:t>10</w:t>
        </w:r>
      </w:hyperlink>
    </w:p>
    <w:p w:rsidR="000414A8" w:rsidRPr="00554192" w:rsidRDefault="00835B41" w:rsidP="000608CA">
      <w:pPr>
        <w:adjustRightInd w:val="0"/>
        <w:snapToGrid w:val="0"/>
        <w:spacing w:line="520" w:lineRule="exact"/>
        <w:ind w:firstLineChars="150" w:firstLine="328"/>
        <w:rPr>
          <w:rFonts w:ascii="仿宋" w:eastAsia="仿宋" w:hAnsi="仿宋"/>
          <w:color w:val="000000" w:themeColor="text1"/>
          <w:sz w:val="24"/>
        </w:rPr>
      </w:pPr>
      <w:r w:rsidRPr="00554192">
        <w:rPr>
          <w:rFonts w:ascii="仿宋" w:eastAsia="仿宋" w:hAnsi="仿宋"/>
          <w:color w:val="000000" w:themeColor="text1"/>
          <w:sz w:val="24"/>
        </w:rPr>
        <w:fldChar w:fldCharType="end"/>
      </w:r>
      <w:r w:rsidR="00341467" w:rsidRPr="00554192">
        <w:rPr>
          <w:rFonts w:ascii="仿宋" w:eastAsia="仿宋" w:hAnsi="仿宋" w:hint="eastAsia"/>
          <w:color w:val="000000" w:themeColor="text1"/>
          <w:sz w:val="24"/>
        </w:rPr>
        <w:t xml:space="preserve">附件一   </w:t>
      </w:r>
      <w:r w:rsidR="005B7E1D">
        <w:rPr>
          <w:rFonts w:ascii="仿宋" w:eastAsia="仿宋" w:hAnsi="仿宋" w:hint="eastAsia"/>
          <w:color w:val="000000" w:themeColor="text1"/>
          <w:sz w:val="24"/>
        </w:rPr>
        <w:t>评估委托函、评估委托书、查档证明复印件</w:t>
      </w:r>
      <w:r w:rsidR="00E57B85">
        <w:rPr>
          <w:rFonts w:ascii="仿宋" w:eastAsia="仿宋" w:hAnsi="仿宋" w:hint="eastAsia"/>
          <w:color w:val="000000" w:themeColor="text1"/>
          <w:sz w:val="24"/>
        </w:rPr>
        <w:t>；</w:t>
      </w:r>
    </w:p>
    <w:p w:rsidR="000414A8" w:rsidRPr="00554192" w:rsidRDefault="000414A8" w:rsidP="000608CA">
      <w:pPr>
        <w:adjustRightInd w:val="0"/>
        <w:snapToGrid w:val="0"/>
        <w:spacing w:line="520" w:lineRule="exact"/>
        <w:ind w:firstLineChars="150" w:firstLine="328"/>
        <w:rPr>
          <w:rFonts w:ascii="仿宋" w:eastAsia="仿宋" w:hAnsi="仿宋"/>
          <w:color w:val="000000" w:themeColor="text1"/>
          <w:sz w:val="24"/>
        </w:rPr>
      </w:pPr>
      <w:r w:rsidRPr="00554192">
        <w:rPr>
          <w:rFonts w:ascii="仿宋" w:eastAsia="仿宋" w:hAnsi="仿宋" w:hint="eastAsia"/>
          <w:color w:val="000000" w:themeColor="text1"/>
          <w:sz w:val="24"/>
        </w:rPr>
        <w:t>附件</w:t>
      </w:r>
      <w:r w:rsidR="00AA7916" w:rsidRPr="00554192">
        <w:rPr>
          <w:rFonts w:ascii="仿宋" w:eastAsia="仿宋" w:hAnsi="仿宋" w:hint="eastAsia"/>
          <w:color w:val="000000" w:themeColor="text1"/>
          <w:sz w:val="24"/>
        </w:rPr>
        <w:t>二</w:t>
      </w:r>
      <w:r w:rsidR="003922A0" w:rsidRPr="00554192">
        <w:rPr>
          <w:rFonts w:ascii="仿宋" w:eastAsia="仿宋" w:hAnsi="仿宋" w:hint="eastAsia"/>
          <w:color w:val="000000" w:themeColor="text1"/>
          <w:sz w:val="24"/>
        </w:rPr>
        <w:t xml:space="preserve">  </w:t>
      </w:r>
      <w:r w:rsidR="005B7E1D">
        <w:rPr>
          <w:rFonts w:ascii="仿宋" w:eastAsia="仿宋" w:hAnsi="仿宋" w:hint="eastAsia"/>
          <w:color w:val="000000" w:themeColor="text1"/>
          <w:sz w:val="24"/>
        </w:rPr>
        <w:t xml:space="preserve"> 现场勘查照片</w:t>
      </w:r>
      <w:r w:rsidR="00E57B85">
        <w:rPr>
          <w:rFonts w:ascii="仿宋" w:eastAsia="仿宋" w:hAnsi="仿宋" w:hint="eastAsia"/>
          <w:color w:val="000000" w:themeColor="text1"/>
          <w:sz w:val="24"/>
        </w:rPr>
        <w:t>；</w:t>
      </w:r>
    </w:p>
    <w:p w:rsidR="009D0CC0" w:rsidRPr="00554192" w:rsidRDefault="009D0CC0" w:rsidP="000608CA">
      <w:pPr>
        <w:adjustRightInd w:val="0"/>
        <w:snapToGrid w:val="0"/>
        <w:spacing w:line="520" w:lineRule="exact"/>
        <w:ind w:firstLineChars="150" w:firstLine="328"/>
        <w:rPr>
          <w:rFonts w:ascii="仿宋" w:eastAsia="仿宋" w:hAnsi="仿宋"/>
          <w:color w:val="000000" w:themeColor="text1"/>
          <w:sz w:val="24"/>
        </w:rPr>
      </w:pPr>
      <w:r w:rsidRPr="00554192">
        <w:rPr>
          <w:rFonts w:ascii="仿宋" w:eastAsia="仿宋" w:hAnsi="仿宋" w:hint="eastAsia"/>
          <w:color w:val="000000" w:themeColor="text1"/>
          <w:sz w:val="24"/>
        </w:rPr>
        <w:t>附件三   估价机构营业执照和资质证书复印件</w:t>
      </w:r>
      <w:r w:rsidR="00E57B85">
        <w:rPr>
          <w:rFonts w:ascii="仿宋" w:eastAsia="仿宋" w:hAnsi="仿宋" w:hint="eastAsia"/>
          <w:color w:val="000000" w:themeColor="text1"/>
          <w:sz w:val="24"/>
        </w:rPr>
        <w:t>；</w:t>
      </w:r>
    </w:p>
    <w:p w:rsidR="00E35FD2" w:rsidRPr="00554192" w:rsidRDefault="00E35FD2" w:rsidP="000608CA">
      <w:pPr>
        <w:adjustRightInd w:val="0"/>
        <w:snapToGrid w:val="0"/>
        <w:spacing w:line="520" w:lineRule="exact"/>
        <w:ind w:firstLineChars="150" w:firstLine="328"/>
        <w:rPr>
          <w:rFonts w:ascii="仿宋" w:eastAsia="仿宋" w:hAnsi="仿宋"/>
          <w:color w:val="000000" w:themeColor="text1"/>
          <w:sz w:val="24"/>
        </w:rPr>
      </w:pPr>
      <w:r w:rsidRPr="00554192">
        <w:rPr>
          <w:rFonts w:ascii="仿宋" w:eastAsia="仿宋" w:hAnsi="仿宋" w:hint="eastAsia"/>
          <w:color w:val="000000" w:themeColor="text1"/>
          <w:sz w:val="24"/>
        </w:rPr>
        <w:t>附件</w:t>
      </w:r>
      <w:r w:rsidR="009D0CC0" w:rsidRPr="00554192">
        <w:rPr>
          <w:rFonts w:ascii="仿宋" w:eastAsia="仿宋" w:hAnsi="仿宋" w:hint="eastAsia"/>
          <w:color w:val="000000" w:themeColor="text1"/>
          <w:sz w:val="24"/>
        </w:rPr>
        <w:t>四</w:t>
      </w:r>
      <w:r w:rsidRPr="00554192">
        <w:rPr>
          <w:rFonts w:ascii="仿宋" w:eastAsia="仿宋" w:hAnsi="仿宋" w:hint="eastAsia"/>
          <w:color w:val="000000" w:themeColor="text1"/>
          <w:sz w:val="24"/>
        </w:rPr>
        <w:t xml:space="preserve">   </w:t>
      </w:r>
      <w:r w:rsidR="003922A0" w:rsidRPr="00554192">
        <w:rPr>
          <w:rFonts w:ascii="仿宋" w:eastAsia="仿宋" w:hAnsi="仿宋" w:hint="eastAsia"/>
          <w:color w:val="000000" w:themeColor="text1"/>
          <w:sz w:val="24"/>
        </w:rPr>
        <w:t>注册房地产估价师资格证书复印件</w:t>
      </w:r>
      <w:r w:rsidR="00E57B85">
        <w:rPr>
          <w:rFonts w:ascii="仿宋" w:eastAsia="仿宋" w:hAnsi="仿宋" w:hint="eastAsia"/>
          <w:color w:val="000000" w:themeColor="text1"/>
          <w:sz w:val="24"/>
        </w:rPr>
        <w:t>；</w:t>
      </w:r>
    </w:p>
    <w:p w:rsidR="005A6B86" w:rsidRPr="00554192" w:rsidRDefault="005A6B86" w:rsidP="00237B63">
      <w:pPr>
        <w:adjustRightInd w:val="0"/>
        <w:snapToGrid w:val="0"/>
        <w:spacing w:line="440" w:lineRule="exact"/>
        <w:jc w:val="center"/>
        <w:rPr>
          <w:rFonts w:ascii="仿宋" w:eastAsia="仿宋" w:hAnsi="仿宋" w:cs="黑体"/>
          <w:b/>
          <w:bCs/>
          <w:color w:val="000000" w:themeColor="text1"/>
          <w:sz w:val="24"/>
        </w:rPr>
        <w:sectPr w:rsidR="005A6B86" w:rsidRPr="00554192" w:rsidSect="005A6B86">
          <w:headerReference w:type="default" r:id="rId9"/>
          <w:footerReference w:type="default" r:id="rId10"/>
          <w:pgSz w:w="11907" w:h="16834" w:code="9"/>
          <w:pgMar w:top="1418" w:right="964" w:bottom="1418" w:left="1701" w:header="851" w:footer="992" w:gutter="0"/>
          <w:pgNumType w:start="0"/>
          <w:cols w:space="425"/>
          <w:docGrid w:type="linesAndChars" w:linePitch="616" w:charSpace="-4301"/>
        </w:sectPr>
      </w:pPr>
    </w:p>
    <w:p w:rsidR="005A6B86" w:rsidRPr="00554192" w:rsidRDefault="00341467" w:rsidP="00B12A9D">
      <w:pPr>
        <w:pStyle w:val="1"/>
        <w:spacing w:line="440" w:lineRule="exact"/>
        <w:rPr>
          <w:rFonts w:ascii="仿宋" w:eastAsia="仿宋" w:hAnsi="仿宋"/>
          <w:color w:val="000000" w:themeColor="text1"/>
        </w:rPr>
      </w:pPr>
      <w:bookmarkStart w:id="3" w:name="_Toc501542913"/>
      <w:bookmarkStart w:id="4" w:name="_Toc427995725"/>
      <w:r w:rsidRPr="00554192">
        <w:rPr>
          <w:rFonts w:ascii="仿宋" w:eastAsia="仿宋" w:hAnsi="仿宋" w:hint="eastAsia"/>
          <w:color w:val="000000" w:themeColor="text1"/>
        </w:rPr>
        <w:lastRenderedPageBreak/>
        <w:t>估价师声明</w:t>
      </w:r>
      <w:bookmarkEnd w:id="3"/>
    </w:p>
    <w:p w:rsidR="009F4D8D" w:rsidRPr="00554192" w:rsidRDefault="009F4D8D" w:rsidP="00B12A9D">
      <w:pPr>
        <w:spacing w:line="440" w:lineRule="exact"/>
        <w:contextualSpacing/>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我们郑重声明：</w:t>
      </w:r>
    </w:p>
    <w:p w:rsidR="009F4D8D" w:rsidRPr="00554192" w:rsidRDefault="009F4D8D" w:rsidP="00B12A9D">
      <w:pPr>
        <w:spacing w:line="440" w:lineRule="exact"/>
        <w:ind w:firstLineChars="200" w:firstLine="518"/>
        <w:contextualSpacing/>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１、注册房地产估价师在估价报告中对事实的说明是真实和准确的，没有虚假记载、误导性陈述和重大遗漏。</w:t>
      </w:r>
    </w:p>
    <w:p w:rsidR="009F4D8D" w:rsidRPr="00554192" w:rsidRDefault="009F4D8D" w:rsidP="00B12A9D">
      <w:pPr>
        <w:spacing w:line="440" w:lineRule="exact"/>
        <w:ind w:firstLineChars="200" w:firstLine="518"/>
        <w:contextualSpacing/>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２、</w:t>
      </w:r>
      <w:r w:rsidRPr="00554192">
        <w:rPr>
          <w:rFonts w:ascii="仿宋" w:eastAsia="仿宋" w:hAnsi="仿宋" w:hint="eastAsia"/>
          <w:color w:val="000000" w:themeColor="text1"/>
          <w:spacing w:val="-2"/>
          <w:kern w:val="0"/>
          <w:sz w:val="28"/>
          <w:szCs w:val="28"/>
        </w:rPr>
        <w:t>估价报告中的分析、意见和结论是注册房地产估价师独立、客观、公正的专业分析、意见和结论，但受到估价报告中已说明的估价假设和限制条件的限制。</w:t>
      </w:r>
    </w:p>
    <w:p w:rsidR="009F4D8D" w:rsidRPr="00554192" w:rsidRDefault="009F4D8D" w:rsidP="00B12A9D">
      <w:pPr>
        <w:spacing w:line="440" w:lineRule="exact"/>
        <w:ind w:firstLineChars="200" w:firstLine="518"/>
        <w:contextualSpacing/>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３、注册房地产估价师与估价报告中的估价对象没有现实或潜在的利益，与估价委托人及估价利害关系人没有利害关系，也对估价对象、估价委托人及估价利害关系人没有偏见。</w:t>
      </w:r>
    </w:p>
    <w:p w:rsidR="009F4D8D" w:rsidRPr="00554192" w:rsidRDefault="009F4D8D" w:rsidP="00B12A9D">
      <w:pPr>
        <w:spacing w:line="440" w:lineRule="exact"/>
        <w:ind w:firstLineChars="200" w:firstLine="518"/>
        <w:contextualSpacing/>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４、注册房地产估价师是按照中华人民共和国国家标准《房地产估价规范》（GB/T 50291-2015）、《房地产估价基本术语标准》（GB/T 50899-2013）以及相关估价专项标准的规定开展估价工作，撰写估价报告。</w:t>
      </w:r>
    </w:p>
    <w:p w:rsidR="009F4D8D" w:rsidRPr="00554192" w:rsidRDefault="009F4D8D" w:rsidP="00B12A9D">
      <w:pPr>
        <w:spacing w:line="440" w:lineRule="exact"/>
        <w:ind w:firstLineChars="200" w:firstLine="518"/>
        <w:contextualSpacing/>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5、我们已于</w:t>
      </w:r>
      <w:r w:rsidR="00E36B07">
        <w:rPr>
          <w:rFonts w:ascii="仿宋" w:eastAsia="仿宋" w:hAnsi="仿宋" w:hint="eastAsia"/>
          <w:color w:val="000000" w:themeColor="text1"/>
          <w:sz w:val="28"/>
          <w:szCs w:val="28"/>
        </w:rPr>
        <w:t>2018年11月13日</w:t>
      </w:r>
      <w:r w:rsidRPr="00554192">
        <w:rPr>
          <w:rFonts w:ascii="仿宋" w:eastAsia="仿宋" w:hAnsi="仿宋" w:hint="eastAsia"/>
          <w:color w:val="000000" w:themeColor="text1"/>
          <w:sz w:val="28"/>
          <w:szCs w:val="28"/>
        </w:rPr>
        <w:t>对本报告中估价对象进行了实地查勘，查勘人员为注册房地产估价师张乾基、</w:t>
      </w:r>
      <w:r w:rsidR="008A6F06" w:rsidRPr="00554192">
        <w:rPr>
          <w:rFonts w:ascii="仿宋" w:eastAsia="仿宋" w:hAnsi="仿宋" w:hint="eastAsia"/>
          <w:color w:val="000000" w:themeColor="text1"/>
          <w:sz w:val="28"/>
          <w:szCs w:val="28"/>
        </w:rPr>
        <w:t>董建凤</w:t>
      </w:r>
      <w:r w:rsidRPr="00554192">
        <w:rPr>
          <w:rFonts w:ascii="仿宋" w:eastAsia="仿宋" w:hAnsi="仿宋" w:hint="eastAsia"/>
          <w:color w:val="000000" w:themeColor="text1"/>
          <w:sz w:val="28"/>
          <w:szCs w:val="28"/>
        </w:rPr>
        <w:t>。估价人员对估价对象的查勘仅限于估价对象外观和使用情况，估价人员不承担对估价对象建筑结构质量进行调查确认的责任和其他被遮盖、未暴露及难于接触到的部分进行检视的责任。</w:t>
      </w:r>
    </w:p>
    <w:p w:rsidR="009F4D8D" w:rsidRPr="00554192" w:rsidRDefault="009F4D8D" w:rsidP="00B12A9D">
      <w:pPr>
        <w:spacing w:line="440" w:lineRule="exact"/>
        <w:ind w:firstLineChars="200" w:firstLine="518"/>
        <w:contextualSpacing/>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6、没有人对本估价报告提供重要专业帮助。</w:t>
      </w:r>
    </w:p>
    <w:p w:rsidR="009F4D8D" w:rsidRPr="00554192" w:rsidRDefault="009F4D8D" w:rsidP="00B12A9D">
      <w:pPr>
        <w:spacing w:line="440" w:lineRule="exact"/>
        <w:ind w:firstLineChars="200" w:firstLine="518"/>
        <w:contextualSpacing/>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7、其他需要声明的事项</w:t>
      </w:r>
    </w:p>
    <w:p w:rsidR="00654755" w:rsidRPr="00554192" w:rsidRDefault="008A6F06" w:rsidP="00B12A9D">
      <w:pPr>
        <w:spacing w:line="440" w:lineRule="exact"/>
        <w:ind w:firstLineChars="150" w:firstLine="388"/>
        <w:rPr>
          <w:rFonts w:ascii="仿宋" w:eastAsia="仿宋" w:hAnsi="仿宋" w:cs="仿宋_GB2312"/>
          <w:color w:val="000000" w:themeColor="text1"/>
          <w:sz w:val="28"/>
          <w:szCs w:val="28"/>
        </w:rPr>
      </w:pPr>
      <w:r w:rsidRPr="00554192">
        <w:rPr>
          <w:rFonts w:ascii="仿宋" w:eastAsia="仿宋" w:hAnsi="仿宋" w:hint="eastAsia"/>
          <w:color w:val="000000" w:themeColor="text1"/>
          <w:sz w:val="28"/>
          <w:szCs w:val="28"/>
        </w:rPr>
        <w:t>估价对象状况和房地产市场状况因时间变化对房地产价值可能产生影响，我们建议：合理使用评估价值；定期或者在房地产市场价格变化较快时对估价对象另行评估</w:t>
      </w:r>
      <w:r w:rsidRPr="00554192">
        <w:rPr>
          <w:rFonts w:ascii="仿宋" w:eastAsia="仿宋" w:hAnsi="仿宋" w:cs="仿宋_GB2312" w:hint="eastAsia"/>
          <w:color w:val="000000" w:themeColor="text1"/>
          <w:sz w:val="28"/>
          <w:szCs w:val="28"/>
        </w:rPr>
        <w:t>。</w:t>
      </w:r>
    </w:p>
    <w:p w:rsidR="00654755" w:rsidRPr="00554192" w:rsidRDefault="009F4D8D" w:rsidP="00B12A9D">
      <w:pPr>
        <w:spacing w:line="440" w:lineRule="exact"/>
        <w:contextualSpacing/>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参与本次估价的注册房地产估价师：</w:t>
      </w:r>
      <w:bookmarkStart w:id="5" w:name="_Toc427995724"/>
      <w:r w:rsidR="00654755" w:rsidRPr="00554192">
        <w:rPr>
          <w:rFonts w:ascii="仿宋" w:eastAsia="仿宋" w:hAnsi="仿宋"/>
          <w:b/>
          <w:bCs/>
          <w:color w:val="000000" w:themeColor="text1"/>
        </w:rPr>
        <w:t xml:space="preserve"> </w:t>
      </w:r>
    </w:p>
    <w:tbl>
      <w:tblPr>
        <w:tblW w:w="0" w:type="auto"/>
        <w:jc w:val="center"/>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0"/>
        <w:gridCol w:w="3685"/>
        <w:gridCol w:w="1985"/>
        <w:gridCol w:w="1951"/>
      </w:tblGrid>
      <w:tr w:rsidR="00DA5227" w:rsidRPr="00554192" w:rsidTr="00294102">
        <w:trPr>
          <w:trHeight w:val="886"/>
          <w:jc w:val="center"/>
        </w:trPr>
        <w:tc>
          <w:tcPr>
            <w:tcW w:w="1500" w:type="dxa"/>
            <w:vAlign w:val="center"/>
          </w:tcPr>
          <w:p w:rsidR="00DA5227" w:rsidRPr="00554192" w:rsidRDefault="00DA5227" w:rsidP="00B12A9D">
            <w:pPr>
              <w:spacing w:line="440" w:lineRule="exact"/>
              <w:jc w:val="center"/>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姓  名</w:t>
            </w:r>
          </w:p>
        </w:tc>
        <w:tc>
          <w:tcPr>
            <w:tcW w:w="3685" w:type="dxa"/>
            <w:vAlign w:val="center"/>
          </w:tcPr>
          <w:p w:rsidR="00DA5227" w:rsidRPr="00554192" w:rsidRDefault="00DA5227" w:rsidP="00B12A9D">
            <w:pPr>
              <w:spacing w:line="440" w:lineRule="exact"/>
              <w:jc w:val="center"/>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注册号</w:t>
            </w:r>
          </w:p>
        </w:tc>
        <w:tc>
          <w:tcPr>
            <w:tcW w:w="1985" w:type="dxa"/>
            <w:vAlign w:val="center"/>
          </w:tcPr>
          <w:p w:rsidR="00DA5227" w:rsidRPr="00554192" w:rsidRDefault="00DA5227" w:rsidP="00B12A9D">
            <w:pPr>
              <w:spacing w:line="440" w:lineRule="exact"/>
              <w:jc w:val="center"/>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签  名</w:t>
            </w:r>
          </w:p>
        </w:tc>
        <w:tc>
          <w:tcPr>
            <w:tcW w:w="1951" w:type="dxa"/>
            <w:vAlign w:val="center"/>
          </w:tcPr>
          <w:p w:rsidR="00DA5227" w:rsidRPr="00554192" w:rsidRDefault="00DA5227" w:rsidP="00B12A9D">
            <w:pPr>
              <w:spacing w:line="440" w:lineRule="exact"/>
              <w:jc w:val="center"/>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签名日期</w:t>
            </w:r>
          </w:p>
        </w:tc>
      </w:tr>
      <w:tr w:rsidR="00DA5227" w:rsidRPr="00554192" w:rsidTr="00B12A9D">
        <w:trPr>
          <w:trHeight w:val="1609"/>
          <w:jc w:val="center"/>
        </w:trPr>
        <w:tc>
          <w:tcPr>
            <w:tcW w:w="1500" w:type="dxa"/>
            <w:vAlign w:val="center"/>
          </w:tcPr>
          <w:p w:rsidR="00DA5227" w:rsidRPr="00554192" w:rsidRDefault="00DA5227" w:rsidP="00B12A9D">
            <w:pPr>
              <w:spacing w:line="440" w:lineRule="exact"/>
              <w:jc w:val="center"/>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董建凤</w:t>
            </w:r>
          </w:p>
        </w:tc>
        <w:tc>
          <w:tcPr>
            <w:tcW w:w="3685" w:type="dxa"/>
            <w:vAlign w:val="center"/>
          </w:tcPr>
          <w:p w:rsidR="00DA5227" w:rsidRPr="00554192" w:rsidRDefault="00A61522" w:rsidP="00B12A9D">
            <w:pPr>
              <w:spacing w:line="440" w:lineRule="exact"/>
              <w:jc w:val="center"/>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3720140057</w:t>
            </w:r>
          </w:p>
        </w:tc>
        <w:tc>
          <w:tcPr>
            <w:tcW w:w="1985" w:type="dxa"/>
            <w:vAlign w:val="center"/>
          </w:tcPr>
          <w:p w:rsidR="00DA5227" w:rsidRPr="00554192" w:rsidRDefault="00DA5227" w:rsidP="00B12A9D">
            <w:pPr>
              <w:spacing w:line="440" w:lineRule="exact"/>
              <w:jc w:val="center"/>
              <w:rPr>
                <w:rFonts w:ascii="仿宋" w:eastAsia="仿宋" w:hAnsi="仿宋"/>
                <w:color w:val="000000" w:themeColor="text1"/>
                <w:sz w:val="28"/>
                <w:szCs w:val="28"/>
              </w:rPr>
            </w:pPr>
          </w:p>
        </w:tc>
        <w:tc>
          <w:tcPr>
            <w:tcW w:w="1951" w:type="dxa"/>
            <w:vAlign w:val="center"/>
          </w:tcPr>
          <w:p w:rsidR="00DA5227" w:rsidRPr="00554192" w:rsidRDefault="00DA5227" w:rsidP="00B12A9D">
            <w:pPr>
              <w:spacing w:line="440" w:lineRule="exact"/>
              <w:jc w:val="right"/>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年  月  日</w:t>
            </w:r>
          </w:p>
        </w:tc>
      </w:tr>
      <w:tr w:rsidR="00DA5227" w:rsidRPr="00554192" w:rsidTr="00B12A9D">
        <w:trPr>
          <w:trHeight w:val="1545"/>
          <w:jc w:val="center"/>
        </w:trPr>
        <w:tc>
          <w:tcPr>
            <w:tcW w:w="1500" w:type="dxa"/>
            <w:vAlign w:val="center"/>
          </w:tcPr>
          <w:p w:rsidR="00DA5227" w:rsidRPr="00554192" w:rsidRDefault="00DA5227" w:rsidP="00B12A9D">
            <w:pPr>
              <w:spacing w:line="440" w:lineRule="exact"/>
              <w:jc w:val="center"/>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张乾基</w:t>
            </w:r>
          </w:p>
        </w:tc>
        <w:tc>
          <w:tcPr>
            <w:tcW w:w="3685" w:type="dxa"/>
            <w:vAlign w:val="center"/>
          </w:tcPr>
          <w:p w:rsidR="00DA5227" w:rsidRPr="00554192" w:rsidRDefault="00DA5227" w:rsidP="00B12A9D">
            <w:pPr>
              <w:spacing w:line="440" w:lineRule="exact"/>
              <w:jc w:val="center"/>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 xml:space="preserve">3720070037 </w:t>
            </w:r>
          </w:p>
        </w:tc>
        <w:tc>
          <w:tcPr>
            <w:tcW w:w="1985" w:type="dxa"/>
            <w:vAlign w:val="center"/>
          </w:tcPr>
          <w:p w:rsidR="00DA5227" w:rsidRPr="00554192" w:rsidRDefault="00DA5227" w:rsidP="00B12A9D">
            <w:pPr>
              <w:spacing w:line="440" w:lineRule="exact"/>
              <w:jc w:val="center"/>
              <w:rPr>
                <w:rFonts w:ascii="仿宋" w:eastAsia="仿宋" w:hAnsi="仿宋"/>
                <w:color w:val="000000" w:themeColor="text1"/>
                <w:sz w:val="28"/>
                <w:szCs w:val="28"/>
              </w:rPr>
            </w:pPr>
          </w:p>
        </w:tc>
        <w:tc>
          <w:tcPr>
            <w:tcW w:w="1951" w:type="dxa"/>
            <w:vAlign w:val="center"/>
          </w:tcPr>
          <w:p w:rsidR="00DA5227" w:rsidRPr="00554192" w:rsidRDefault="00DA5227" w:rsidP="00B12A9D">
            <w:pPr>
              <w:spacing w:line="440" w:lineRule="exact"/>
              <w:jc w:val="right"/>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年  月  日</w:t>
            </w:r>
          </w:p>
        </w:tc>
      </w:tr>
    </w:tbl>
    <w:p w:rsidR="005A6B86" w:rsidRPr="00554192" w:rsidRDefault="000A4514" w:rsidP="00B12A9D">
      <w:pPr>
        <w:spacing w:line="480" w:lineRule="exact"/>
        <w:contextualSpacing/>
        <w:jc w:val="center"/>
        <w:rPr>
          <w:rFonts w:ascii="仿宋" w:eastAsia="仿宋" w:hAnsi="仿宋"/>
          <w:b/>
          <w:color w:val="000000" w:themeColor="text1"/>
          <w:sz w:val="44"/>
          <w:szCs w:val="44"/>
        </w:rPr>
      </w:pPr>
      <w:r w:rsidRPr="00554192">
        <w:rPr>
          <w:rFonts w:ascii="仿宋" w:eastAsia="仿宋" w:hAnsi="仿宋"/>
          <w:b/>
          <w:bCs/>
          <w:color w:val="000000" w:themeColor="text1"/>
        </w:rPr>
        <w:br w:type="page"/>
      </w:r>
      <w:bookmarkStart w:id="6" w:name="_Toc501542914"/>
      <w:r w:rsidR="00341467" w:rsidRPr="00554192">
        <w:rPr>
          <w:rFonts w:ascii="仿宋" w:eastAsia="仿宋" w:hAnsi="仿宋" w:hint="eastAsia"/>
          <w:b/>
          <w:color w:val="000000" w:themeColor="text1"/>
          <w:sz w:val="44"/>
          <w:szCs w:val="44"/>
        </w:rPr>
        <w:lastRenderedPageBreak/>
        <w:t>估价假设和限制条件</w:t>
      </w:r>
      <w:bookmarkEnd w:id="5"/>
      <w:bookmarkEnd w:id="6"/>
    </w:p>
    <w:p w:rsidR="00B8361D" w:rsidRPr="00554192" w:rsidRDefault="00B8361D" w:rsidP="00DA5227">
      <w:pPr>
        <w:spacing w:line="540" w:lineRule="exact"/>
        <w:ind w:firstLineChars="200" w:firstLine="520"/>
        <w:jc w:val="left"/>
        <w:rPr>
          <w:rFonts w:ascii="仿宋" w:eastAsia="仿宋" w:hAnsi="仿宋"/>
          <w:b/>
          <w:color w:val="000000" w:themeColor="text1"/>
          <w:sz w:val="28"/>
          <w:szCs w:val="28"/>
        </w:rPr>
      </w:pPr>
      <w:bookmarkStart w:id="7" w:name="_Toc428178431"/>
      <w:bookmarkEnd w:id="4"/>
      <w:r w:rsidRPr="00554192">
        <w:rPr>
          <w:rFonts w:ascii="仿宋" w:eastAsia="仿宋" w:hAnsi="仿宋" w:hint="eastAsia"/>
          <w:b/>
          <w:color w:val="000000" w:themeColor="text1"/>
          <w:sz w:val="28"/>
          <w:szCs w:val="28"/>
        </w:rPr>
        <w:t>一、估价假设</w:t>
      </w:r>
    </w:p>
    <w:p w:rsidR="00654755" w:rsidRPr="00554192" w:rsidRDefault="00654755" w:rsidP="00DA5227">
      <w:pPr>
        <w:spacing w:line="540" w:lineRule="exact"/>
        <w:ind w:firstLineChars="212" w:firstLine="549"/>
        <w:jc w:val="left"/>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1、一般假设</w:t>
      </w:r>
    </w:p>
    <w:p w:rsidR="00654755" w:rsidRPr="00554192" w:rsidRDefault="00654755" w:rsidP="00DA5227">
      <w:pPr>
        <w:spacing w:line="540" w:lineRule="exact"/>
        <w:ind w:firstLineChars="200" w:firstLine="518"/>
        <w:jc w:val="left"/>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（1）本次估价</w:t>
      </w:r>
      <w:r w:rsidR="0005296B" w:rsidRPr="00554192">
        <w:rPr>
          <w:rFonts w:ascii="仿宋" w:eastAsia="仿宋" w:hAnsi="仿宋" w:hint="eastAsia"/>
          <w:color w:val="000000" w:themeColor="text1"/>
          <w:sz w:val="28"/>
          <w:szCs w:val="28"/>
        </w:rPr>
        <w:t>所依据的估价对象的权属、面积、用途等资料由估价委托人提供，我们</w:t>
      </w:r>
      <w:r w:rsidRPr="00554192">
        <w:rPr>
          <w:rFonts w:ascii="仿宋" w:eastAsia="仿宋" w:hAnsi="仿宋" w:hint="eastAsia"/>
          <w:color w:val="000000" w:themeColor="text1"/>
          <w:sz w:val="28"/>
          <w:szCs w:val="28"/>
        </w:rPr>
        <w:t>对估价委托人提供的资料进行了检查，在无理由怀疑其合法性、真实性、准确性和完整性且未予以核实的情况下：假设委托人提供的估价对象有关证件资料是真实有效的，估价对象应缴纳的各种税费，已按国家、</w:t>
      </w:r>
      <w:r w:rsidR="0005296B" w:rsidRPr="00554192">
        <w:rPr>
          <w:rFonts w:ascii="仿宋" w:eastAsia="仿宋" w:hAnsi="仿宋" w:hint="eastAsia"/>
          <w:color w:val="000000" w:themeColor="text1"/>
          <w:sz w:val="28"/>
          <w:szCs w:val="28"/>
        </w:rPr>
        <w:t>省、市法律、法规、规章缴纳完毕，并取得相应的产权依据和法律保护</w:t>
      </w:r>
      <w:r w:rsidRPr="00554192">
        <w:rPr>
          <w:rFonts w:ascii="仿宋" w:eastAsia="仿宋" w:hAnsi="仿宋" w:hint="eastAsia"/>
          <w:color w:val="000000" w:themeColor="text1"/>
          <w:sz w:val="28"/>
          <w:szCs w:val="28"/>
        </w:rPr>
        <w:t>。</w:t>
      </w:r>
    </w:p>
    <w:p w:rsidR="00654755" w:rsidRPr="00554192" w:rsidRDefault="00654755" w:rsidP="00DA5227">
      <w:pPr>
        <w:spacing w:line="540" w:lineRule="exact"/>
        <w:ind w:firstLineChars="212" w:firstLine="549"/>
        <w:jc w:val="left"/>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2）我们对估价对象安全、环境污染等影响估价对象价值或价格的重大因素给予了关注，在无理由怀疑估价对象存在安全隐患且无相应的专业机构进行鉴定、检测的情况下：假设估价对象不存在基础、结构等难以直观体现的内在质量问题及安全隐患，外观体现即为估价对象真实状况；假设没有对估价对象价值或价格造成影响的环境污染。</w:t>
      </w:r>
    </w:p>
    <w:p w:rsidR="00654755" w:rsidRPr="00554192" w:rsidRDefault="00654755" w:rsidP="00DA5227">
      <w:pPr>
        <w:spacing w:line="540" w:lineRule="exact"/>
        <w:ind w:firstLineChars="200" w:firstLine="518"/>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（3）假设交易双方具有完全市场信息，有一段合理的洽谈时间，可以通盘考虑房地产性质和市场情形进行议价。不存在特殊买家的附加出价情况。</w:t>
      </w:r>
    </w:p>
    <w:p w:rsidR="000C4E91" w:rsidRPr="00554192" w:rsidRDefault="000C4E91" w:rsidP="00DA5227">
      <w:pPr>
        <w:tabs>
          <w:tab w:val="center" w:pos="4438"/>
        </w:tabs>
        <w:spacing w:line="540" w:lineRule="exact"/>
        <w:ind w:firstLine="570"/>
        <w:jc w:val="left"/>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2、未定事项假设</w:t>
      </w:r>
      <w:r w:rsidRPr="00554192">
        <w:rPr>
          <w:rFonts w:ascii="仿宋" w:eastAsia="仿宋" w:hAnsi="仿宋"/>
          <w:color w:val="000000" w:themeColor="text1"/>
          <w:sz w:val="28"/>
          <w:szCs w:val="28"/>
        </w:rPr>
        <w:tab/>
      </w:r>
    </w:p>
    <w:p w:rsidR="000C4E91" w:rsidRPr="00554192" w:rsidRDefault="000C4E91" w:rsidP="00DA5227">
      <w:pPr>
        <w:spacing w:line="540" w:lineRule="exact"/>
        <w:ind w:firstLineChars="150" w:firstLine="388"/>
        <w:jc w:val="left"/>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（1）假设估价对象土地用途、容积率、绿化率等符合规划条件。</w:t>
      </w:r>
    </w:p>
    <w:p w:rsidR="000C4E91" w:rsidRPr="00554192" w:rsidRDefault="000C4E91" w:rsidP="00DA5227">
      <w:pPr>
        <w:spacing w:line="540" w:lineRule="exact"/>
        <w:ind w:firstLineChars="150" w:firstLine="388"/>
        <w:jc w:val="left"/>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（2）假设在估价期间国家宏观政策不发生重大变化，无自然灾害等不可抗力及其他不可预见性状况对房地产价值产生影响。</w:t>
      </w:r>
    </w:p>
    <w:p w:rsidR="000C4E91" w:rsidRPr="00554192" w:rsidRDefault="000C4E91" w:rsidP="00DA5227">
      <w:pPr>
        <w:spacing w:line="540" w:lineRule="exact"/>
        <w:ind w:firstLineChars="150" w:firstLine="388"/>
        <w:jc w:val="left"/>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（3）假设估价对象证载用途符合最高最佳使用要求，在估价对象法定存续期内不改变用途且能持续正常使用。</w:t>
      </w:r>
    </w:p>
    <w:p w:rsidR="000C4E91" w:rsidRPr="00554192" w:rsidRDefault="000C4E91" w:rsidP="00DA5227">
      <w:pPr>
        <w:spacing w:line="540" w:lineRule="exact"/>
        <w:ind w:firstLineChars="150" w:firstLine="388"/>
        <w:jc w:val="left"/>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4）假设估价对象权益完整，不存在除产权证件已标明和注册房地产估价师应知之外的产权纠纷、他项权利、司法和行政机关依法裁决查封和其他限制该估价对象权利的情形，至价值时点，估价对象不存在已明示之外相关的债权债务情况，可在公开市场上自由转让。</w:t>
      </w:r>
    </w:p>
    <w:p w:rsidR="000C4E91" w:rsidRPr="00554192" w:rsidRDefault="000C4E91" w:rsidP="00DA5227">
      <w:pPr>
        <w:spacing w:line="540" w:lineRule="exact"/>
        <w:ind w:firstLineChars="150" w:firstLine="388"/>
        <w:rPr>
          <w:rFonts w:ascii="仿宋" w:eastAsia="仿宋" w:hAnsi="仿宋"/>
          <w:color w:val="000000" w:themeColor="text1"/>
          <w:sz w:val="28"/>
          <w:szCs w:val="28"/>
        </w:rPr>
      </w:pPr>
      <w:r w:rsidRPr="00554192">
        <w:rPr>
          <w:rFonts w:ascii="仿宋" w:eastAsia="仿宋" w:hAnsi="仿宋" w:hint="eastAsia"/>
          <w:color w:val="000000" w:themeColor="text1"/>
          <w:sz w:val="28"/>
          <w:szCs w:val="28"/>
        </w:rPr>
        <w:lastRenderedPageBreak/>
        <w:t>（5）假设在价值时点的房地产市场为公开、公平、自愿的交易市场，市场供应关系、市场结构保持稳定，不存在过度的投机行为或其他因素导致房地产市场价格的大幅度起伏。</w:t>
      </w:r>
    </w:p>
    <w:p w:rsidR="000365AF" w:rsidRPr="00554192" w:rsidRDefault="000365AF" w:rsidP="00DA5227">
      <w:pPr>
        <w:spacing w:line="540" w:lineRule="exact"/>
        <w:ind w:firstLineChars="200" w:firstLine="518"/>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3、</w:t>
      </w:r>
      <w:r w:rsidR="00E85814">
        <w:rPr>
          <w:rFonts w:ascii="仿宋" w:eastAsia="仿宋" w:hAnsi="仿宋" w:hint="eastAsia"/>
          <w:color w:val="000000" w:themeColor="text1"/>
          <w:sz w:val="28"/>
          <w:szCs w:val="28"/>
        </w:rPr>
        <w:t>背离事实假设</w:t>
      </w:r>
    </w:p>
    <w:p w:rsidR="00E85814" w:rsidRDefault="00E85814" w:rsidP="00E85814">
      <w:pPr>
        <w:ind w:firstLineChars="150" w:firstLine="388"/>
        <w:jc w:val="left"/>
        <w:rPr>
          <w:rFonts w:ascii="仿宋" w:eastAsia="仿宋" w:hAnsi="仿宋"/>
          <w:color w:val="000000" w:themeColor="text1"/>
          <w:sz w:val="28"/>
          <w:szCs w:val="28"/>
        </w:rPr>
      </w:pPr>
      <w:r w:rsidRPr="00E85814">
        <w:rPr>
          <w:rFonts w:ascii="仿宋" w:eastAsia="仿宋" w:hAnsi="仿宋" w:hint="eastAsia"/>
          <w:color w:val="000000" w:themeColor="text1"/>
          <w:sz w:val="28"/>
          <w:szCs w:val="28"/>
        </w:rPr>
        <w:t>本次估价是假设估价对象在无抵押权、用益物权、担保物权等他项权利下的价值，与估价对象实际存在抵押权的事实不一致，故作此假设。</w:t>
      </w:r>
    </w:p>
    <w:p w:rsidR="00B8361D" w:rsidRPr="00554192" w:rsidRDefault="00B8361D" w:rsidP="00DA5227">
      <w:pPr>
        <w:spacing w:line="540" w:lineRule="exact"/>
        <w:ind w:firstLineChars="200" w:firstLine="520"/>
        <w:jc w:val="left"/>
        <w:rPr>
          <w:rFonts w:ascii="仿宋" w:eastAsia="仿宋" w:hAnsi="仿宋"/>
          <w:b/>
          <w:color w:val="000000" w:themeColor="text1"/>
          <w:sz w:val="28"/>
          <w:szCs w:val="28"/>
        </w:rPr>
      </w:pPr>
      <w:r w:rsidRPr="00554192">
        <w:rPr>
          <w:rFonts w:ascii="仿宋" w:eastAsia="仿宋" w:hAnsi="仿宋" w:hint="eastAsia"/>
          <w:b/>
          <w:color w:val="000000" w:themeColor="text1"/>
          <w:sz w:val="28"/>
          <w:szCs w:val="28"/>
        </w:rPr>
        <w:t>二、</w:t>
      </w:r>
      <w:r w:rsidR="000C4E91" w:rsidRPr="00554192">
        <w:rPr>
          <w:rFonts w:ascii="仿宋" w:eastAsia="仿宋" w:hAnsi="仿宋" w:hint="eastAsia"/>
          <w:b/>
          <w:color w:val="000000" w:themeColor="text1"/>
          <w:sz w:val="28"/>
          <w:szCs w:val="28"/>
        </w:rPr>
        <w:t>估价报告使用限制</w:t>
      </w:r>
    </w:p>
    <w:p w:rsidR="00B8361D" w:rsidRPr="00554192" w:rsidRDefault="00B8361D" w:rsidP="00DA5227">
      <w:pPr>
        <w:spacing w:line="540" w:lineRule="exact"/>
        <w:ind w:firstLineChars="200" w:firstLine="518"/>
        <w:jc w:val="left"/>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１、本估价报告的使用必须以估价对象的合法使用、合法处分为前提，任何有关估价对象的运作方式、程序符合国家、地方的相关法律法规。</w:t>
      </w:r>
    </w:p>
    <w:p w:rsidR="00B8361D" w:rsidRPr="00554192" w:rsidRDefault="00B8361D" w:rsidP="00DA5227">
      <w:pPr>
        <w:spacing w:line="540" w:lineRule="exact"/>
        <w:ind w:firstLineChars="200" w:firstLine="518"/>
        <w:jc w:val="left"/>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２、</w:t>
      </w:r>
      <w:r w:rsidR="00333C7B" w:rsidRPr="00554192">
        <w:rPr>
          <w:rFonts w:ascii="仿宋" w:eastAsia="仿宋" w:hAnsi="仿宋" w:hint="eastAsia"/>
          <w:color w:val="000000" w:themeColor="text1"/>
          <w:sz w:val="28"/>
          <w:szCs w:val="28"/>
        </w:rPr>
        <w:t>本报告估价结果是根据本次估价目的，于价值时点对估价对象在保持现有状态下做出的，仅为估价报告使用者确定抵押贷款额度提供价格参考，如改变估价目的或用于其他用途，须另行评估</w:t>
      </w:r>
      <w:r w:rsidRPr="00554192">
        <w:rPr>
          <w:rFonts w:ascii="仿宋" w:eastAsia="仿宋" w:hAnsi="仿宋" w:hint="eastAsia"/>
          <w:color w:val="000000" w:themeColor="text1"/>
          <w:sz w:val="28"/>
          <w:szCs w:val="28"/>
        </w:rPr>
        <w:t>。</w:t>
      </w:r>
    </w:p>
    <w:p w:rsidR="00B8361D" w:rsidRPr="00554192" w:rsidRDefault="00B8361D" w:rsidP="00DA5227">
      <w:pPr>
        <w:spacing w:line="540" w:lineRule="exact"/>
        <w:ind w:firstLineChars="200" w:firstLine="518"/>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３、本估价报告有效期</w:t>
      </w:r>
      <w:r w:rsidR="000C4E91" w:rsidRPr="00554192">
        <w:rPr>
          <w:rFonts w:ascii="仿宋" w:eastAsia="仿宋" w:hAnsi="仿宋" w:hint="eastAsia"/>
          <w:color w:val="000000" w:themeColor="text1"/>
          <w:sz w:val="28"/>
          <w:szCs w:val="28"/>
        </w:rPr>
        <w:t>，根据《房地产估价规范》的要求，确定为自估价报告出具之日起一年内有效。</w:t>
      </w:r>
    </w:p>
    <w:p w:rsidR="00B8361D" w:rsidRPr="00554192" w:rsidRDefault="00B8361D" w:rsidP="00DA5227">
      <w:pPr>
        <w:spacing w:line="540" w:lineRule="exact"/>
        <w:ind w:firstLineChars="200" w:firstLine="518"/>
        <w:jc w:val="left"/>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４、</w:t>
      </w:r>
      <w:r w:rsidR="00D3791C" w:rsidRPr="00554192">
        <w:rPr>
          <w:rFonts w:ascii="仿宋" w:eastAsia="仿宋" w:hAnsi="仿宋" w:hint="eastAsia"/>
          <w:color w:val="000000" w:themeColor="text1"/>
          <w:sz w:val="28"/>
          <w:szCs w:val="28"/>
        </w:rPr>
        <w:t>本报告估价结果没有考虑估价时点之后国家宏观政策、经济形势发生变化，以及遇有自然力和其它不可抗力对房地产价值的影响。</w:t>
      </w:r>
      <w:r w:rsidRPr="00554192">
        <w:rPr>
          <w:rFonts w:ascii="仿宋" w:eastAsia="仿宋" w:hAnsi="仿宋" w:hint="eastAsia"/>
          <w:color w:val="000000" w:themeColor="text1"/>
          <w:sz w:val="28"/>
          <w:szCs w:val="28"/>
        </w:rPr>
        <w:t>在报告有效期</w:t>
      </w:r>
      <w:r w:rsidR="00D3791C" w:rsidRPr="00554192">
        <w:rPr>
          <w:rFonts w:ascii="仿宋" w:eastAsia="仿宋" w:hAnsi="仿宋" w:hint="eastAsia"/>
          <w:color w:val="000000" w:themeColor="text1"/>
          <w:sz w:val="28"/>
          <w:szCs w:val="28"/>
        </w:rPr>
        <w:t>内</w:t>
      </w:r>
      <w:r w:rsidRPr="00554192">
        <w:rPr>
          <w:rFonts w:ascii="仿宋" w:eastAsia="仿宋" w:hAnsi="仿宋" w:hint="eastAsia"/>
          <w:color w:val="000000" w:themeColor="text1"/>
          <w:sz w:val="28"/>
          <w:szCs w:val="28"/>
        </w:rPr>
        <w:t>，如国家经济形势、城市规划、房地产税费政策、金融政策等发生重大变化，导致房地产市场严重波动</w:t>
      </w:r>
      <w:r w:rsidR="009816E9" w:rsidRPr="00554192">
        <w:rPr>
          <w:rFonts w:ascii="仿宋" w:eastAsia="仿宋" w:hAnsi="仿宋" w:hint="eastAsia"/>
          <w:color w:val="000000" w:themeColor="text1"/>
          <w:sz w:val="28"/>
          <w:szCs w:val="28"/>
        </w:rPr>
        <w:t>，</w:t>
      </w:r>
      <w:r w:rsidRPr="00554192">
        <w:rPr>
          <w:rFonts w:ascii="仿宋" w:eastAsia="仿宋" w:hAnsi="仿宋" w:hint="eastAsia"/>
          <w:color w:val="000000" w:themeColor="text1"/>
          <w:sz w:val="28"/>
          <w:szCs w:val="28"/>
        </w:rPr>
        <w:t>或估价对象本身发生重大变化</w:t>
      </w:r>
      <w:r w:rsidR="009816E9" w:rsidRPr="00554192">
        <w:rPr>
          <w:rFonts w:ascii="仿宋" w:eastAsia="仿宋" w:hAnsi="仿宋" w:hint="eastAsia"/>
          <w:color w:val="000000" w:themeColor="text1"/>
          <w:sz w:val="28"/>
          <w:szCs w:val="28"/>
        </w:rPr>
        <w:t>，</w:t>
      </w:r>
      <w:r w:rsidRPr="00554192">
        <w:rPr>
          <w:rFonts w:ascii="仿宋" w:eastAsia="仿宋" w:hAnsi="仿宋" w:hint="eastAsia"/>
          <w:color w:val="000000" w:themeColor="text1"/>
          <w:sz w:val="28"/>
          <w:szCs w:val="28"/>
        </w:rPr>
        <w:t>对估价结果产生明显影响时，估价委托人应及时聘请房地产评估机构对估价结果做出相应调整直至重新评估。</w:t>
      </w:r>
    </w:p>
    <w:p w:rsidR="00B8361D" w:rsidRPr="00554192" w:rsidRDefault="00B8361D" w:rsidP="00DA5227">
      <w:pPr>
        <w:spacing w:line="540" w:lineRule="exact"/>
        <w:ind w:firstLineChars="200" w:firstLine="518"/>
        <w:jc w:val="left"/>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５、估价报告须经估价机构加盖公章并由估价师签字盖章后方为有效，提供给估价委托人的估价结果报告为一整体，不可分割使用，因使用不当造成损失，估价方不承担责任。</w:t>
      </w:r>
    </w:p>
    <w:p w:rsidR="00D6250B" w:rsidRPr="00554192" w:rsidRDefault="00B8361D" w:rsidP="00D6250B">
      <w:pPr>
        <w:spacing w:line="540" w:lineRule="exact"/>
        <w:ind w:firstLineChars="200" w:firstLine="520"/>
        <w:jc w:val="left"/>
        <w:rPr>
          <w:rFonts w:ascii="仿宋" w:eastAsia="仿宋" w:hAnsi="仿宋"/>
          <w:b/>
          <w:color w:val="000000" w:themeColor="text1"/>
          <w:sz w:val="28"/>
          <w:szCs w:val="28"/>
        </w:rPr>
      </w:pPr>
      <w:r w:rsidRPr="00554192">
        <w:rPr>
          <w:rFonts w:ascii="仿宋" w:eastAsia="仿宋" w:hAnsi="仿宋" w:hint="eastAsia"/>
          <w:b/>
          <w:color w:val="000000" w:themeColor="text1"/>
          <w:sz w:val="28"/>
          <w:szCs w:val="28"/>
        </w:rPr>
        <w:t>三、需要说明的其他事项</w:t>
      </w:r>
    </w:p>
    <w:p w:rsidR="00B8361D" w:rsidRPr="00554192" w:rsidRDefault="00B8361D" w:rsidP="00D6250B">
      <w:pPr>
        <w:spacing w:line="540" w:lineRule="exact"/>
        <w:ind w:firstLineChars="200" w:firstLine="518"/>
        <w:jc w:val="left"/>
        <w:rPr>
          <w:rFonts w:ascii="仿宋" w:eastAsia="仿宋" w:hAnsi="仿宋"/>
          <w:b/>
          <w:color w:val="000000" w:themeColor="text1"/>
          <w:sz w:val="28"/>
          <w:szCs w:val="28"/>
        </w:rPr>
      </w:pPr>
      <w:r w:rsidRPr="00554192">
        <w:rPr>
          <w:rFonts w:ascii="仿宋" w:eastAsia="仿宋" w:hAnsi="仿宋" w:hint="eastAsia"/>
          <w:color w:val="000000" w:themeColor="text1"/>
          <w:sz w:val="28"/>
          <w:szCs w:val="28"/>
        </w:rPr>
        <w:t>１、估价结论为满足全部假设与限制条件下的价值。</w:t>
      </w:r>
    </w:p>
    <w:p w:rsidR="000C4E91" w:rsidRPr="00554192" w:rsidRDefault="004F6CEE" w:rsidP="00DA5227">
      <w:pPr>
        <w:spacing w:line="540" w:lineRule="exact"/>
        <w:ind w:firstLineChars="200" w:firstLine="518"/>
        <w:jc w:val="left"/>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2、</w:t>
      </w:r>
      <w:r w:rsidR="000C4E91" w:rsidRPr="00554192">
        <w:rPr>
          <w:rFonts w:ascii="仿宋" w:eastAsia="仿宋" w:hAnsi="仿宋" w:hint="eastAsia"/>
          <w:color w:val="000000" w:themeColor="text1"/>
          <w:sz w:val="28"/>
          <w:szCs w:val="28"/>
        </w:rPr>
        <w:t>若发现本报告内文字或数字因校印或其他原因出现错误时，请委托人及时</w:t>
      </w:r>
      <w:r w:rsidR="000C4E91" w:rsidRPr="00554192">
        <w:rPr>
          <w:rFonts w:ascii="仿宋" w:eastAsia="仿宋" w:hAnsi="仿宋" w:hint="eastAsia"/>
          <w:color w:val="000000" w:themeColor="text1"/>
          <w:sz w:val="28"/>
          <w:szCs w:val="28"/>
        </w:rPr>
        <w:lastRenderedPageBreak/>
        <w:t>通知本公司进行更正，否则，报告误差部分及影响部分视为无效。</w:t>
      </w:r>
    </w:p>
    <w:p w:rsidR="000C4E91" w:rsidRPr="00554192" w:rsidRDefault="004F6CEE" w:rsidP="00DA5227">
      <w:pPr>
        <w:spacing w:line="540" w:lineRule="exact"/>
        <w:ind w:firstLineChars="200" w:firstLine="518"/>
        <w:jc w:val="left"/>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3、</w:t>
      </w:r>
      <w:r w:rsidR="000C4E91" w:rsidRPr="00554192">
        <w:rPr>
          <w:rFonts w:ascii="仿宋" w:eastAsia="仿宋" w:hAnsi="仿宋" w:hint="eastAsia"/>
          <w:color w:val="000000" w:themeColor="text1"/>
          <w:sz w:val="28"/>
          <w:szCs w:val="28"/>
        </w:rPr>
        <w:t>本估价报告依据了委托人提供的相关资料，委托人对资料的真实性负责。因资料失实造成估价结果有误的，估价机构和估价人员不承担相应的责任</w:t>
      </w:r>
    </w:p>
    <w:p w:rsidR="000C4E91" w:rsidRPr="00554192" w:rsidRDefault="004F6CEE" w:rsidP="00DA5227">
      <w:pPr>
        <w:spacing w:line="540" w:lineRule="exact"/>
        <w:ind w:firstLineChars="200" w:firstLine="518"/>
        <w:jc w:val="left"/>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4、</w:t>
      </w:r>
      <w:r w:rsidR="000C4E91" w:rsidRPr="00554192">
        <w:rPr>
          <w:rFonts w:ascii="仿宋" w:eastAsia="仿宋" w:hAnsi="仿宋" w:hint="eastAsia"/>
          <w:color w:val="000000" w:themeColor="text1"/>
          <w:sz w:val="28"/>
          <w:szCs w:val="28"/>
        </w:rPr>
        <w:t>本报告确定的房地产价格为在假设公开市场条件下的模拟市场价格，不能替代市场定价，本报告所提供的分析和数据仅作为价格意见而不能视作任何价格保证。</w:t>
      </w:r>
    </w:p>
    <w:p w:rsidR="000C4E91" w:rsidRPr="00554192" w:rsidRDefault="004F6CEE" w:rsidP="00DA5227">
      <w:pPr>
        <w:spacing w:line="540" w:lineRule="exact"/>
        <w:ind w:firstLineChars="200" w:firstLine="518"/>
        <w:jc w:val="left"/>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5、</w:t>
      </w:r>
      <w:r w:rsidR="000C4E91" w:rsidRPr="00554192">
        <w:rPr>
          <w:rFonts w:ascii="仿宋" w:eastAsia="仿宋" w:hAnsi="仿宋" w:hint="eastAsia"/>
          <w:color w:val="000000" w:themeColor="text1"/>
          <w:sz w:val="28"/>
          <w:szCs w:val="28"/>
        </w:rPr>
        <w:t>本报告只限用于在估价对象现状、估价目的、价值时点及满足全部假设与限制条件下的价值。</w:t>
      </w:r>
    </w:p>
    <w:p w:rsidR="00B8361D" w:rsidRPr="00554192" w:rsidRDefault="004F6CEE" w:rsidP="00DA5227">
      <w:pPr>
        <w:spacing w:line="540" w:lineRule="exact"/>
        <w:ind w:firstLineChars="200" w:firstLine="518"/>
        <w:jc w:val="left"/>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6</w:t>
      </w:r>
      <w:r w:rsidR="00B8361D" w:rsidRPr="00554192">
        <w:rPr>
          <w:rFonts w:ascii="仿宋" w:eastAsia="仿宋" w:hAnsi="仿宋" w:hint="eastAsia"/>
          <w:color w:val="000000" w:themeColor="text1"/>
          <w:sz w:val="28"/>
          <w:szCs w:val="28"/>
        </w:rPr>
        <w:t>、本估价报告分为估价结果报告和估价技术报告两种形式，估价结果报告供估价委托人使用，估价技术报告只供评估报告审核单位使用及估价机构存档备案。</w:t>
      </w:r>
    </w:p>
    <w:p w:rsidR="000C4E91" w:rsidRPr="00554192" w:rsidRDefault="004F6CEE" w:rsidP="00DA5227">
      <w:pPr>
        <w:spacing w:line="540" w:lineRule="exact"/>
        <w:ind w:firstLineChars="200" w:firstLine="518"/>
        <w:jc w:val="left"/>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7、</w:t>
      </w:r>
      <w:r w:rsidR="000C4E91" w:rsidRPr="00554192">
        <w:rPr>
          <w:rFonts w:ascii="仿宋" w:eastAsia="仿宋" w:hAnsi="仿宋" w:hint="eastAsia"/>
          <w:color w:val="000000" w:themeColor="text1"/>
          <w:sz w:val="28"/>
          <w:szCs w:val="28"/>
        </w:rPr>
        <w:t>本报告不可作为任何形式的产权证明文件。</w:t>
      </w:r>
    </w:p>
    <w:p w:rsidR="00B8361D" w:rsidRDefault="004F6CEE" w:rsidP="00DA5227">
      <w:pPr>
        <w:spacing w:line="540" w:lineRule="exact"/>
        <w:ind w:firstLineChars="200" w:firstLine="518"/>
        <w:jc w:val="left"/>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8</w:t>
      </w:r>
      <w:r w:rsidR="00FD373B" w:rsidRPr="00554192">
        <w:rPr>
          <w:rFonts w:ascii="仿宋" w:eastAsia="仿宋" w:hAnsi="仿宋" w:hint="eastAsia"/>
          <w:color w:val="000000" w:themeColor="text1"/>
          <w:sz w:val="28"/>
          <w:szCs w:val="28"/>
        </w:rPr>
        <w:t>、</w:t>
      </w:r>
      <w:r w:rsidR="000C4E91" w:rsidRPr="00554192">
        <w:rPr>
          <w:rFonts w:ascii="仿宋" w:eastAsia="仿宋" w:hAnsi="仿宋" w:hint="eastAsia"/>
          <w:color w:val="000000" w:themeColor="text1"/>
          <w:sz w:val="28"/>
          <w:szCs w:val="28"/>
        </w:rPr>
        <w:t>未经我公司授权或许可，估价报告的全部或部分内容不得发表于任何公开媒体上，估价报告的相关资料亦不得在任何公开发表的文件、通告或声明中引用。本报告的最终解释权归本公司所有</w:t>
      </w:r>
      <w:r w:rsidR="00FD373B" w:rsidRPr="00554192">
        <w:rPr>
          <w:rFonts w:ascii="仿宋" w:eastAsia="仿宋" w:hAnsi="仿宋" w:hint="eastAsia"/>
          <w:color w:val="000000" w:themeColor="text1"/>
          <w:sz w:val="28"/>
          <w:szCs w:val="28"/>
        </w:rPr>
        <w:t>。</w:t>
      </w:r>
    </w:p>
    <w:p w:rsidR="007912FA" w:rsidRPr="00554192" w:rsidRDefault="007912FA" w:rsidP="00DA5227">
      <w:pPr>
        <w:spacing w:line="540" w:lineRule="exact"/>
        <w:ind w:firstLineChars="200" w:firstLine="518"/>
        <w:jc w:val="left"/>
        <w:rPr>
          <w:rFonts w:ascii="仿宋" w:eastAsia="仿宋" w:hAnsi="仿宋"/>
          <w:color w:val="000000" w:themeColor="text1"/>
          <w:sz w:val="28"/>
          <w:szCs w:val="28"/>
        </w:rPr>
      </w:pPr>
      <w:r>
        <w:rPr>
          <w:rFonts w:ascii="仿宋" w:eastAsia="仿宋" w:hAnsi="仿宋" w:hint="eastAsia"/>
          <w:color w:val="000000" w:themeColor="text1"/>
          <w:sz w:val="28"/>
          <w:szCs w:val="28"/>
        </w:rPr>
        <w:t>9、本次估价结果包含应分摊的土地使用权价值，我们未取得土地使用权的相关文件资料。</w:t>
      </w:r>
    </w:p>
    <w:p w:rsidR="004F6CEE" w:rsidRPr="00554192" w:rsidRDefault="007912FA" w:rsidP="000608CA">
      <w:pPr>
        <w:spacing w:line="540" w:lineRule="exact"/>
        <w:ind w:firstLineChars="200" w:firstLine="518"/>
        <w:jc w:val="left"/>
        <w:rPr>
          <w:rFonts w:ascii="仿宋" w:eastAsia="仿宋" w:hAnsi="仿宋"/>
          <w:color w:val="000000" w:themeColor="text1"/>
          <w:spacing w:val="-2"/>
          <w:kern w:val="0"/>
          <w:sz w:val="28"/>
          <w:szCs w:val="28"/>
        </w:rPr>
      </w:pPr>
      <w:r>
        <w:rPr>
          <w:rFonts w:ascii="仿宋" w:eastAsia="仿宋" w:hAnsi="仿宋" w:hint="eastAsia"/>
          <w:color w:val="000000" w:themeColor="text1"/>
          <w:sz w:val="28"/>
          <w:szCs w:val="28"/>
        </w:rPr>
        <w:t>10</w:t>
      </w:r>
      <w:r w:rsidR="00EB0FC9" w:rsidRPr="00554192">
        <w:rPr>
          <w:rFonts w:ascii="仿宋" w:eastAsia="仿宋" w:hAnsi="仿宋" w:hint="eastAsia"/>
          <w:color w:val="000000" w:themeColor="text1"/>
          <w:sz w:val="28"/>
          <w:szCs w:val="28"/>
        </w:rPr>
        <w:t>、</w:t>
      </w:r>
      <w:r w:rsidR="004F6CEE" w:rsidRPr="00554192">
        <w:rPr>
          <w:rFonts w:ascii="仿宋" w:eastAsia="仿宋" w:hAnsi="仿宋" w:hint="eastAsia"/>
          <w:color w:val="000000" w:themeColor="text1"/>
          <w:sz w:val="28"/>
          <w:szCs w:val="28"/>
        </w:rPr>
        <w:t>本报告估价结果是在公开市场前提下求取的房地产市场价值，未考虑房地产过户所应缴纳的各种税费和强制处分、快速变现等特殊交易方式对房地产价值带来的影响，提请报告使用者注意</w:t>
      </w:r>
      <w:r w:rsidR="004F6CEE" w:rsidRPr="00554192">
        <w:rPr>
          <w:rFonts w:ascii="仿宋" w:eastAsia="仿宋" w:hAnsi="仿宋" w:hint="eastAsia"/>
          <w:color w:val="000000" w:themeColor="text1"/>
          <w:spacing w:val="-2"/>
          <w:kern w:val="0"/>
          <w:sz w:val="28"/>
          <w:szCs w:val="28"/>
        </w:rPr>
        <w:t>。</w:t>
      </w:r>
    </w:p>
    <w:p w:rsidR="008A53FF" w:rsidRPr="00554192" w:rsidRDefault="008A53FF" w:rsidP="00DA5227">
      <w:pPr>
        <w:spacing w:line="540" w:lineRule="exact"/>
        <w:ind w:firstLineChars="200" w:firstLine="518"/>
        <w:jc w:val="left"/>
        <w:rPr>
          <w:rFonts w:ascii="仿宋" w:eastAsia="仿宋" w:hAnsi="仿宋"/>
          <w:color w:val="000000" w:themeColor="text1"/>
          <w:sz w:val="28"/>
          <w:szCs w:val="28"/>
        </w:rPr>
      </w:pPr>
      <w:r w:rsidRPr="00554192">
        <w:rPr>
          <w:rFonts w:ascii="仿宋" w:eastAsia="仿宋" w:hAnsi="仿宋"/>
          <w:color w:val="000000" w:themeColor="text1"/>
          <w:sz w:val="28"/>
          <w:szCs w:val="28"/>
        </w:rPr>
        <w:br w:type="page"/>
      </w:r>
    </w:p>
    <w:p w:rsidR="005A6B86" w:rsidRPr="00554192" w:rsidRDefault="00341467" w:rsidP="00E90234">
      <w:pPr>
        <w:pStyle w:val="1"/>
        <w:spacing w:line="540" w:lineRule="exact"/>
        <w:rPr>
          <w:rFonts w:ascii="仿宋" w:eastAsia="仿宋" w:hAnsi="仿宋"/>
          <w:color w:val="000000" w:themeColor="text1"/>
        </w:rPr>
      </w:pPr>
      <w:bookmarkStart w:id="8" w:name="_Toc501542915"/>
      <w:r w:rsidRPr="00554192">
        <w:rPr>
          <w:rFonts w:ascii="仿宋" w:eastAsia="仿宋" w:hAnsi="仿宋" w:hint="eastAsia"/>
          <w:color w:val="000000" w:themeColor="text1"/>
        </w:rPr>
        <w:lastRenderedPageBreak/>
        <w:t>估价结果报告</w:t>
      </w:r>
      <w:bookmarkEnd w:id="7"/>
      <w:bookmarkEnd w:id="8"/>
    </w:p>
    <w:p w:rsidR="005A6B86" w:rsidRPr="00554192" w:rsidRDefault="00341467" w:rsidP="00012198">
      <w:pPr>
        <w:pStyle w:val="2"/>
        <w:spacing w:line="560" w:lineRule="exact"/>
        <w:ind w:firstLine="520"/>
        <w:rPr>
          <w:rFonts w:ascii="仿宋" w:eastAsia="仿宋" w:hAnsi="仿宋"/>
          <w:color w:val="000000" w:themeColor="text1"/>
        </w:rPr>
      </w:pPr>
      <w:bookmarkStart w:id="9" w:name="_Toc428178432"/>
      <w:bookmarkStart w:id="10" w:name="_Toc501542916"/>
      <w:r w:rsidRPr="00554192">
        <w:rPr>
          <w:rFonts w:ascii="仿宋" w:eastAsia="仿宋" w:hAnsi="仿宋" w:hint="eastAsia"/>
          <w:color w:val="000000" w:themeColor="text1"/>
        </w:rPr>
        <w:t>一、估价委托人</w:t>
      </w:r>
      <w:bookmarkEnd w:id="9"/>
      <w:bookmarkEnd w:id="10"/>
    </w:p>
    <w:p w:rsidR="005A6B86" w:rsidRPr="00554192" w:rsidRDefault="00341467" w:rsidP="00012198">
      <w:pPr>
        <w:spacing w:line="560" w:lineRule="exact"/>
        <w:ind w:firstLineChars="200" w:firstLine="518"/>
        <w:contextualSpacing/>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委 托 人：</w:t>
      </w:r>
      <w:r w:rsidR="00A667DB" w:rsidRPr="00554192">
        <w:rPr>
          <w:rFonts w:ascii="仿宋" w:eastAsia="仿宋" w:hAnsi="仿宋" w:hint="eastAsia"/>
          <w:color w:val="000000" w:themeColor="text1"/>
          <w:sz w:val="28"/>
          <w:szCs w:val="28"/>
        </w:rPr>
        <w:t>潍坊高新技术产业开发区人民法院</w:t>
      </w:r>
    </w:p>
    <w:p w:rsidR="005A6B86" w:rsidRPr="00554192" w:rsidRDefault="00341467" w:rsidP="00012198">
      <w:pPr>
        <w:pStyle w:val="2"/>
        <w:spacing w:line="560" w:lineRule="exact"/>
        <w:ind w:firstLine="520"/>
        <w:rPr>
          <w:rFonts w:ascii="仿宋" w:eastAsia="仿宋" w:hAnsi="仿宋"/>
          <w:color w:val="000000" w:themeColor="text1"/>
        </w:rPr>
      </w:pPr>
      <w:bookmarkStart w:id="11" w:name="_Toc428178433"/>
      <w:bookmarkStart w:id="12" w:name="_Toc501542917"/>
      <w:r w:rsidRPr="00554192">
        <w:rPr>
          <w:rFonts w:ascii="仿宋" w:eastAsia="仿宋" w:hAnsi="仿宋" w:hint="eastAsia"/>
          <w:color w:val="000000" w:themeColor="text1"/>
        </w:rPr>
        <w:t>二、房地产估价机构</w:t>
      </w:r>
      <w:bookmarkEnd w:id="11"/>
      <w:bookmarkEnd w:id="12"/>
    </w:p>
    <w:p w:rsidR="005A6B86" w:rsidRPr="00554192" w:rsidRDefault="00341467" w:rsidP="00012198">
      <w:pPr>
        <w:spacing w:line="560" w:lineRule="exact"/>
        <w:ind w:firstLineChars="200" w:firstLine="518"/>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房地产估价机构：</w:t>
      </w:r>
      <w:r w:rsidR="00247562" w:rsidRPr="00554192">
        <w:rPr>
          <w:rFonts w:ascii="仿宋" w:eastAsia="仿宋" w:hAnsi="仿宋" w:hint="eastAsia"/>
          <w:color w:val="000000" w:themeColor="text1"/>
          <w:sz w:val="28"/>
          <w:szCs w:val="28"/>
        </w:rPr>
        <w:t>山东乾业土地房地产资产评估有限公司</w:t>
      </w:r>
    </w:p>
    <w:p w:rsidR="005A6B86" w:rsidRPr="00554192" w:rsidRDefault="00341467" w:rsidP="00012198">
      <w:pPr>
        <w:spacing w:line="560" w:lineRule="exact"/>
        <w:ind w:leftChars="273" w:left="1783" w:hangingChars="489" w:hanging="1267"/>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住   所：潍坊市奎文区东风东街</w:t>
      </w:r>
      <w:r w:rsidR="006A1A6F" w:rsidRPr="00554192">
        <w:rPr>
          <w:rFonts w:ascii="仿宋" w:eastAsia="仿宋" w:hAnsi="仿宋" w:hint="eastAsia"/>
          <w:color w:val="000000" w:themeColor="text1"/>
          <w:sz w:val="28"/>
          <w:szCs w:val="28"/>
        </w:rPr>
        <w:t>338</w:t>
      </w:r>
      <w:r w:rsidRPr="00554192">
        <w:rPr>
          <w:rFonts w:ascii="仿宋" w:eastAsia="仿宋" w:hAnsi="仿宋" w:hint="eastAsia"/>
          <w:color w:val="000000" w:themeColor="text1"/>
          <w:sz w:val="28"/>
          <w:szCs w:val="28"/>
        </w:rPr>
        <w:t>号</w:t>
      </w:r>
      <w:r w:rsidR="008176D3" w:rsidRPr="00554192">
        <w:rPr>
          <w:rFonts w:ascii="仿宋" w:eastAsia="仿宋" w:hAnsi="仿宋" w:hint="eastAsia"/>
          <w:color w:val="000000" w:themeColor="text1"/>
          <w:sz w:val="28"/>
          <w:szCs w:val="28"/>
        </w:rPr>
        <w:t>（</w:t>
      </w:r>
      <w:r w:rsidR="007C173B" w:rsidRPr="00554192">
        <w:rPr>
          <w:rFonts w:ascii="仿宋" w:eastAsia="仿宋" w:hAnsi="仿宋" w:hint="eastAsia"/>
          <w:color w:val="000000" w:themeColor="text1"/>
          <w:sz w:val="28"/>
          <w:szCs w:val="28"/>
        </w:rPr>
        <w:t>银海恒基大厦</w:t>
      </w:r>
      <w:r w:rsidR="008176D3" w:rsidRPr="00554192">
        <w:rPr>
          <w:rFonts w:ascii="仿宋" w:eastAsia="仿宋" w:hAnsi="仿宋" w:hint="eastAsia"/>
          <w:color w:val="000000" w:themeColor="text1"/>
          <w:sz w:val="28"/>
          <w:szCs w:val="28"/>
        </w:rPr>
        <w:t>）三楼A座</w:t>
      </w:r>
    </w:p>
    <w:p w:rsidR="009816E9" w:rsidRPr="00554192" w:rsidRDefault="00341467" w:rsidP="00012198">
      <w:pPr>
        <w:spacing w:line="560" w:lineRule="exact"/>
        <w:ind w:firstLineChars="200" w:firstLine="518"/>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法人代表：</w:t>
      </w:r>
      <w:r w:rsidR="006A1A6F" w:rsidRPr="00554192">
        <w:rPr>
          <w:rFonts w:ascii="仿宋" w:eastAsia="仿宋" w:hAnsi="仿宋" w:hint="eastAsia"/>
          <w:color w:val="000000" w:themeColor="text1"/>
          <w:sz w:val="28"/>
          <w:szCs w:val="28"/>
        </w:rPr>
        <w:t>张乾基</w:t>
      </w:r>
      <w:r w:rsidR="009816E9" w:rsidRPr="00554192">
        <w:rPr>
          <w:rFonts w:ascii="仿宋" w:eastAsia="仿宋" w:hAnsi="仿宋" w:hint="eastAsia"/>
          <w:color w:val="000000" w:themeColor="text1"/>
          <w:sz w:val="28"/>
          <w:szCs w:val="28"/>
        </w:rPr>
        <w:t xml:space="preserve">          </w:t>
      </w:r>
      <w:r w:rsidRPr="00554192">
        <w:rPr>
          <w:rFonts w:ascii="仿宋" w:eastAsia="仿宋" w:hAnsi="仿宋" w:hint="eastAsia"/>
          <w:color w:val="000000" w:themeColor="text1"/>
          <w:sz w:val="28"/>
          <w:szCs w:val="28"/>
        </w:rPr>
        <w:t>资质等级：</w:t>
      </w:r>
      <w:r w:rsidR="008176D3" w:rsidRPr="00554192">
        <w:rPr>
          <w:rFonts w:ascii="仿宋" w:eastAsia="仿宋" w:hAnsi="仿宋" w:hint="eastAsia"/>
          <w:color w:val="000000" w:themeColor="text1"/>
          <w:sz w:val="28"/>
          <w:szCs w:val="28"/>
        </w:rPr>
        <w:t>贰</w:t>
      </w:r>
      <w:r w:rsidRPr="00554192">
        <w:rPr>
          <w:rFonts w:ascii="仿宋" w:eastAsia="仿宋" w:hAnsi="仿宋" w:hint="eastAsia"/>
          <w:color w:val="000000" w:themeColor="text1"/>
          <w:sz w:val="28"/>
          <w:szCs w:val="28"/>
        </w:rPr>
        <w:t>级</w:t>
      </w:r>
    </w:p>
    <w:p w:rsidR="005A6B86" w:rsidRPr="00554192" w:rsidRDefault="00341467" w:rsidP="00012198">
      <w:pPr>
        <w:spacing w:line="560" w:lineRule="exact"/>
        <w:ind w:firstLineChars="200" w:firstLine="518"/>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证书编号：鲁评</w:t>
      </w:r>
      <w:r w:rsidR="008176D3" w:rsidRPr="00554192">
        <w:rPr>
          <w:rFonts w:ascii="仿宋" w:eastAsia="仿宋" w:hAnsi="仿宋" w:hint="eastAsia"/>
          <w:color w:val="000000" w:themeColor="text1"/>
          <w:spacing w:val="4"/>
          <w:kern w:val="0"/>
          <w:sz w:val="28"/>
          <w:szCs w:val="28"/>
        </w:rPr>
        <w:t>072040</w:t>
      </w:r>
      <w:r w:rsidR="009816E9" w:rsidRPr="00554192">
        <w:rPr>
          <w:rFonts w:ascii="仿宋" w:eastAsia="仿宋" w:hAnsi="仿宋" w:hint="eastAsia"/>
          <w:color w:val="000000" w:themeColor="text1"/>
          <w:sz w:val="28"/>
          <w:szCs w:val="28"/>
        </w:rPr>
        <w:t xml:space="preserve">  </w:t>
      </w:r>
      <w:r w:rsidR="009816E9" w:rsidRPr="00554192">
        <w:rPr>
          <w:rFonts w:ascii="仿宋" w:eastAsia="仿宋" w:hAnsi="仿宋" w:hint="eastAsia"/>
          <w:color w:val="000000" w:themeColor="text1"/>
          <w:spacing w:val="4"/>
          <w:kern w:val="0"/>
          <w:sz w:val="28"/>
          <w:szCs w:val="28"/>
        </w:rPr>
        <w:t xml:space="preserve">   </w:t>
      </w:r>
      <w:r w:rsidRPr="00554192">
        <w:rPr>
          <w:rFonts w:ascii="仿宋" w:eastAsia="仿宋" w:hAnsi="仿宋" w:hint="eastAsia"/>
          <w:color w:val="000000" w:themeColor="text1"/>
          <w:sz w:val="28"/>
          <w:szCs w:val="28"/>
        </w:rPr>
        <w:t>联系电话：0536-</w:t>
      </w:r>
      <w:r w:rsidR="006A1A6F" w:rsidRPr="00554192">
        <w:rPr>
          <w:rFonts w:ascii="仿宋" w:eastAsia="仿宋" w:hAnsi="仿宋" w:hint="eastAsia"/>
          <w:color w:val="000000" w:themeColor="text1"/>
          <w:sz w:val="28"/>
          <w:szCs w:val="28"/>
        </w:rPr>
        <w:t>8199855</w:t>
      </w:r>
    </w:p>
    <w:p w:rsidR="005A6B86" w:rsidRPr="00554192" w:rsidRDefault="00341467" w:rsidP="00012198">
      <w:pPr>
        <w:pStyle w:val="2"/>
        <w:spacing w:line="560" w:lineRule="exact"/>
        <w:ind w:firstLine="520"/>
        <w:rPr>
          <w:rFonts w:ascii="仿宋" w:eastAsia="仿宋" w:hAnsi="仿宋"/>
          <w:color w:val="000000" w:themeColor="text1"/>
        </w:rPr>
      </w:pPr>
      <w:bookmarkStart w:id="13" w:name="_Toc428178434"/>
      <w:bookmarkStart w:id="14" w:name="_Toc501542918"/>
      <w:r w:rsidRPr="00554192">
        <w:rPr>
          <w:rFonts w:ascii="仿宋" w:eastAsia="仿宋" w:hAnsi="仿宋" w:hint="eastAsia"/>
          <w:color w:val="000000" w:themeColor="text1"/>
        </w:rPr>
        <w:t>三、估价目的</w:t>
      </w:r>
      <w:bookmarkEnd w:id="13"/>
      <w:bookmarkEnd w:id="14"/>
      <w:r w:rsidRPr="00554192">
        <w:rPr>
          <w:rFonts w:ascii="仿宋" w:eastAsia="仿宋" w:hAnsi="仿宋" w:hint="eastAsia"/>
          <w:color w:val="000000" w:themeColor="text1"/>
        </w:rPr>
        <w:t xml:space="preserve">　</w:t>
      </w:r>
    </w:p>
    <w:p w:rsidR="008176D3" w:rsidRPr="00554192" w:rsidRDefault="0005296B" w:rsidP="00012198">
      <w:pPr>
        <w:spacing w:line="560" w:lineRule="exact"/>
        <w:ind w:firstLineChars="200" w:firstLine="518"/>
        <w:rPr>
          <w:rFonts w:ascii="仿宋" w:eastAsia="仿宋" w:hAnsi="仿宋"/>
          <w:color w:val="000000" w:themeColor="text1"/>
          <w:sz w:val="28"/>
          <w:szCs w:val="28"/>
        </w:rPr>
      </w:pPr>
      <w:bookmarkStart w:id="15" w:name="_Toc428178435"/>
      <w:bookmarkStart w:id="16" w:name="_Toc501542919"/>
      <w:r w:rsidRPr="00554192">
        <w:rPr>
          <w:rFonts w:ascii="仿宋" w:eastAsia="仿宋" w:hAnsi="仿宋" w:hint="eastAsia"/>
          <w:color w:val="000000" w:themeColor="text1"/>
          <w:sz w:val="28"/>
          <w:szCs w:val="28"/>
        </w:rPr>
        <w:t>为委托方</w:t>
      </w:r>
      <w:r w:rsidR="00554192">
        <w:rPr>
          <w:rFonts w:ascii="仿宋" w:eastAsia="仿宋" w:hAnsi="仿宋" w:hint="eastAsia"/>
          <w:color w:val="000000" w:themeColor="text1"/>
          <w:sz w:val="28"/>
          <w:szCs w:val="28"/>
        </w:rPr>
        <w:t>执行案件</w:t>
      </w:r>
      <w:r w:rsidRPr="00554192">
        <w:rPr>
          <w:rFonts w:ascii="仿宋" w:eastAsia="仿宋" w:hAnsi="仿宋" w:hint="eastAsia"/>
          <w:color w:val="000000" w:themeColor="text1"/>
          <w:sz w:val="28"/>
          <w:szCs w:val="28"/>
        </w:rPr>
        <w:t>提供价值参考而评估</w:t>
      </w:r>
      <w:r w:rsidR="001327A5">
        <w:rPr>
          <w:rFonts w:ascii="仿宋" w:eastAsia="仿宋" w:hAnsi="仿宋" w:hint="eastAsia"/>
          <w:color w:val="000000" w:themeColor="text1"/>
          <w:sz w:val="28"/>
          <w:szCs w:val="28"/>
        </w:rPr>
        <w:t>奎文区潍州路以东、胜利东街以北</w:t>
      </w:r>
      <w:r w:rsidR="006D4531">
        <w:rPr>
          <w:rFonts w:ascii="仿宋" w:eastAsia="仿宋" w:hAnsi="仿宋" w:hint="eastAsia"/>
          <w:color w:val="000000" w:themeColor="text1"/>
          <w:sz w:val="28"/>
          <w:szCs w:val="28"/>
        </w:rPr>
        <w:t>潍坊金融服务区1号楼C座C2716金融服务区公寓（住宅）</w:t>
      </w:r>
      <w:r w:rsidRPr="00554192">
        <w:rPr>
          <w:rFonts w:ascii="仿宋" w:eastAsia="仿宋" w:hAnsi="仿宋" w:hint="eastAsia"/>
          <w:color w:val="000000" w:themeColor="text1"/>
          <w:sz w:val="28"/>
          <w:szCs w:val="28"/>
        </w:rPr>
        <w:t>的市场价值。</w:t>
      </w:r>
    </w:p>
    <w:p w:rsidR="005A6B86" w:rsidRPr="00554192" w:rsidRDefault="00341467" w:rsidP="00012198">
      <w:pPr>
        <w:pStyle w:val="2"/>
        <w:spacing w:line="560" w:lineRule="exact"/>
        <w:ind w:firstLine="520"/>
        <w:rPr>
          <w:rFonts w:ascii="仿宋" w:eastAsia="仿宋" w:hAnsi="仿宋"/>
          <w:color w:val="000000" w:themeColor="text1"/>
        </w:rPr>
      </w:pPr>
      <w:r w:rsidRPr="00554192">
        <w:rPr>
          <w:rFonts w:ascii="仿宋" w:eastAsia="仿宋" w:hAnsi="仿宋" w:hint="eastAsia"/>
          <w:color w:val="000000" w:themeColor="text1"/>
        </w:rPr>
        <w:t>四、估价对象</w:t>
      </w:r>
      <w:bookmarkEnd w:id="15"/>
      <w:bookmarkEnd w:id="16"/>
    </w:p>
    <w:p w:rsidR="005A6B86" w:rsidRPr="00554192" w:rsidRDefault="00341467" w:rsidP="00012198">
      <w:pPr>
        <w:spacing w:line="560" w:lineRule="exact"/>
        <w:ind w:firstLineChars="200" w:firstLine="518"/>
        <w:rPr>
          <w:rFonts w:ascii="仿宋" w:eastAsia="仿宋" w:hAnsi="仿宋"/>
          <w:color w:val="000000" w:themeColor="text1"/>
          <w:kern w:val="0"/>
          <w:sz w:val="28"/>
          <w:szCs w:val="28"/>
        </w:rPr>
      </w:pPr>
      <w:bookmarkStart w:id="17" w:name="_Toc428178436"/>
      <w:r w:rsidRPr="00554192">
        <w:rPr>
          <w:rFonts w:ascii="仿宋" w:eastAsia="仿宋" w:hAnsi="仿宋" w:hint="eastAsia"/>
          <w:color w:val="000000" w:themeColor="text1"/>
          <w:kern w:val="0"/>
          <w:sz w:val="28"/>
          <w:szCs w:val="28"/>
        </w:rPr>
        <w:t>1、估价对象</w:t>
      </w:r>
      <w:r w:rsidR="008176D3" w:rsidRPr="00554192">
        <w:rPr>
          <w:rFonts w:ascii="仿宋" w:eastAsia="仿宋" w:hAnsi="仿宋" w:hint="eastAsia"/>
          <w:color w:val="000000" w:themeColor="text1"/>
          <w:kern w:val="0"/>
          <w:sz w:val="28"/>
          <w:szCs w:val="28"/>
        </w:rPr>
        <w:t>基本状况</w:t>
      </w:r>
      <w:r w:rsidR="00330910" w:rsidRPr="00554192">
        <w:rPr>
          <w:rFonts w:ascii="仿宋" w:eastAsia="仿宋" w:hAnsi="仿宋" w:hint="eastAsia"/>
          <w:color w:val="000000" w:themeColor="text1"/>
          <w:kern w:val="0"/>
          <w:sz w:val="28"/>
          <w:szCs w:val="28"/>
        </w:rPr>
        <w:t>及</w:t>
      </w:r>
      <w:r w:rsidRPr="00554192">
        <w:rPr>
          <w:rFonts w:ascii="仿宋" w:eastAsia="仿宋" w:hAnsi="仿宋" w:hint="eastAsia"/>
          <w:color w:val="000000" w:themeColor="text1"/>
          <w:kern w:val="0"/>
          <w:sz w:val="28"/>
          <w:szCs w:val="28"/>
        </w:rPr>
        <w:t>范围</w:t>
      </w:r>
      <w:r w:rsidRPr="00554192">
        <w:rPr>
          <w:rFonts w:ascii="仿宋" w:eastAsia="仿宋" w:hAnsi="仿宋"/>
          <w:color w:val="000000" w:themeColor="text1"/>
          <w:kern w:val="0"/>
          <w:sz w:val="28"/>
          <w:szCs w:val="28"/>
        </w:rPr>
        <w:t>：</w:t>
      </w:r>
    </w:p>
    <w:p w:rsidR="000365AF" w:rsidRPr="00554192" w:rsidRDefault="0029670F" w:rsidP="00012198">
      <w:pPr>
        <w:spacing w:line="560" w:lineRule="exact"/>
        <w:ind w:firstLineChars="200" w:firstLine="518"/>
        <w:rPr>
          <w:rFonts w:ascii="仿宋" w:eastAsia="仿宋" w:hAnsi="仿宋"/>
          <w:color w:val="000000" w:themeColor="text1"/>
          <w:kern w:val="0"/>
          <w:sz w:val="28"/>
          <w:szCs w:val="28"/>
        </w:rPr>
      </w:pPr>
      <w:r w:rsidRPr="00554192">
        <w:rPr>
          <w:rFonts w:ascii="仿宋" w:eastAsia="仿宋" w:hAnsi="仿宋" w:hint="eastAsia"/>
          <w:color w:val="000000" w:themeColor="text1"/>
          <w:kern w:val="0"/>
          <w:sz w:val="28"/>
          <w:szCs w:val="28"/>
        </w:rPr>
        <w:t>本次</w:t>
      </w:r>
      <w:r w:rsidR="00341467" w:rsidRPr="00554192">
        <w:rPr>
          <w:rFonts w:ascii="仿宋" w:eastAsia="仿宋" w:hAnsi="仿宋" w:hint="eastAsia"/>
          <w:color w:val="000000" w:themeColor="text1"/>
          <w:kern w:val="0"/>
          <w:sz w:val="28"/>
          <w:szCs w:val="28"/>
        </w:rPr>
        <w:t>估价对象</w:t>
      </w:r>
      <w:r w:rsidR="000365AF" w:rsidRPr="00554192">
        <w:rPr>
          <w:rFonts w:ascii="仿宋" w:eastAsia="仿宋" w:hAnsi="仿宋" w:hint="eastAsia"/>
          <w:color w:val="000000" w:themeColor="text1"/>
          <w:kern w:val="0"/>
          <w:sz w:val="28"/>
          <w:szCs w:val="28"/>
        </w:rPr>
        <w:t>为</w:t>
      </w:r>
      <w:r w:rsidR="00FD373B" w:rsidRPr="00554192">
        <w:rPr>
          <w:rFonts w:ascii="仿宋" w:eastAsia="仿宋" w:hAnsi="仿宋" w:hint="eastAsia"/>
          <w:color w:val="000000" w:themeColor="text1"/>
          <w:kern w:val="0"/>
          <w:sz w:val="28"/>
          <w:szCs w:val="28"/>
        </w:rPr>
        <w:t>位于</w:t>
      </w:r>
      <w:r w:rsidR="001327A5">
        <w:rPr>
          <w:rFonts w:ascii="仿宋" w:eastAsia="仿宋" w:hAnsi="仿宋" w:hint="eastAsia"/>
          <w:color w:val="000000" w:themeColor="text1"/>
          <w:kern w:val="0"/>
          <w:sz w:val="28"/>
          <w:szCs w:val="28"/>
        </w:rPr>
        <w:t>奎文区潍州路以东、胜利东街以北</w:t>
      </w:r>
      <w:r w:rsidR="006D4531">
        <w:rPr>
          <w:rFonts w:ascii="仿宋" w:eastAsia="仿宋" w:hAnsi="仿宋" w:hint="eastAsia"/>
          <w:color w:val="000000" w:themeColor="text1"/>
          <w:kern w:val="0"/>
          <w:sz w:val="28"/>
          <w:szCs w:val="28"/>
        </w:rPr>
        <w:t>潍坊金融服务区1号楼C座C2716金融服务区公寓（住宅）</w:t>
      </w:r>
      <w:r w:rsidR="00FD373B" w:rsidRPr="00554192">
        <w:rPr>
          <w:rFonts w:ascii="仿宋" w:eastAsia="仿宋" w:hAnsi="仿宋" w:hint="eastAsia"/>
          <w:color w:val="000000" w:themeColor="text1"/>
          <w:kern w:val="0"/>
          <w:sz w:val="28"/>
          <w:szCs w:val="28"/>
        </w:rPr>
        <w:t>，</w:t>
      </w:r>
      <w:r w:rsidR="001327A5">
        <w:rPr>
          <w:rFonts w:ascii="仿宋" w:eastAsia="仿宋" w:hAnsi="仿宋" w:hint="eastAsia"/>
          <w:color w:val="000000" w:themeColor="text1"/>
          <w:kern w:val="0"/>
          <w:sz w:val="28"/>
          <w:szCs w:val="28"/>
        </w:rPr>
        <w:t>建筑面积57.79㎡</w:t>
      </w:r>
      <w:r w:rsidR="00FD373B" w:rsidRPr="00554192">
        <w:rPr>
          <w:rFonts w:ascii="仿宋" w:eastAsia="仿宋" w:hAnsi="仿宋" w:hint="eastAsia"/>
          <w:color w:val="000000" w:themeColor="text1"/>
          <w:kern w:val="0"/>
          <w:sz w:val="28"/>
          <w:szCs w:val="28"/>
        </w:rPr>
        <w:t>，</w:t>
      </w:r>
      <w:r w:rsidR="00240FF6">
        <w:rPr>
          <w:rFonts w:ascii="仿宋" w:eastAsia="仿宋" w:hAnsi="仿宋" w:hint="eastAsia"/>
          <w:color w:val="000000" w:themeColor="text1"/>
          <w:kern w:val="0"/>
          <w:sz w:val="28"/>
          <w:szCs w:val="28"/>
        </w:rPr>
        <w:t>证载用途为金融服务区公寓（住宅）。</w:t>
      </w:r>
    </w:p>
    <w:p w:rsidR="005A6B86" w:rsidRPr="00554192" w:rsidRDefault="000365AF" w:rsidP="00012198">
      <w:pPr>
        <w:spacing w:line="560" w:lineRule="exact"/>
        <w:ind w:firstLineChars="200" w:firstLine="518"/>
        <w:rPr>
          <w:rFonts w:ascii="仿宋" w:eastAsia="仿宋" w:hAnsi="仿宋"/>
          <w:color w:val="000000" w:themeColor="text1"/>
          <w:kern w:val="0"/>
          <w:sz w:val="28"/>
          <w:szCs w:val="28"/>
        </w:rPr>
      </w:pPr>
      <w:r w:rsidRPr="00554192">
        <w:rPr>
          <w:rFonts w:ascii="仿宋" w:eastAsia="仿宋" w:hAnsi="仿宋" w:hint="eastAsia"/>
          <w:color w:val="000000" w:themeColor="text1"/>
          <w:kern w:val="0"/>
          <w:sz w:val="28"/>
          <w:szCs w:val="28"/>
        </w:rPr>
        <w:t>范围包括</w:t>
      </w:r>
      <w:r w:rsidR="001327A5">
        <w:rPr>
          <w:rFonts w:ascii="仿宋" w:eastAsia="仿宋" w:hAnsi="仿宋" w:hint="eastAsia"/>
          <w:color w:val="000000" w:themeColor="text1"/>
          <w:sz w:val="28"/>
          <w:szCs w:val="28"/>
        </w:rPr>
        <w:t>申请执行人佛山市盈通黑金碳材料股份有限公司与被执行人张玉良公司设立纠纷一案</w:t>
      </w:r>
      <w:r w:rsidR="00EB0FC9" w:rsidRPr="00554192">
        <w:rPr>
          <w:rFonts w:ascii="仿宋" w:eastAsia="仿宋" w:hAnsi="仿宋"/>
          <w:color w:val="000000" w:themeColor="text1"/>
          <w:sz w:val="28"/>
          <w:szCs w:val="28"/>
        </w:rPr>
        <w:t>涉及的</w:t>
      </w:r>
      <w:r w:rsidR="00D92A3D">
        <w:rPr>
          <w:rFonts w:ascii="仿宋" w:eastAsia="仿宋" w:hAnsi="仿宋"/>
          <w:color w:val="000000" w:themeColor="text1"/>
          <w:sz w:val="28"/>
          <w:szCs w:val="28"/>
        </w:rPr>
        <w:t>张玉良名下的位于潍坊市奎文区潍州路以东、胜利街以北潍坊金融服务区1号楼C座C2716</w:t>
      </w:r>
      <w:r w:rsidRPr="00554192">
        <w:rPr>
          <w:rFonts w:ascii="仿宋" w:eastAsia="仿宋" w:hAnsi="仿宋" w:hint="eastAsia"/>
          <w:color w:val="000000" w:themeColor="text1"/>
          <w:kern w:val="0"/>
          <w:sz w:val="28"/>
          <w:szCs w:val="28"/>
        </w:rPr>
        <w:t>。</w:t>
      </w:r>
    </w:p>
    <w:p w:rsidR="00330910" w:rsidRPr="00554192" w:rsidRDefault="00341467" w:rsidP="00012198">
      <w:pPr>
        <w:spacing w:line="560" w:lineRule="exact"/>
        <w:ind w:firstLineChars="200" w:firstLine="518"/>
        <w:rPr>
          <w:rFonts w:ascii="仿宋" w:eastAsia="仿宋" w:hAnsi="仿宋"/>
          <w:color w:val="000000" w:themeColor="text1"/>
          <w:kern w:val="0"/>
          <w:sz w:val="28"/>
          <w:szCs w:val="28"/>
        </w:rPr>
      </w:pPr>
      <w:r w:rsidRPr="00554192">
        <w:rPr>
          <w:rFonts w:ascii="仿宋" w:eastAsia="仿宋" w:hAnsi="仿宋"/>
          <w:color w:val="000000" w:themeColor="text1"/>
          <w:kern w:val="0"/>
          <w:sz w:val="28"/>
          <w:szCs w:val="28"/>
        </w:rPr>
        <w:t>2、</w:t>
      </w:r>
      <w:r w:rsidR="00330910" w:rsidRPr="00554192">
        <w:rPr>
          <w:rFonts w:ascii="仿宋" w:eastAsia="仿宋" w:hAnsi="仿宋" w:hint="eastAsia"/>
          <w:color w:val="000000" w:themeColor="text1"/>
          <w:kern w:val="0"/>
          <w:sz w:val="28"/>
          <w:szCs w:val="28"/>
        </w:rPr>
        <w:t>权属状况：</w:t>
      </w:r>
      <w:r w:rsidR="0034640E" w:rsidRPr="00554192">
        <w:rPr>
          <w:rFonts w:ascii="仿宋" w:eastAsia="仿宋" w:hAnsi="仿宋" w:hint="eastAsia"/>
          <w:color w:val="000000" w:themeColor="text1"/>
          <w:kern w:val="0"/>
          <w:sz w:val="28"/>
          <w:szCs w:val="28"/>
        </w:rPr>
        <w:t>估价对象</w:t>
      </w:r>
      <w:r w:rsidR="006E3331" w:rsidRPr="00554192">
        <w:rPr>
          <w:rFonts w:ascii="仿宋" w:eastAsia="仿宋" w:hAnsi="仿宋" w:hint="eastAsia"/>
          <w:color w:val="000000" w:themeColor="text1"/>
          <w:kern w:val="0"/>
          <w:sz w:val="28"/>
          <w:szCs w:val="28"/>
        </w:rPr>
        <w:t>归</w:t>
      </w:r>
      <w:r w:rsidR="00D92A3D">
        <w:rPr>
          <w:rFonts w:ascii="仿宋" w:eastAsia="仿宋" w:hAnsi="仿宋" w:hint="eastAsia"/>
          <w:color w:val="000000" w:themeColor="text1"/>
          <w:kern w:val="0"/>
          <w:sz w:val="28"/>
          <w:szCs w:val="28"/>
        </w:rPr>
        <w:t>张玉良</w:t>
      </w:r>
      <w:r w:rsidR="006E3331" w:rsidRPr="00554192">
        <w:rPr>
          <w:rFonts w:ascii="仿宋" w:eastAsia="仿宋" w:hAnsi="仿宋" w:hint="eastAsia"/>
          <w:color w:val="000000" w:themeColor="text1"/>
          <w:kern w:val="0"/>
          <w:sz w:val="28"/>
          <w:szCs w:val="28"/>
        </w:rPr>
        <w:t>所有</w:t>
      </w:r>
      <w:r w:rsidR="00330910" w:rsidRPr="00554192">
        <w:rPr>
          <w:rFonts w:ascii="仿宋" w:eastAsia="仿宋" w:hAnsi="仿宋" w:hint="eastAsia"/>
          <w:color w:val="000000" w:themeColor="text1"/>
          <w:kern w:val="0"/>
          <w:sz w:val="28"/>
          <w:szCs w:val="28"/>
        </w:rPr>
        <w:t>，</w:t>
      </w:r>
      <w:r w:rsidR="007D59E3" w:rsidRPr="00554192">
        <w:rPr>
          <w:rFonts w:ascii="仿宋" w:eastAsia="仿宋" w:hAnsi="仿宋" w:hint="eastAsia"/>
          <w:color w:val="000000" w:themeColor="text1"/>
          <w:kern w:val="0"/>
          <w:sz w:val="28"/>
          <w:szCs w:val="28"/>
        </w:rPr>
        <w:t>位于</w:t>
      </w:r>
      <w:r w:rsidR="00D92A3D">
        <w:rPr>
          <w:rFonts w:ascii="仿宋" w:eastAsia="仿宋" w:hAnsi="仿宋" w:hint="eastAsia"/>
          <w:color w:val="000000" w:themeColor="text1"/>
          <w:kern w:val="0"/>
          <w:sz w:val="28"/>
          <w:szCs w:val="28"/>
        </w:rPr>
        <w:t>奎文区潍州路以东、胜利街以北</w:t>
      </w:r>
      <w:r w:rsidR="007D59E3" w:rsidRPr="00554192">
        <w:rPr>
          <w:rFonts w:ascii="仿宋" w:eastAsia="仿宋" w:hAnsi="仿宋" w:hint="eastAsia"/>
          <w:color w:val="000000" w:themeColor="text1"/>
          <w:kern w:val="0"/>
          <w:sz w:val="28"/>
          <w:szCs w:val="28"/>
        </w:rPr>
        <w:t>。</w:t>
      </w:r>
      <w:r w:rsidR="00D92A3D">
        <w:rPr>
          <w:rFonts w:ascii="仿宋" w:eastAsia="仿宋" w:hAnsi="仿宋" w:hint="eastAsia"/>
          <w:color w:val="000000" w:themeColor="text1"/>
          <w:kern w:val="0"/>
          <w:sz w:val="28"/>
          <w:szCs w:val="28"/>
        </w:rPr>
        <w:t>所有权证号为潍房预市属字第00100420号</w:t>
      </w:r>
      <w:r w:rsidR="00C16D19" w:rsidRPr="00554192">
        <w:rPr>
          <w:rFonts w:ascii="仿宋" w:eastAsia="仿宋" w:hAnsi="仿宋" w:hint="eastAsia"/>
          <w:color w:val="000000" w:themeColor="text1"/>
          <w:kern w:val="0"/>
          <w:sz w:val="28"/>
          <w:szCs w:val="28"/>
        </w:rPr>
        <w:t>，</w:t>
      </w:r>
      <w:r w:rsidR="004230DB">
        <w:rPr>
          <w:rFonts w:ascii="仿宋" w:eastAsia="仿宋" w:hAnsi="仿宋" w:hint="eastAsia"/>
          <w:color w:val="000000" w:themeColor="text1"/>
          <w:kern w:val="0"/>
          <w:sz w:val="28"/>
          <w:szCs w:val="28"/>
        </w:rPr>
        <w:t>建筑</w:t>
      </w:r>
      <w:r w:rsidR="00C16D19" w:rsidRPr="00554192">
        <w:rPr>
          <w:rFonts w:ascii="仿宋" w:eastAsia="仿宋" w:hAnsi="仿宋" w:hint="eastAsia"/>
          <w:color w:val="000000" w:themeColor="text1"/>
          <w:kern w:val="0"/>
          <w:sz w:val="28"/>
          <w:szCs w:val="28"/>
        </w:rPr>
        <w:t>面积为</w:t>
      </w:r>
      <w:r w:rsidR="004230DB">
        <w:rPr>
          <w:rFonts w:ascii="仿宋" w:eastAsia="仿宋" w:hAnsi="仿宋" w:hint="eastAsia"/>
          <w:color w:val="000000" w:themeColor="text1"/>
          <w:kern w:val="0"/>
          <w:sz w:val="28"/>
          <w:szCs w:val="28"/>
        </w:rPr>
        <w:t>57.79</w:t>
      </w:r>
      <w:r w:rsidR="00C16D19" w:rsidRPr="00554192">
        <w:rPr>
          <w:rFonts w:ascii="仿宋" w:eastAsia="仿宋" w:hAnsi="仿宋" w:hint="eastAsia"/>
          <w:color w:val="000000" w:themeColor="text1"/>
          <w:kern w:val="0"/>
          <w:sz w:val="28"/>
          <w:szCs w:val="28"/>
        </w:rPr>
        <w:t>㎡</w:t>
      </w:r>
      <w:r w:rsidR="00FD373B" w:rsidRPr="00554192">
        <w:rPr>
          <w:rFonts w:ascii="仿宋" w:eastAsia="仿宋" w:hAnsi="仿宋" w:hint="eastAsia"/>
          <w:color w:val="000000" w:themeColor="text1"/>
          <w:kern w:val="0"/>
          <w:sz w:val="28"/>
          <w:szCs w:val="28"/>
        </w:rPr>
        <w:t>。</w:t>
      </w:r>
      <w:r w:rsidR="002A6ECD" w:rsidRPr="00554192">
        <w:rPr>
          <w:rFonts w:ascii="仿宋" w:eastAsia="仿宋" w:hAnsi="仿宋" w:hint="eastAsia"/>
          <w:color w:val="000000" w:themeColor="text1"/>
          <w:kern w:val="0"/>
          <w:sz w:val="28"/>
          <w:szCs w:val="28"/>
        </w:rPr>
        <w:t>估价对象于价值时点</w:t>
      </w:r>
      <w:r w:rsidR="004230DB">
        <w:rPr>
          <w:rFonts w:ascii="仿宋" w:eastAsia="仿宋" w:hAnsi="仿宋" w:hint="eastAsia"/>
          <w:color w:val="000000" w:themeColor="text1"/>
          <w:kern w:val="0"/>
          <w:sz w:val="28"/>
          <w:szCs w:val="28"/>
        </w:rPr>
        <w:t>存在抵押权，</w:t>
      </w:r>
      <w:r w:rsidR="002A6ECD" w:rsidRPr="00554192">
        <w:rPr>
          <w:rFonts w:ascii="仿宋" w:eastAsia="仿宋" w:hAnsi="仿宋" w:hint="eastAsia"/>
          <w:color w:val="000000" w:themeColor="text1"/>
          <w:kern w:val="0"/>
          <w:sz w:val="28"/>
          <w:szCs w:val="28"/>
        </w:rPr>
        <w:t>无估价人员知悉的</w:t>
      </w:r>
      <w:r w:rsidR="004230DB">
        <w:rPr>
          <w:rFonts w:ascii="仿宋" w:eastAsia="仿宋" w:hAnsi="仿宋" w:hint="eastAsia"/>
          <w:color w:val="000000" w:themeColor="text1"/>
          <w:kern w:val="0"/>
          <w:sz w:val="28"/>
          <w:szCs w:val="28"/>
        </w:rPr>
        <w:t>其他</w:t>
      </w:r>
      <w:r w:rsidR="002A6ECD" w:rsidRPr="00554192">
        <w:rPr>
          <w:rFonts w:ascii="仿宋" w:eastAsia="仿宋" w:hAnsi="仿宋" w:hint="eastAsia"/>
          <w:color w:val="000000" w:themeColor="text1"/>
          <w:kern w:val="0"/>
          <w:sz w:val="28"/>
          <w:szCs w:val="28"/>
        </w:rPr>
        <w:t>他项权利存在，</w:t>
      </w:r>
      <w:r w:rsidR="00CD6D80">
        <w:rPr>
          <w:rFonts w:ascii="仿宋" w:eastAsia="仿宋" w:hAnsi="仿宋" w:hint="eastAsia"/>
          <w:color w:val="000000" w:themeColor="text1"/>
          <w:kern w:val="0"/>
          <w:sz w:val="28"/>
          <w:szCs w:val="28"/>
        </w:rPr>
        <w:t>本次评估不考虑抵押权等他项权利的影响</w:t>
      </w:r>
      <w:r w:rsidR="002A6ECD" w:rsidRPr="00554192">
        <w:rPr>
          <w:rFonts w:ascii="仿宋" w:eastAsia="仿宋" w:hAnsi="仿宋" w:hint="eastAsia"/>
          <w:color w:val="000000" w:themeColor="text1"/>
          <w:kern w:val="0"/>
          <w:sz w:val="28"/>
          <w:szCs w:val="28"/>
        </w:rPr>
        <w:t>，评估结果为估价对象于价值时点完全产权的房地产市场价值。</w:t>
      </w:r>
    </w:p>
    <w:p w:rsidR="00B32002" w:rsidRPr="00554192" w:rsidRDefault="0078748D" w:rsidP="00012198">
      <w:pPr>
        <w:spacing w:line="560" w:lineRule="exact"/>
        <w:ind w:firstLineChars="200" w:firstLine="518"/>
        <w:rPr>
          <w:rFonts w:ascii="仿宋" w:eastAsia="仿宋" w:hAnsi="仿宋"/>
          <w:color w:val="000000" w:themeColor="text1"/>
          <w:kern w:val="0"/>
          <w:sz w:val="28"/>
          <w:szCs w:val="28"/>
        </w:rPr>
      </w:pPr>
      <w:r w:rsidRPr="00554192">
        <w:rPr>
          <w:rFonts w:ascii="仿宋" w:eastAsia="仿宋" w:hAnsi="仿宋" w:hint="eastAsia"/>
          <w:color w:val="000000" w:themeColor="text1"/>
          <w:kern w:val="0"/>
          <w:sz w:val="28"/>
          <w:szCs w:val="28"/>
        </w:rPr>
        <w:lastRenderedPageBreak/>
        <w:t>3</w:t>
      </w:r>
      <w:r w:rsidR="00330910" w:rsidRPr="00554192">
        <w:rPr>
          <w:rFonts w:ascii="仿宋" w:eastAsia="仿宋" w:hAnsi="仿宋" w:hint="eastAsia"/>
          <w:color w:val="000000" w:themeColor="text1"/>
          <w:kern w:val="0"/>
          <w:sz w:val="28"/>
          <w:szCs w:val="28"/>
        </w:rPr>
        <w:t>、实体状况：</w:t>
      </w:r>
      <w:r w:rsidR="00F53DF5" w:rsidRPr="00554192">
        <w:rPr>
          <w:rFonts w:ascii="仿宋" w:eastAsia="仿宋" w:hAnsi="仿宋" w:hint="eastAsia"/>
          <w:color w:val="000000" w:themeColor="text1"/>
          <w:kern w:val="0"/>
          <w:sz w:val="28"/>
          <w:szCs w:val="28"/>
        </w:rPr>
        <w:t>估价对象为</w:t>
      </w:r>
      <w:r w:rsidR="001327A5">
        <w:rPr>
          <w:rFonts w:ascii="仿宋" w:eastAsia="仿宋" w:hAnsi="仿宋" w:hint="eastAsia"/>
          <w:color w:val="000000" w:themeColor="text1"/>
          <w:kern w:val="0"/>
          <w:sz w:val="28"/>
          <w:szCs w:val="28"/>
        </w:rPr>
        <w:t>奎文区潍州路以东、胜利东街以北</w:t>
      </w:r>
      <w:r w:rsidR="006D4531">
        <w:rPr>
          <w:rFonts w:ascii="仿宋" w:eastAsia="仿宋" w:hAnsi="仿宋" w:hint="eastAsia"/>
          <w:color w:val="000000" w:themeColor="text1"/>
          <w:kern w:val="0"/>
          <w:sz w:val="28"/>
          <w:szCs w:val="28"/>
        </w:rPr>
        <w:t>潍坊金融服务区1号楼C座C2716金融服务区公寓（住宅）</w:t>
      </w:r>
      <w:r w:rsidR="004230DB">
        <w:rPr>
          <w:rFonts w:ascii="仿宋" w:eastAsia="仿宋" w:hAnsi="仿宋" w:hint="eastAsia"/>
          <w:color w:val="000000" w:themeColor="text1"/>
          <w:kern w:val="0"/>
          <w:sz w:val="28"/>
          <w:szCs w:val="28"/>
        </w:rPr>
        <w:t>，建筑面积为57.79</w:t>
      </w:r>
      <w:r w:rsidR="004230DB" w:rsidRPr="00554192">
        <w:rPr>
          <w:rFonts w:ascii="仿宋" w:eastAsia="仿宋" w:hAnsi="仿宋" w:hint="eastAsia"/>
          <w:color w:val="000000" w:themeColor="text1"/>
          <w:kern w:val="0"/>
          <w:sz w:val="28"/>
          <w:szCs w:val="28"/>
        </w:rPr>
        <w:t>㎡</w:t>
      </w:r>
      <w:r w:rsidR="004230DB">
        <w:rPr>
          <w:rFonts w:ascii="仿宋" w:eastAsia="仿宋" w:hAnsi="仿宋" w:hint="eastAsia"/>
          <w:color w:val="000000" w:themeColor="text1"/>
          <w:kern w:val="0"/>
          <w:sz w:val="28"/>
          <w:szCs w:val="28"/>
        </w:rPr>
        <w:t>，</w:t>
      </w:r>
      <w:r w:rsidR="004E5613">
        <w:rPr>
          <w:rFonts w:ascii="仿宋" w:eastAsia="仿宋" w:hAnsi="仿宋" w:hint="eastAsia"/>
          <w:color w:val="000000" w:themeColor="text1"/>
          <w:kern w:val="0"/>
          <w:sz w:val="28"/>
          <w:szCs w:val="28"/>
        </w:rPr>
        <w:t>建成年月为2008年，</w:t>
      </w:r>
      <w:r w:rsidR="004230DB">
        <w:rPr>
          <w:rFonts w:ascii="仿宋" w:eastAsia="仿宋" w:hAnsi="仿宋" w:hint="eastAsia"/>
          <w:color w:val="000000" w:themeColor="text1"/>
          <w:kern w:val="0"/>
          <w:sz w:val="28"/>
          <w:szCs w:val="28"/>
        </w:rPr>
        <w:t>自然幢名称为1号楼，总层数为31层，所在层为27层，室号/部位为3-2716，规划用途为金融服务区公寓（住宅），单元玻璃防盗门，入户防盗门，内墙乳胶漆，塑钢窗，瓷砖地面带踢脚线</w:t>
      </w:r>
      <w:r w:rsidR="0080465D">
        <w:rPr>
          <w:rFonts w:ascii="仿宋" w:eastAsia="仿宋" w:hAnsi="仿宋" w:hint="eastAsia"/>
          <w:color w:val="000000" w:themeColor="text1"/>
          <w:kern w:val="0"/>
          <w:sz w:val="28"/>
          <w:szCs w:val="28"/>
        </w:rPr>
        <w:t>，厕所内墙瓷砖、坐便器、铝塑吊顶，部分石膏板吊顶，洗手台，包门窗套，挂式空调，水、电等配套设施较齐全</w:t>
      </w:r>
      <w:r w:rsidR="00F53DF5" w:rsidRPr="00554192">
        <w:rPr>
          <w:rFonts w:ascii="仿宋" w:eastAsia="仿宋" w:hAnsi="仿宋" w:hint="eastAsia"/>
          <w:color w:val="000000" w:themeColor="text1"/>
          <w:kern w:val="0"/>
          <w:sz w:val="28"/>
          <w:szCs w:val="28"/>
        </w:rPr>
        <w:t>。</w:t>
      </w:r>
    </w:p>
    <w:p w:rsidR="00C16D19" w:rsidRPr="00554192" w:rsidRDefault="00C16D19" w:rsidP="00012198">
      <w:pPr>
        <w:spacing w:line="560" w:lineRule="exact"/>
        <w:ind w:firstLine="555"/>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至评估基准日经估价人员调查以上房产</w:t>
      </w:r>
      <w:r w:rsidR="0080465D">
        <w:rPr>
          <w:rFonts w:ascii="仿宋" w:eastAsia="仿宋" w:hAnsi="仿宋" w:hint="eastAsia"/>
          <w:color w:val="000000" w:themeColor="text1"/>
          <w:sz w:val="28"/>
          <w:szCs w:val="28"/>
        </w:rPr>
        <w:t>内有办公桌、电脑等</w:t>
      </w:r>
      <w:r w:rsidRPr="00554192">
        <w:rPr>
          <w:rFonts w:ascii="仿宋" w:eastAsia="仿宋" w:hAnsi="仿宋" w:hint="eastAsia"/>
          <w:color w:val="000000" w:themeColor="text1"/>
          <w:sz w:val="28"/>
          <w:szCs w:val="28"/>
        </w:rPr>
        <w:t>，</w:t>
      </w:r>
      <w:r w:rsidR="0080465D">
        <w:rPr>
          <w:rFonts w:ascii="仿宋" w:eastAsia="仿宋" w:hAnsi="仿宋" w:hint="eastAsia"/>
          <w:color w:val="000000" w:themeColor="text1"/>
          <w:sz w:val="28"/>
          <w:szCs w:val="28"/>
        </w:rPr>
        <w:t>能正常使用</w:t>
      </w:r>
      <w:r w:rsidRPr="00554192">
        <w:rPr>
          <w:rFonts w:ascii="仿宋" w:eastAsia="仿宋" w:hAnsi="仿宋" w:hint="eastAsia"/>
          <w:color w:val="000000" w:themeColor="text1"/>
          <w:sz w:val="28"/>
          <w:szCs w:val="28"/>
        </w:rPr>
        <w:t>。</w:t>
      </w:r>
    </w:p>
    <w:p w:rsidR="004E1D2C" w:rsidRPr="00554192" w:rsidRDefault="0078748D" w:rsidP="00012198">
      <w:pPr>
        <w:spacing w:line="560" w:lineRule="exact"/>
        <w:ind w:firstLineChars="200" w:firstLine="518"/>
        <w:rPr>
          <w:rFonts w:ascii="仿宋" w:eastAsia="仿宋" w:hAnsi="仿宋"/>
          <w:color w:val="000000" w:themeColor="text1"/>
          <w:kern w:val="0"/>
          <w:sz w:val="28"/>
          <w:szCs w:val="28"/>
        </w:rPr>
      </w:pPr>
      <w:r w:rsidRPr="00554192">
        <w:rPr>
          <w:rFonts w:ascii="仿宋" w:eastAsia="仿宋" w:hAnsi="仿宋" w:cs="宋体" w:hint="eastAsia"/>
          <w:color w:val="000000" w:themeColor="text1"/>
          <w:kern w:val="0"/>
          <w:sz w:val="28"/>
          <w:szCs w:val="28"/>
        </w:rPr>
        <w:t>4</w:t>
      </w:r>
      <w:r w:rsidR="00330910" w:rsidRPr="00554192">
        <w:rPr>
          <w:rFonts w:ascii="仿宋" w:eastAsia="仿宋" w:hAnsi="仿宋" w:cs="宋体" w:hint="eastAsia"/>
          <w:color w:val="000000" w:themeColor="text1"/>
          <w:kern w:val="0"/>
          <w:sz w:val="28"/>
          <w:szCs w:val="28"/>
        </w:rPr>
        <w:t>、区位状况：</w:t>
      </w:r>
      <w:r w:rsidR="00F53DF5" w:rsidRPr="00554192">
        <w:rPr>
          <w:rFonts w:ascii="仿宋" w:eastAsia="仿宋" w:hAnsi="仿宋" w:cs="宋体" w:hint="eastAsia"/>
          <w:color w:val="000000" w:themeColor="text1"/>
          <w:kern w:val="0"/>
          <w:sz w:val="28"/>
          <w:szCs w:val="28"/>
        </w:rPr>
        <w:t>估价对象位于</w:t>
      </w:r>
      <w:r w:rsidR="00D92A3D">
        <w:rPr>
          <w:rFonts w:ascii="仿宋" w:eastAsia="仿宋" w:hAnsi="仿宋" w:cs="宋体" w:hint="eastAsia"/>
          <w:color w:val="000000" w:themeColor="text1"/>
          <w:kern w:val="0"/>
          <w:sz w:val="28"/>
          <w:szCs w:val="28"/>
        </w:rPr>
        <w:t>奎文区潍州路以东、胜利街以北</w:t>
      </w:r>
      <w:r w:rsidR="00966034" w:rsidRPr="00554192">
        <w:rPr>
          <w:rFonts w:ascii="仿宋" w:eastAsia="仿宋" w:hAnsi="仿宋" w:cs="宋体" w:hint="eastAsia"/>
          <w:color w:val="000000" w:themeColor="text1"/>
          <w:kern w:val="0"/>
          <w:sz w:val="28"/>
          <w:szCs w:val="28"/>
        </w:rPr>
        <w:t>，周边环境较好，交通便捷，所在区域市政基础配套设施完善，属于较繁华的地段</w:t>
      </w:r>
      <w:r w:rsidR="004E1D2C" w:rsidRPr="00554192">
        <w:rPr>
          <w:rFonts w:ascii="仿宋" w:eastAsia="仿宋" w:hAnsi="仿宋" w:hint="eastAsia"/>
          <w:color w:val="000000" w:themeColor="text1"/>
          <w:kern w:val="0"/>
          <w:sz w:val="28"/>
          <w:szCs w:val="28"/>
        </w:rPr>
        <w:t>。</w:t>
      </w:r>
    </w:p>
    <w:p w:rsidR="005A6B86" w:rsidRPr="00554192" w:rsidRDefault="00341467" w:rsidP="00012198">
      <w:pPr>
        <w:pStyle w:val="2"/>
        <w:keepNext w:val="0"/>
        <w:keepLines w:val="0"/>
        <w:adjustRightInd w:val="0"/>
        <w:snapToGrid w:val="0"/>
        <w:spacing w:line="560" w:lineRule="exact"/>
        <w:ind w:firstLine="520"/>
        <w:rPr>
          <w:rFonts w:ascii="仿宋" w:eastAsia="仿宋" w:hAnsi="仿宋"/>
          <w:color w:val="000000" w:themeColor="text1"/>
        </w:rPr>
      </w:pPr>
      <w:bookmarkStart w:id="18" w:name="_Toc501542920"/>
      <w:r w:rsidRPr="00554192">
        <w:rPr>
          <w:rFonts w:ascii="仿宋" w:eastAsia="仿宋" w:hAnsi="仿宋" w:hint="eastAsia"/>
          <w:color w:val="000000" w:themeColor="text1"/>
        </w:rPr>
        <w:t>五、价值时点</w:t>
      </w:r>
      <w:bookmarkEnd w:id="17"/>
      <w:bookmarkEnd w:id="18"/>
      <w:r w:rsidRPr="00554192">
        <w:rPr>
          <w:rFonts w:ascii="仿宋" w:eastAsia="仿宋" w:hAnsi="仿宋" w:hint="eastAsia"/>
          <w:color w:val="000000" w:themeColor="text1"/>
        </w:rPr>
        <w:t xml:space="preserve">　</w:t>
      </w:r>
    </w:p>
    <w:p w:rsidR="005A6B86" w:rsidRPr="00554192" w:rsidRDefault="00E36B07" w:rsidP="00012198">
      <w:pPr>
        <w:adjustRightInd w:val="0"/>
        <w:snapToGrid w:val="0"/>
        <w:spacing w:line="560" w:lineRule="exact"/>
        <w:ind w:firstLineChars="200" w:firstLine="518"/>
        <w:rPr>
          <w:rFonts w:ascii="仿宋" w:eastAsia="仿宋" w:hAnsi="仿宋"/>
          <w:color w:val="000000" w:themeColor="text1"/>
          <w:sz w:val="28"/>
          <w:szCs w:val="28"/>
        </w:rPr>
      </w:pPr>
      <w:r>
        <w:rPr>
          <w:rFonts w:ascii="仿宋" w:eastAsia="仿宋" w:hAnsi="仿宋" w:hint="eastAsia"/>
          <w:color w:val="000000" w:themeColor="text1"/>
          <w:sz w:val="28"/>
          <w:szCs w:val="28"/>
        </w:rPr>
        <w:t>2018年11月13日</w:t>
      </w:r>
      <w:r w:rsidR="00FC5BD9" w:rsidRPr="00554192">
        <w:rPr>
          <w:rFonts w:ascii="仿宋" w:eastAsia="仿宋" w:hAnsi="仿宋" w:hint="eastAsia"/>
          <w:color w:val="000000" w:themeColor="text1"/>
          <w:sz w:val="28"/>
          <w:szCs w:val="28"/>
        </w:rPr>
        <w:t xml:space="preserve">  </w:t>
      </w:r>
    </w:p>
    <w:p w:rsidR="005A6B86" w:rsidRPr="00554192" w:rsidRDefault="00341467" w:rsidP="00012198">
      <w:pPr>
        <w:pStyle w:val="2"/>
        <w:keepNext w:val="0"/>
        <w:keepLines w:val="0"/>
        <w:adjustRightInd w:val="0"/>
        <w:snapToGrid w:val="0"/>
        <w:spacing w:line="560" w:lineRule="exact"/>
        <w:ind w:firstLine="520"/>
        <w:rPr>
          <w:rFonts w:ascii="仿宋" w:eastAsia="仿宋" w:hAnsi="仿宋"/>
          <w:color w:val="000000" w:themeColor="text1"/>
        </w:rPr>
      </w:pPr>
      <w:bookmarkStart w:id="19" w:name="_Toc428178437"/>
      <w:bookmarkStart w:id="20" w:name="_Toc501542921"/>
      <w:r w:rsidRPr="00554192">
        <w:rPr>
          <w:rFonts w:ascii="仿宋" w:eastAsia="仿宋" w:hAnsi="仿宋" w:hint="eastAsia"/>
          <w:color w:val="000000" w:themeColor="text1"/>
        </w:rPr>
        <w:t>六、价值类型</w:t>
      </w:r>
      <w:bookmarkEnd w:id="19"/>
      <w:bookmarkEnd w:id="20"/>
      <w:r w:rsidRPr="00554192">
        <w:rPr>
          <w:rFonts w:ascii="仿宋" w:eastAsia="仿宋" w:hAnsi="仿宋" w:hint="eastAsia"/>
          <w:color w:val="000000" w:themeColor="text1"/>
        </w:rPr>
        <w:t xml:space="preserve">　</w:t>
      </w:r>
    </w:p>
    <w:p w:rsidR="00406198" w:rsidRPr="00554192" w:rsidRDefault="00406198" w:rsidP="00012198">
      <w:pPr>
        <w:spacing w:line="560" w:lineRule="exact"/>
        <w:rPr>
          <w:rFonts w:ascii="仿宋" w:eastAsia="仿宋" w:hAnsi="仿宋" w:cs="宋体"/>
          <w:color w:val="000000" w:themeColor="text1"/>
          <w:kern w:val="0"/>
          <w:sz w:val="28"/>
          <w:szCs w:val="28"/>
        </w:rPr>
      </w:pPr>
      <w:bookmarkStart w:id="21" w:name="_Toc428178438"/>
      <w:bookmarkStart w:id="22" w:name="_Toc501542922"/>
      <w:r w:rsidRPr="00554192">
        <w:rPr>
          <w:rFonts w:ascii="仿宋" w:eastAsia="仿宋" w:hAnsi="仿宋" w:cs="宋体" w:hint="eastAsia"/>
          <w:color w:val="000000" w:themeColor="text1"/>
          <w:kern w:val="0"/>
          <w:sz w:val="28"/>
          <w:szCs w:val="28"/>
        </w:rPr>
        <w:t>本报告中的价值是在估价目的、价值时点条件下的市场价值标准。</w:t>
      </w:r>
    </w:p>
    <w:p w:rsidR="005A6B86" w:rsidRPr="00554192" w:rsidRDefault="00341467" w:rsidP="00012198">
      <w:pPr>
        <w:pStyle w:val="2"/>
        <w:keepNext w:val="0"/>
        <w:keepLines w:val="0"/>
        <w:adjustRightInd w:val="0"/>
        <w:snapToGrid w:val="0"/>
        <w:spacing w:line="560" w:lineRule="exact"/>
        <w:ind w:firstLine="520"/>
        <w:rPr>
          <w:rFonts w:ascii="仿宋" w:eastAsia="仿宋" w:hAnsi="仿宋"/>
          <w:color w:val="000000" w:themeColor="text1"/>
        </w:rPr>
      </w:pPr>
      <w:r w:rsidRPr="00554192">
        <w:rPr>
          <w:rFonts w:ascii="仿宋" w:eastAsia="仿宋" w:hAnsi="仿宋" w:hint="eastAsia"/>
          <w:color w:val="000000" w:themeColor="text1"/>
        </w:rPr>
        <w:t>七、估价原则</w:t>
      </w:r>
      <w:bookmarkEnd w:id="21"/>
      <w:bookmarkEnd w:id="22"/>
    </w:p>
    <w:p w:rsidR="00330910" w:rsidRPr="00554192" w:rsidRDefault="00330910" w:rsidP="00012198">
      <w:pPr>
        <w:adjustRightInd w:val="0"/>
        <w:snapToGrid w:val="0"/>
        <w:spacing w:line="560" w:lineRule="exact"/>
        <w:ind w:firstLineChars="200" w:firstLine="518"/>
        <w:rPr>
          <w:rFonts w:ascii="仿宋" w:eastAsia="仿宋" w:hAnsi="仿宋"/>
          <w:color w:val="000000" w:themeColor="text1"/>
          <w:sz w:val="28"/>
          <w:szCs w:val="28"/>
        </w:rPr>
      </w:pPr>
      <w:bookmarkStart w:id="23" w:name="_Toc428178439"/>
      <w:r w:rsidRPr="00554192">
        <w:rPr>
          <w:rFonts w:ascii="仿宋" w:eastAsia="仿宋" w:hAnsi="仿宋" w:hint="eastAsia"/>
          <w:color w:val="000000" w:themeColor="text1"/>
          <w:sz w:val="28"/>
          <w:szCs w:val="28"/>
        </w:rPr>
        <w:t>1、独立、客观、公正原则：要求站在中立的立场上，实事求是、公平正直地评估出对各方估价利害关系人均是公平合理的价值或价格的原则。</w:t>
      </w:r>
    </w:p>
    <w:p w:rsidR="00330910" w:rsidRPr="00554192" w:rsidRDefault="00330910" w:rsidP="00012198">
      <w:pPr>
        <w:adjustRightInd w:val="0"/>
        <w:snapToGrid w:val="0"/>
        <w:spacing w:line="560" w:lineRule="exact"/>
        <w:ind w:firstLineChars="200" w:firstLine="518"/>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2、合法原则：要求估价结果是在依法判定的估价对象状况下的价值或价格的原则。</w:t>
      </w:r>
    </w:p>
    <w:p w:rsidR="00330910" w:rsidRPr="00554192" w:rsidRDefault="00330910" w:rsidP="00012198">
      <w:pPr>
        <w:spacing w:line="560" w:lineRule="exact"/>
        <w:ind w:firstLineChars="200" w:firstLine="518"/>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3、价值时点原则：要求估价结果是在根据估价目的确定的某一特定时间的价值或价格的原则。</w:t>
      </w:r>
    </w:p>
    <w:p w:rsidR="00330910" w:rsidRPr="00554192" w:rsidRDefault="00330910" w:rsidP="00012198">
      <w:pPr>
        <w:spacing w:line="560" w:lineRule="exact"/>
        <w:ind w:firstLineChars="200" w:firstLine="518"/>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4、替代原则：要求估价结果与估价对象的类似房地产在同等条件下的价值或价格偏差在合理范围内的原则。</w:t>
      </w:r>
    </w:p>
    <w:p w:rsidR="005A6B86" w:rsidRPr="00554192" w:rsidRDefault="00330910" w:rsidP="00012198">
      <w:pPr>
        <w:spacing w:line="560" w:lineRule="exact"/>
        <w:ind w:firstLineChars="200" w:firstLine="518"/>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5、最高最佳利用原则： 要求估价结果是在估价对象最高最佳利用状况下的价值或价格的原则。</w:t>
      </w:r>
    </w:p>
    <w:p w:rsidR="005A6B86" w:rsidRPr="00554192" w:rsidRDefault="00341467" w:rsidP="00012198">
      <w:pPr>
        <w:pStyle w:val="2"/>
        <w:spacing w:line="560" w:lineRule="exact"/>
        <w:ind w:firstLine="520"/>
        <w:rPr>
          <w:rFonts w:ascii="仿宋" w:eastAsia="仿宋" w:hAnsi="仿宋"/>
          <w:color w:val="000000" w:themeColor="text1"/>
        </w:rPr>
      </w:pPr>
      <w:bookmarkStart w:id="24" w:name="_Toc501542923"/>
      <w:r w:rsidRPr="00554192">
        <w:rPr>
          <w:rFonts w:ascii="仿宋" w:eastAsia="仿宋" w:hAnsi="仿宋" w:hint="eastAsia"/>
          <w:color w:val="000000" w:themeColor="text1"/>
        </w:rPr>
        <w:lastRenderedPageBreak/>
        <w:t>八、估价依据</w:t>
      </w:r>
      <w:bookmarkEnd w:id="23"/>
      <w:bookmarkEnd w:id="24"/>
    </w:p>
    <w:p w:rsidR="00EA137F" w:rsidRPr="00554192" w:rsidRDefault="00EA137F" w:rsidP="00012198">
      <w:pPr>
        <w:spacing w:line="560" w:lineRule="exact"/>
        <w:ind w:firstLineChars="150" w:firstLine="388"/>
        <w:jc w:val="left"/>
        <w:rPr>
          <w:rFonts w:ascii="仿宋" w:eastAsia="仿宋" w:hAnsi="仿宋" w:cs="仿宋_GB2312"/>
          <w:bCs/>
          <w:color w:val="000000" w:themeColor="text1"/>
          <w:sz w:val="28"/>
          <w:szCs w:val="28"/>
        </w:rPr>
      </w:pPr>
      <w:r w:rsidRPr="00554192">
        <w:rPr>
          <w:rFonts w:ascii="仿宋" w:eastAsia="仿宋" w:hAnsi="仿宋" w:cs="仿宋_GB2312" w:hint="eastAsia"/>
          <w:bCs/>
          <w:color w:val="000000" w:themeColor="text1"/>
          <w:sz w:val="28"/>
          <w:szCs w:val="28"/>
        </w:rPr>
        <w:t>1、本次估价依据的相关房地产法律法规、政府文件、部门规章</w:t>
      </w:r>
    </w:p>
    <w:p w:rsidR="00EA137F" w:rsidRPr="00554192" w:rsidRDefault="00EA137F" w:rsidP="00012198">
      <w:pPr>
        <w:spacing w:line="560" w:lineRule="exact"/>
        <w:ind w:firstLineChars="100" w:firstLine="259"/>
        <w:jc w:val="left"/>
        <w:rPr>
          <w:rFonts w:ascii="仿宋" w:eastAsia="仿宋" w:hAnsi="仿宋" w:cs="仿宋_GB2312"/>
          <w:bCs/>
          <w:color w:val="000000" w:themeColor="text1"/>
          <w:sz w:val="28"/>
          <w:szCs w:val="28"/>
        </w:rPr>
      </w:pPr>
      <w:r w:rsidRPr="00554192">
        <w:rPr>
          <w:rFonts w:ascii="仿宋" w:eastAsia="仿宋" w:hAnsi="仿宋" w:cs="仿宋_GB2312" w:hint="eastAsia"/>
          <w:bCs/>
          <w:color w:val="000000" w:themeColor="text1"/>
          <w:sz w:val="28"/>
          <w:szCs w:val="28"/>
        </w:rPr>
        <w:t>（1）《中华人民共和国城市房地产管理法》（中华人民共和国主席令第72号）</w:t>
      </w:r>
    </w:p>
    <w:p w:rsidR="00EA137F" w:rsidRPr="00554192" w:rsidRDefault="00EA137F" w:rsidP="00012198">
      <w:pPr>
        <w:spacing w:line="560" w:lineRule="exact"/>
        <w:ind w:firstLineChars="100" w:firstLine="259"/>
        <w:jc w:val="left"/>
        <w:rPr>
          <w:rFonts w:ascii="仿宋" w:eastAsia="仿宋" w:hAnsi="仿宋" w:cs="仿宋_GB2312"/>
          <w:bCs/>
          <w:color w:val="000000" w:themeColor="text1"/>
          <w:sz w:val="28"/>
          <w:szCs w:val="28"/>
        </w:rPr>
      </w:pPr>
      <w:r w:rsidRPr="00554192">
        <w:rPr>
          <w:rFonts w:ascii="仿宋" w:eastAsia="仿宋" w:hAnsi="仿宋" w:cs="仿宋_GB2312" w:hint="eastAsia"/>
          <w:bCs/>
          <w:color w:val="000000" w:themeColor="text1"/>
          <w:sz w:val="28"/>
          <w:szCs w:val="28"/>
        </w:rPr>
        <w:t>（2）《中华人民共和国土地管理法》（中华人民共和国主席令第28号）</w:t>
      </w:r>
    </w:p>
    <w:p w:rsidR="00DE7B48" w:rsidRDefault="00EA137F" w:rsidP="00012198">
      <w:pPr>
        <w:spacing w:line="560" w:lineRule="exact"/>
        <w:ind w:firstLineChars="100" w:firstLine="259"/>
        <w:jc w:val="left"/>
        <w:rPr>
          <w:rFonts w:ascii="仿宋" w:eastAsia="仿宋" w:hAnsi="仿宋" w:cs="仿宋_GB2312"/>
          <w:bCs/>
          <w:color w:val="000000" w:themeColor="text1"/>
          <w:sz w:val="28"/>
          <w:szCs w:val="28"/>
        </w:rPr>
      </w:pPr>
      <w:r w:rsidRPr="00554192">
        <w:rPr>
          <w:rFonts w:ascii="仿宋" w:eastAsia="仿宋" w:hAnsi="仿宋" w:cs="仿宋_GB2312" w:hint="eastAsia"/>
          <w:bCs/>
          <w:color w:val="000000" w:themeColor="text1"/>
          <w:sz w:val="28"/>
          <w:szCs w:val="28"/>
        </w:rPr>
        <w:t>（3）《中华人民共和国物权法》（中华人民共和国主席令第62号）</w:t>
      </w:r>
    </w:p>
    <w:p w:rsidR="00EA137F" w:rsidRPr="00554192" w:rsidRDefault="00DE7B48" w:rsidP="00012198">
      <w:pPr>
        <w:spacing w:line="560" w:lineRule="exact"/>
        <w:ind w:firstLineChars="100" w:firstLine="259"/>
        <w:jc w:val="left"/>
        <w:rPr>
          <w:rFonts w:ascii="仿宋" w:eastAsia="仿宋" w:hAnsi="仿宋" w:cs="仿宋_GB2312"/>
          <w:bCs/>
          <w:color w:val="000000" w:themeColor="text1"/>
          <w:sz w:val="28"/>
          <w:szCs w:val="28"/>
        </w:rPr>
      </w:pPr>
      <w:r>
        <w:rPr>
          <w:rFonts w:ascii="仿宋" w:eastAsia="仿宋" w:hAnsi="仿宋" w:cs="仿宋_GB2312" w:hint="eastAsia"/>
          <w:bCs/>
          <w:color w:val="000000" w:themeColor="text1"/>
          <w:sz w:val="28"/>
          <w:szCs w:val="28"/>
        </w:rPr>
        <w:t>（4）</w:t>
      </w:r>
      <w:r w:rsidRPr="005D18D5">
        <w:rPr>
          <w:rFonts w:ascii="仿宋" w:eastAsia="仿宋" w:hAnsi="仿宋" w:hint="eastAsia"/>
          <w:sz w:val="28"/>
        </w:rPr>
        <w:t>《中华人民共和国资产评估法》</w:t>
      </w:r>
      <w:r w:rsidR="006A15EA">
        <w:rPr>
          <w:rFonts w:ascii="仿宋" w:eastAsia="仿宋" w:hAnsi="仿宋" w:hint="eastAsia"/>
          <w:sz w:val="28"/>
        </w:rPr>
        <w:t>（</w:t>
      </w:r>
      <w:r w:rsidR="006A15EA" w:rsidRPr="00554192">
        <w:rPr>
          <w:rFonts w:ascii="仿宋" w:eastAsia="仿宋" w:hAnsi="仿宋" w:cs="仿宋_GB2312" w:hint="eastAsia"/>
          <w:bCs/>
          <w:color w:val="000000" w:themeColor="text1"/>
          <w:sz w:val="28"/>
          <w:szCs w:val="28"/>
        </w:rPr>
        <w:t>中华人民共和国主席令</w:t>
      </w:r>
      <w:r w:rsidR="006A15EA">
        <w:rPr>
          <w:rFonts w:ascii="仿宋" w:eastAsia="仿宋" w:hAnsi="仿宋" w:cs="仿宋_GB2312" w:hint="eastAsia"/>
          <w:bCs/>
          <w:color w:val="000000" w:themeColor="text1"/>
          <w:sz w:val="28"/>
          <w:szCs w:val="28"/>
        </w:rPr>
        <w:t>12届</w:t>
      </w:r>
      <w:r w:rsidR="006A15EA" w:rsidRPr="00554192">
        <w:rPr>
          <w:rFonts w:ascii="仿宋" w:eastAsia="仿宋" w:hAnsi="仿宋" w:cs="仿宋_GB2312" w:hint="eastAsia"/>
          <w:bCs/>
          <w:color w:val="000000" w:themeColor="text1"/>
          <w:sz w:val="28"/>
          <w:szCs w:val="28"/>
        </w:rPr>
        <w:t>第</w:t>
      </w:r>
      <w:r w:rsidR="006A15EA">
        <w:rPr>
          <w:rFonts w:ascii="仿宋" w:eastAsia="仿宋" w:hAnsi="仿宋" w:cs="仿宋_GB2312" w:hint="eastAsia"/>
          <w:bCs/>
          <w:color w:val="000000" w:themeColor="text1"/>
          <w:sz w:val="28"/>
          <w:szCs w:val="28"/>
        </w:rPr>
        <w:t>46</w:t>
      </w:r>
      <w:r w:rsidR="006A15EA" w:rsidRPr="00554192">
        <w:rPr>
          <w:rFonts w:ascii="仿宋" w:eastAsia="仿宋" w:hAnsi="仿宋" w:cs="仿宋_GB2312" w:hint="eastAsia"/>
          <w:bCs/>
          <w:color w:val="000000" w:themeColor="text1"/>
          <w:sz w:val="28"/>
          <w:szCs w:val="28"/>
        </w:rPr>
        <w:t>号</w:t>
      </w:r>
      <w:r w:rsidR="006A15EA">
        <w:rPr>
          <w:rFonts w:ascii="仿宋" w:eastAsia="仿宋" w:hAnsi="仿宋" w:hint="eastAsia"/>
          <w:sz w:val="28"/>
        </w:rPr>
        <w:t>）</w:t>
      </w:r>
    </w:p>
    <w:p w:rsidR="00EA137F" w:rsidRPr="00554192" w:rsidRDefault="00EA137F" w:rsidP="00012198">
      <w:pPr>
        <w:spacing w:line="560" w:lineRule="exact"/>
        <w:ind w:firstLineChars="150" w:firstLine="358"/>
        <w:rPr>
          <w:rFonts w:ascii="仿宋" w:eastAsia="仿宋" w:hAnsi="仿宋" w:cs="仿宋_GB2312"/>
          <w:color w:val="000000" w:themeColor="text1"/>
          <w:spacing w:val="-10"/>
          <w:sz w:val="28"/>
          <w:szCs w:val="28"/>
        </w:rPr>
      </w:pPr>
      <w:r w:rsidRPr="00554192">
        <w:rPr>
          <w:rFonts w:ascii="仿宋" w:eastAsia="仿宋" w:hAnsi="仿宋" w:cs="仿宋_GB2312" w:hint="eastAsia"/>
          <w:color w:val="000000" w:themeColor="text1"/>
          <w:spacing w:val="-10"/>
          <w:sz w:val="28"/>
          <w:szCs w:val="28"/>
        </w:rPr>
        <w:t>2、其他有关部门文件</w:t>
      </w:r>
    </w:p>
    <w:p w:rsidR="00EA137F" w:rsidRPr="00554192" w:rsidRDefault="00EA137F" w:rsidP="00012198">
      <w:pPr>
        <w:spacing w:line="560" w:lineRule="exact"/>
        <w:ind w:firstLineChars="100" w:firstLine="239"/>
        <w:rPr>
          <w:rFonts w:ascii="仿宋" w:eastAsia="仿宋" w:hAnsi="仿宋" w:cs="仿宋_GB2312"/>
          <w:color w:val="000000" w:themeColor="text1"/>
          <w:spacing w:val="-10"/>
          <w:sz w:val="28"/>
          <w:szCs w:val="28"/>
        </w:rPr>
      </w:pPr>
      <w:r w:rsidRPr="00554192">
        <w:rPr>
          <w:rFonts w:ascii="仿宋" w:eastAsia="仿宋" w:hAnsi="仿宋" w:cs="仿宋_GB2312" w:hint="eastAsia"/>
          <w:color w:val="000000" w:themeColor="text1"/>
          <w:spacing w:val="-10"/>
          <w:sz w:val="28"/>
          <w:szCs w:val="28"/>
        </w:rPr>
        <w:t>（1）《司法鉴定程序通则》（中华人民共和国司法部令第107号，</w:t>
      </w:r>
      <w:smartTag w:uri="urn:schemas-microsoft-com:office:smarttags" w:element="chsdate">
        <w:smartTagPr>
          <w:attr w:name="Year" w:val="2007"/>
          <w:attr w:name="Month" w:val="8"/>
          <w:attr w:name="Day" w:val="7"/>
          <w:attr w:name="IsLunarDate" w:val="False"/>
          <w:attr w:name="IsROCDate" w:val="False"/>
        </w:smartTagPr>
        <w:r w:rsidRPr="00554192">
          <w:rPr>
            <w:rFonts w:ascii="仿宋" w:eastAsia="仿宋" w:hAnsi="仿宋" w:cs="仿宋_GB2312" w:hint="eastAsia"/>
            <w:color w:val="000000" w:themeColor="text1"/>
            <w:spacing w:val="-10"/>
            <w:sz w:val="28"/>
            <w:szCs w:val="28"/>
          </w:rPr>
          <w:t>2007年8月7日</w:t>
        </w:r>
      </w:smartTag>
      <w:r w:rsidRPr="00554192">
        <w:rPr>
          <w:rFonts w:ascii="仿宋" w:eastAsia="仿宋" w:hAnsi="仿宋" w:cs="仿宋_GB2312" w:hint="eastAsia"/>
          <w:color w:val="000000" w:themeColor="text1"/>
          <w:spacing w:val="-10"/>
          <w:sz w:val="28"/>
          <w:szCs w:val="28"/>
        </w:rPr>
        <w:t>）</w:t>
      </w:r>
    </w:p>
    <w:p w:rsidR="00EA137F" w:rsidRPr="00554192" w:rsidRDefault="00EA137F" w:rsidP="00012198">
      <w:pPr>
        <w:spacing w:line="560" w:lineRule="exact"/>
        <w:ind w:firstLineChars="100" w:firstLine="239"/>
        <w:rPr>
          <w:rFonts w:ascii="仿宋" w:eastAsia="仿宋" w:hAnsi="仿宋" w:cs="仿宋_GB2312"/>
          <w:color w:val="000000" w:themeColor="text1"/>
          <w:spacing w:val="-10"/>
          <w:sz w:val="28"/>
          <w:szCs w:val="28"/>
        </w:rPr>
      </w:pPr>
      <w:r w:rsidRPr="00554192">
        <w:rPr>
          <w:rFonts w:ascii="仿宋" w:eastAsia="仿宋" w:hAnsi="仿宋" w:cs="仿宋_GB2312" w:hint="eastAsia"/>
          <w:color w:val="000000" w:themeColor="text1"/>
          <w:spacing w:val="-10"/>
          <w:sz w:val="28"/>
          <w:szCs w:val="28"/>
        </w:rPr>
        <w:t>（</w:t>
      </w:r>
      <w:r w:rsidR="00ED4545" w:rsidRPr="00554192">
        <w:rPr>
          <w:rFonts w:ascii="仿宋" w:eastAsia="仿宋" w:hAnsi="仿宋" w:cs="仿宋_GB2312" w:hint="eastAsia"/>
          <w:color w:val="000000" w:themeColor="text1"/>
          <w:spacing w:val="-10"/>
          <w:sz w:val="28"/>
          <w:szCs w:val="28"/>
        </w:rPr>
        <w:t>2</w:t>
      </w:r>
      <w:r w:rsidRPr="00554192">
        <w:rPr>
          <w:rFonts w:ascii="仿宋" w:eastAsia="仿宋" w:hAnsi="仿宋" w:cs="仿宋_GB2312" w:hint="eastAsia"/>
          <w:color w:val="000000" w:themeColor="text1"/>
          <w:spacing w:val="-10"/>
          <w:sz w:val="28"/>
          <w:szCs w:val="28"/>
        </w:rPr>
        <w:t>）《司法鉴定机构登记管理办法》（中华人民共和国司法部令第95号，</w:t>
      </w:r>
      <w:smartTag w:uri="urn:schemas-microsoft-com:office:smarttags" w:element="chsdate">
        <w:smartTagPr>
          <w:attr w:name="Year" w:val="2005"/>
          <w:attr w:name="Month" w:val="9"/>
          <w:attr w:name="Day" w:val="30"/>
          <w:attr w:name="IsLunarDate" w:val="False"/>
          <w:attr w:name="IsROCDate" w:val="False"/>
        </w:smartTagPr>
        <w:r w:rsidRPr="00554192">
          <w:rPr>
            <w:rFonts w:ascii="仿宋" w:eastAsia="仿宋" w:hAnsi="仿宋" w:cs="仿宋_GB2312" w:hint="eastAsia"/>
            <w:color w:val="000000" w:themeColor="text1"/>
            <w:spacing w:val="-10"/>
            <w:sz w:val="28"/>
            <w:szCs w:val="28"/>
          </w:rPr>
          <w:t>2005年9月30日</w:t>
        </w:r>
      </w:smartTag>
      <w:r w:rsidRPr="00554192">
        <w:rPr>
          <w:rFonts w:ascii="仿宋" w:eastAsia="仿宋" w:hAnsi="仿宋" w:cs="仿宋_GB2312" w:hint="eastAsia"/>
          <w:color w:val="000000" w:themeColor="text1"/>
          <w:spacing w:val="-10"/>
          <w:sz w:val="28"/>
          <w:szCs w:val="28"/>
        </w:rPr>
        <w:t>）</w:t>
      </w:r>
    </w:p>
    <w:p w:rsidR="00EA137F" w:rsidRPr="00554192" w:rsidRDefault="00EA137F" w:rsidP="00012198">
      <w:pPr>
        <w:spacing w:line="560" w:lineRule="exact"/>
        <w:ind w:firstLineChars="100" w:firstLine="239"/>
        <w:rPr>
          <w:rFonts w:ascii="仿宋" w:eastAsia="仿宋" w:hAnsi="仿宋" w:cs="仿宋_GB2312"/>
          <w:color w:val="000000" w:themeColor="text1"/>
          <w:spacing w:val="-10"/>
          <w:sz w:val="28"/>
          <w:szCs w:val="28"/>
        </w:rPr>
      </w:pPr>
      <w:r w:rsidRPr="00554192">
        <w:rPr>
          <w:rFonts w:ascii="仿宋" w:eastAsia="仿宋" w:hAnsi="仿宋" w:cs="仿宋_GB2312" w:hint="eastAsia"/>
          <w:color w:val="000000" w:themeColor="text1"/>
          <w:spacing w:val="-10"/>
          <w:sz w:val="28"/>
          <w:szCs w:val="28"/>
        </w:rPr>
        <w:t>（</w:t>
      </w:r>
      <w:r w:rsidR="00ED4545" w:rsidRPr="00554192">
        <w:rPr>
          <w:rFonts w:ascii="仿宋" w:eastAsia="仿宋" w:hAnsi="仿宋" w:cs="仿宋_GB2312" w:hint="eastAsia"/>
          <w:color w:val="000000" w:themeColor="text1"/>
          <w:spacing w:val="-10"/>
          <w:sz w:val="28"/>
          <w:szCs w:val="28"/>
        </w:rPr>
        <w:t>3</w:t>
      </w:r>
      <w:r w:rsidRPr="00554192">
        <w:rPr>
          <w:rFonts w:ascii="仿宋" w:eastAsia="仿宋" w:hAnsi="仿宋" w:cs="仿宋_GB2312" w:hint="eastAsia"/>
          <w:color w:val="000000" w:themeColor="text1"/>
          <w:spacing w:val="-10"/>
          <w:sz w:val="28"/>
          <w:szCs w:val="28"/>
        </w:rPr>
        <w:t>）《全国人民代表大会常务委员会关于司法鉴定管理问题的决定》（</w:t>
      </w:r>
      <w:smartTag w:uri="urn:schemas-microsoft-com:office:smarttags" w:element="chsdate">
        <w:smartTagPr>
          <w:attr w:name="Year" w:val="2005"/>
          <w:attr w:name="Month" w:val="9"/>
          <w:attr w:name="Day" w:val="30"/>
          <w:attr w:name="IsLunarDate" w:val="False"/>
          <w:attr w:name="IsROCDate" w:val="False"/>
        </w:smartTagPr>
        <w:r w:rsidRPr="00554192">
          <w:rPr>
            <w:rFonts w:ascii="仿宋" w:eastAsia="仿宋" w:hAnsi="仿宋" w:cs="仿宋_GB2312" w:hint="eastAsia"/>
            <w:color w:val="000000" w:themeColor="text1"/>
            <w:spacing w:val="-10"/>
            <w:sz w:val="28"/>
            <w:szCs w:val="28"/>
          </w:rPr>
          <w:t>2005年9月30日</w:t>
        </w:r>
      </w:smartTag>
      <w:r w:rsidRPr="00554192">
        <w:rPr>
          <w:rFonts w:ascii="仿宋" w:eastAsia="仿宋" w:hAnsi="仿宋" w:cs="仿宋_GB2312" w:hint="eastAsia"/>
          <w:color w:val="000000" w:themeColor="text1"/>
          <w:spacing w:val="-10"/>
          <w:sz w:val="28"/>
          <w:szCs w:val="28"/>
        </w:rPr>
        <w:t>第十届全国人民代表大会常务委员会第十四次会议通过，</w:t>
      </w:r>
      <w:smartTag w:uri="urn:schemas-microsoft-com:office:smarttags" w:element="chsdate">
        <w:smartTagPr>
          <w:attr w:name="Year" w:val="2005"/>
          <w:attr w:name="Month" w:val="10"/>
          <w:attr w:name="Day" w:val="1"/>
          <w:attr w:name="IsLunarDate" w:val="False"/>
          <w:attr w:name="IsROCDate" w:val="False"/>
        </w:smartTagPr>
        <w:r w:rsidRPr="00554192">
          <w:rPr>
            <w:rFonts w:ascii="仿宋" w:eastAsia="仿宋" w:hAnsi="仿宋" w:cs="仿宋_GB2312" w:hint="eastAsia"/>
            <w:color w:val="000000" w:themeColor="text1"/>
            <w:spacing w:val="-10"/>
            <w:sz w:val="28"/>
            <w:szCs w:val="28"/>
          </w:rPr>
          <w:t>2005年10月1日</w:t>
        </w:r>
      </w:smartTag>
      <w:r w:rsidRPr="00554192">
        <w:rPr>
          <w:rFonts w:ascii="仿宋" w:eastAsia="仿宋" w:hAnsi="仿宋" w:cs="仿宋_GB2312" w:hint="eastAsia"/>
          <w:color w:val="000000" w:themeColor="text1"/>
          <w:spacing w:val="-10"/>
          <w:sz w:val="28"/>
          <w:szCs w:val="28"/>
        </w:rPr>
        <w:t>）</w:t>
      </w:r>
    </w:p>
    <w:p w:rsidR="00EA137F" w:rsidRPr="00554192" w:rsidRDefault="00EA137F" w:rsidP="00012198">
      <w:pPr>
        <w:spacing w:line="560" w:lineRule="exact"/>
        <w:ind w:firstLineChars="100" w:firstLine="239"/>
        <w:rPr>
          <w:rFonts w:ascii="仿宋" w:eastAsia="仿宋" w:hAnsi="仿宋" w:cs="仿宋_GB2312"/>
          <w:color w:val="000000" w:themeColor="text1"/>
          <w:spacing w:val="-10"/>
          <w:sz w:val="28"/>
          <w:szCs w:val="28"/>
        </w:rPr>
      </w:pPr>
      <w:r w:rsidRPr="00554192">
        <w:rPr>
          <w:rFonts w:ascii="仿宋" w:eastAsia="仿宋" w:hAnsi="仿宋" w:cs="仿宋_GB2312" w:hint="eastAsia"/>
          <w:color w:val="000000" w:themeColor="text1"/>
          <w:spacing w:val="-10"/>
          <w:sz w:val="28"/>
          <w:szCs w:val="28"/>
        </w:rPr>
        <w:t>（</w:t>
      </w:r>
      <w:r w:rsidR="00ED4545" w:rsidRPr="00554192">
        <w:rPr>
          <w:rFonts w:ascii="仿宋" w:eastAsia="仿宋" w:hAnsi="仿宋" w:cs="仿宋_GB2312" w:hint="eastAsia"/>
          <w:color w:val="000000" w:themeColor="text1"/>
          <w:spacing w:val="-10"/>
          <w:sz w:val="28"/>
          <w:szCs w:val="28"/>
        </w:rPr>
        <w:t>4</w:t>
      </w:r>
      <w:r w:rsidRPr="00554192">
        <w:rPr>
          <w:rFonts w:ascii="仿宋" w:eastAsia="仿宋" w:hAnsi="仿宋" w:cs="仿宋_GB2312" w:hint="eastAsia"/>
          <w:color w:val="000000" w:themeColor="text1"/>
          <w:spacing w:val="-10"/>
          <w:sz w:val="28"/>
          <w:szCs w:val="28"/>
        </w:rPr>
        <w:t>）《最高人民法院关于人民法院委托评估、拍卖和变卖工作的若干规定》《法释[2009]16号，</w:t>
      </w:r>
      <w:smartTag w:uri="urn:schemas-microsoft-com:office:smarttags" w:element="chsdate">
        <w:smartTagPr>
          <w:attr w:name="Year" w:val="2009"/>
          <w:attr w:name="Month" w:val="11"/>
          <w:attr w:name="Day" w:val="12"/>
          <w:attr w:name="IsLunarDate" w:val="False"/>
          <w:attr w:name="IsROCDate" w:val="False"/>
        </w:smartTagPr>
        <w:r w:rsidRPr="00554192">
          <w:rPr>
            <w:rFonts w:ascii="仿宋" w:eastAsia="仿宋" w:hAnsi="仿宋" w:cs="仿宋_GB2312" w:hint="eastAsia"/>
            <w:color w:val="000000" w:themeColor="text1"/>
            <w:spacing w:val="-10"/>
            <w:sz w:val="28"/>
            <w:szCs w:val="28"/>
          </w:rPr>
          <w:t>2009年11月12日</w:t>
        </w:r>
      </w:smartTag>
      <w:r w:rsidRPr="00554192">
        <w:rPr>
          <w:rFonts w:ascii="仿宋" w:eastAsia="仿宋" w:hAnsi="仿宋" w:cs="仿宋_GB2312" w:hint="eastAsia"/>
          <w:color w:val="000000" w:themeColor="text1"/>
          <w:spacing w:val="-10"/>
          <w:sz w:val="28"/>
          <w:szCs w:val="28"/>
        </w:rPr>
        <w:t>）</w:t>
      </w:r>
    </w:p>
    <w:p w:rsidR="00EA137F" w:rsidRPr="00554192" w:rsidRDefault="00EA137F" w:rsidP="00012198">
      <w:pPr>
        <w:spacing w:line="560" w:lineRule="exact"/>
        <w:ind w:firstLineChars="100" w:firstLine="239"/>
        <w:rPr>
          <w:rFonts w:ascii="仿宋" w:eastAsia="仿宋" w:hAnsi="仿宋" w:cs="仿宋_GB2312"/>
          <w:color w:val="000000" w:themeColor="text1"/>
          <w:spacing w:val="-10"/>
          <w:sz w:val="28"/>
          <w:szCs w:val="28"/>
        </w:rPr>
      </w:pPr>
      <w:r w:rsidRPr="00554192">
        <w:rPr>
          <w:rFonts w:ascii="仿宋" w:eastAsia="仿宋" w:hAnsi="仿宋" w:cs="仿宋_GB2312" w:hint="eastAsia"/>
          <w:color w:val="000000" w:themeColor="text1"/>
          <w:spacing w:val="-10"/>
          <w:sz w:val="28"/>
          <w:szCs w:val="28"/>
        </w:rPr>
        <w:t>（</w:t>
      </w:r>
      <w:r w:rsidR="00ED4545" w:rsidRPr="00554192">
        <w:rPr>
          <w:rFonts w:ascii="仿宋" w:eastAsia="仿宋" w:hAnsi="仿宋" w:cs="仿宋_GB2312" w:hint="eastAsia"/>
          <w:color w:val="000000" w:themeColor="text1"/>
          <w:spacing w:val="-10"/>
          <w:sz w:val="28"/>
          <w:szCs w:val="28"/>
        </w:rPr>
        <w:t>5</w:t>
      </w:r>
      <w:r w:rsidRPr="00554192">
        <w:rPr>
          <w:rFonts w:ascii="仿宋" w:eastAsia="仿宋" w:hAnsi="仿宋" w:cs="仿宋_GB2312" w:hint="eastAsia"/>
          <w:color w:val="000000" w:themeColor="text1"/>
          <w:spacing w:val="-10"/>
          <w:sz w:val="28"/>
          <w:szCs w:val="28"/>
        </w:rPr>
        <w:t>）《最高人民法院关于印发〈人民法院司法鉴定工作暂时</w:t>
      </w:r>
      <w:r w:rsidR="00CF1A20" w:rsidRPr="00554192">
        <w:rPr>
          <w:rFonts w:ascii="仿宋" w:eastAsia="仿宋" w:hAnsi="仿宋" w:cs="仿宋_GB2312" w:hint="eastAsia"/>
          <w:color w:val="000000" w:themeColor="text1"/>
          <w:spacing w:val="-10"/>
          <w:sz w:val="28"/>
          <w:szCs w:val="28"/>
        </w:rPr>
        <w:t>性</w:t>
      </w:r>
      <w:r w:rsidRPr="00554192">
        <w:rPr>
          <w:rFonts w:ascii="仿宋" w:eastAsia="仿宋" w:hAnsi="仿宋" w:cs="仿宋_GB2312" w:hint="eastAsia"/>
          <w:color w:val="000000" w:themeColor="text1"/>
          <w:spacing w:val="-10"/>
          <w:sz w:val="28"/>
          <w:szCs w:val="28"/>
        </w:rPr>
        <w:t>规定〉的通知》（法发[2001]23号，</w:t>
      </w:r>
      <w:smartTag w:uri="urn:schemas-microsoft-com:office:smarttags" w:element="chsdate">
        <w:smartTagPr>
          <w:attr w:name="Year" w:val="2001"/>
          <w:attr w:name="Month" w:val="11"/>
          <w:attr w:name="Day" w:val="16"/>
          <w:attr w:name="IsLunarDate" w:val="False"/>
          <w:attr w:name="IsROCDate" w:val="False"/>
        </w:smartTagPr>
        <w:r w:rsidRPr="00554192">
          <w:rPr>
            <w:rFonts w:ascii="仿宋" w:eastAsia="仿宋" w:hAnsi="仿宋" w:cs="仿宋_GB2312" w:hint="eastAsia"/>
            <w:color w:val="000000" w:themeColor="text1"/>
            <w:spacing w:val="-10"/>
            <w:sz w:val="28"/>
            <w:szCs w:val="28"/>
          </w:rPr>
          <w:t>2001年11月16日</w:t>
        </w:r>
      </w:smartTag>
      <w:r w:rsidRPr="00554192">
        <w:rPr>
          <w:rFonts w:ascii="仿宋" w:eastAsia="仿宋" w:hAnsi="仿宋" w:cs="仿宋_GB2312" w:hint="eastAsia"/>
          <w:color w:val="000000" w:themeColor="text1"/>
          <w:spacing w:val="-10"/>
          <w:sz w:val="28"/>
          <w:szCs w:val="28"/>
        </w:rPr>
        <w:t>）</w:t>
      </w:r>
    </w:p>
    <w:p w:rsidR="00141CE2" w:rsidRPr="00554192" w:rsidRDefault="00141CE2" w:rsidP="00012198">
      <w:pPr>
        <w:spacing w:line="560" w:lineRule="exact"/>
        <w:ind w:firstLineChars="100" w:firstLine="239"/>
        <w:rPr>
          <w:rFonts w:ascii="仿宋" w:eastAsia="仿宋" w:hAnsi="仿宋" w:cs="仿宋_GB2312"/>
          <w:color w:val="000000" w:themeColor="text1"/>
          <w:spacing w:val="-10"/>
          <w:sz w:val="28"/>
          <w:szCs w:val="28"/>
        </w:rPr>
      </w:pPr>
      <w:r w:rsidRPr="00554192">
        <w:rPr>
          <w:rFonts w:ascii="仿宋" w:eastAsia="仿宋" w:hAnsi="仿宋" w:cs="仿宋_GB2312" w:hint="eastAsia"/>
          <w:color w:val="000000" w:themeColor="text1"/>
          <w:spacing w:val="-10"/>
          <w:sz w:val="28"/>
          <w:szCs w:val="28"/>
        </w:rPr>
        <w:t>（</w:t>
      </w:r>
      <w:r w:rsidR="00ED4545" w:rsidRPr="00554192">
        <w:rPr>
          <w:rFonts w:ascii="仿宋" w:eastAsia="仿宋" w:hAnsi="仿宋" w:cs="仿宋_GB2312" w:hint="eastAsia"/>
          <w:color w:val="000000" w:themeColor="text1"/>
          <w:spacing w:val="-10"/>
          <w:sz w:val="28"/>
          <w:szCs w:val="28"/>
        </w:rPr>
        <w:t>6</w:t>
      </w:r>
      <w:r w:rsidRPr="00554192">
        <w:rPr>
          <w:rFonts w:ascii="仿宋" w:eastAsia="仿宋" w:hAnsi="仿宋" w:cs="仿宋_GB2312" w:hint="eastAsia"/>
          <w:color w:val="000000" w:themeColor="text1"/>
          <w:spacing w:val="-10"/>
          <w:sz w:val="28"/>
          <w:szCs w:val="28"/>
        </w:rPr>
        <w:t>）《潍坊市人民政府办公室关于调整潍坊城区土地级别和基准地价的通知》（潍政办字[2017]27号）</w:t>
      </w:r>
    </w:p>
    <w:p w:rsidR="00EA137F" w:rsidRPr="00554192" w:rsidRDefault="00EA137F" w:rsidP="00012198">
      <w:pPr>
        <w:spacing w:line="560" w:lineRule="exact"/>
        <w:ind w:firstLineChars="150" w:firstLine="358"/>
        <w:rPr>
          <w:rFonts w:ascii="仿宋" w:eastAsia="仿宋" w:hAnsi="仿宋" w:cs="仿宋_GB2312"/>
          <w:color w:val="000000" w:themeColor="text1"/>
          <w:spacing w:val="-10"/>
          <w:sz w:val="28"/>
          <w:szCs w:val="28"/>
        </w:rPr>
      </w:pPr>
      <w:r w:rsidRPr="00554192">
        <w:rPr>
          <w:rFonts w:ascii="仿宋" w:eastAsia="仿宋" w:hAnsi="仿宋" w:cs="仿宋_GB2312" w:hint="eastAsia"/>
          <w:color w:val="000000" w:themeColor="text1"/>
          <w:spacing w:val="-10"/>
          <w:sz w:val="28"/>
          <w:szCs w:val="28"/>
        </w:rPr>
        <w:t>3、本次估价遵循的相关技术标准</w:t>
      </w:r>
    </w:p>
    <w:p w:rsidR="00EA137F" w:rsidRPr="00554192" w:rsidRDefault="00EA137F" w:rsidP="00012198">
      <w:pPr>
        <w:spacing w:line="560" w:lineRule="exact"/>
        <w:ind w:firstLineChars="100" w:firstLine="239"/>
        <w:rPr>
          <w:rFonts w:ascii="仿宋" w:eastAsia="仿宋" w:hAnsi="仿宋" w:cs="仿宋_GB2312"/>
          <w:color w:val="000000" w:themeColor="text1"/>
          <w:spacing w:val="-10"/>
          <w:sz w:val="28"/>
          <w:szCs w:val="28"/>
        </w:rPr>
      </w:pPr>
      <w:r w:rsidRPr="00554192">
        <w:rPr>
          <w:rFonts w:ascii="仿宋" w:eastAsia="仿宋" w:hAnsi="仿宋" w:cs="仿宋_GB2312" w:hint="eastAsia"/>
          <w:color w:val="000000" w:themeColor="text1"/>
          <w:spacing w:val="-10"/>
          <w:sz w:val="28"/>
          <w:szCs w:val="28"/>
        </w:rPr>
        <w:t>（1）《房地产估价规范》（中华人民共和国国家标准GB/T 50291-2015）</w:t>
      </w:r>
    </w:p>
    <w:p w:rsidR="00EA137F" w:rsidRPr="00554192" w:rsidRDefault="00EA137F" w:rsidP="00012198">
      <w:pPr>
        <w:spacing w:line="560" w:lineRule="exact"/>
        <w:ind w:firstLineChars="100" w:firstLine="239"/>
        <w:jc w:val="left"/>
        <w:rPr>
          <w:rFonts w:ascii="仿宋" w:eastAsia="仿宋" w:hAnsi="仿宋" w:cs="仿宋_GB2312"/>
          <w:color w:val="000000" w:themeColor="text1"/>
          <w:spacing w:val="-10"/>
          <w:sz w:val="28"/>
          <w:szCs w:val="28"/>
        </w:rPr>
      </w:pPr>
      <w:r w:rsidRPr="00554192">
        <w:rPr>
          <w:rFonts w:ascii="仿宋" w:eastAsia="仿宋" w:hAnsi="仿宋" w:cs="仿宋_GB2312" w:hint="eastAsia"/>
          <w:color w:val="000000" w:themeColor="text1"/>
          <w:spacing w:val="-10"/>
          <w:sz w:val="28"/>
          <w:szCs w:val="28"/>
        </w:rPr>
        <w:t>（2）《房地产估价基本术语标准》（中华人民共和国国标GB/T 50899-2013）</w:t>
      </w:r>
    </w:p>
    <w:p w:rsidR="00EA137F" w:rsidRPr="00554192" w:rsidRDefault="00EA137F" w:rsidP="00012198">
      <w:pPr>
        <w:spacing w:line="560" w:lineRule="exact"/>
        <w:ind w:firstLineChars="100" w:firstLine="239"/>
        <w:jc w:val="left"/>
        <w:rPr>
          <w:rFonts w:ascii="仿宋" w:eastAsia="仿宋" w:hAnsi="仿宋" w:cs="宋体"/>
          <w:color w:val="000000" w:themeColor="text1"/>
          <w:spacing w:val="-10"/>
          <w:sz w:val="28"/>
          <w:szCs w:val="28"/>
        </w:rPr>
      </w:pPr>
      <w:r w:rsidRPr="00554192">
        <w:rPr>
          <w:rFonts w:ascii="仿宋" w:eastAsia="仿宋" w:hAnsi="仿宋" w:cs="仿宋_GB2312" w:hint="eastAsia"/>
          <w:color w:val="000000" w:themeColor="text1"/>
          <w:spacing w:val="-10"/>
          <w:sz w:val="28"/>
          <w:szCs w:val="28"/>
        </w:rPr>
        <w:t>（</w:t>
      </w:r>
      <w:r w:rsidR="0080465D">
        <w:rPr>
          <w:rFonts w:ascii="仿宋" w:eastAsia="仿宋" w:hAnsi="仿宋" w:cs="仿宋_GB2312" w:hint="eastAsia"/>
          <w:color w:val="000000" w:themeColor="text1"/>
          <w:spacing w:val="-10"/>
          <w:sz w:val="28"/>
          <w:szCs w:val="28"/>
        </w:rPr>
        <w:t>3</w:t>
      </w:r>
      <w:r w:rsidRPr="00554192">
        <w:rPr>
          <w:rFonts w:ascii="仿宋" w:eastAsia="仿宋" w:hAnsi="仿宋" w:cs="仿宋_GB2312" w:hint="eastAsia"/>
          <w:color w:val="000000" w:themeColor="text1"/>
          <w:spacing w:val="-10"/>
          <w:sz w:val="28"/>
          <w:szCs w:val="28"/>
        </w:rPr>
        <w:t>）</w:t>
      </w:r>
      <w:r w:rsidRPr="00554192">
        <w:rPr>
          <w:rFonts w:ascii="仿宋" w:eastAsia="仿宋" w:hAnsi="仿宋" w:cs="宋体" w:hint="eastAsia"/>
          <w:color w:val="000000" w:themeColor="text1"/>
          <w:spacing w:val="-10"/>
          <w:sz w:val="28"/>
          <w:szCs w:val="28"/>
        </w:rPr>
        <w:t>《房地产估价报告评审标准（试行）》（中国房地产估价师与房地产经纪人学会）</w:t>
      </w:r>
    </w:p>
    <w:p w:rsidR="00710709" w:rsidRPr="00554192" w:rsidRDefault="00710709" w:rsidP="00012198">
      <w:pPr>
        <w:spacing w:line="560" w:lineRule="exact"/>
        <w:ind w:firstLineChars="200" w:firstLine="518"/>
        <w:contextualSpacing/>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4、估价委托人提供的有关资料</w:t>
      </w:r>
    </w:p>
    <w:p w:rsidR="00141CE2" w:rsidRPr="00554192" w:rsidRDefault="00141CE2" w:rsidP="00012198">
      <w:pPr>
        <w:spacing w:line="560" w:lineRule="exact"/>
        <w:ind w:firstLineChars="100" w:firstLine="259"/>
        <w:contextualSpacing/>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（1）</w:t>
      </w:r>
      <w:r w:rsidR="005B7E1D">
        <w:rPr>
          <w:rFonts w:ascii="仿宋" w:eastAsia="仿宋" w:hAnsi="仿宋" w:hint="eastAsia"/>
          <w:color w:val="000000" w:themeColor="text1"/>
          <w:sz w:val="28"/>
          <w:szCs w:val="28"/>
        </w:rPr>
        <w:t>评估委托函、评估委托书</w:t>
      </w:r>
      <w:r w:rsidR="00B72C1F" w:rsidRPr="00554192">
        <w:rPr>
          <w:rFonts w:ascii="仿宋" w:eastAsia="仿宋" w:hAnsi="仿宋" w:hint="eastAsia"/>
          <w:color w:val="000000" w:themeColor="text1"/>
          <w:sz w:val="28"/>
          <w:szCs w:val="28"/>
        </w:rPr>
        <w:t>；</w:t>
      </w:r>
    </w:p>
    <w:p w:rsidR="00141CE2" w:rsidRPr="00554192" w:rsidRDefault="00710709" w:rsidP="00012198">
      <w:pPr>
        <w:spacing w:line="560" w:lineRule="exact"/>
        <w:ind w:firstLineChars="100" w:firstLine="259"/>
        <w:contextualSpacing/>
        <w:rPr>
          <w:rFonts w:ascii="仿宋" w:eastAsia="仿宋" w:hAnsi="仿宋"/>
          <w:color w:val="000000" w:themeColor="text1"/>
          <w:sz w:val="28"/>
          <w:szCs w:val="28"/>
        </w:rPr>
      </w:pPr>
      <w:r w:rsidRPr="00554192">
        <w:rPr>
          <w:rFonts w:ascii="仿宋" w:eastAsia="仿宋" w:hAnsi="仿宋" w:hint="eastAsia"/>
          <w:color w:val="000000" w:themeColor="text1"/>
          <w:sz w:val="28"/>
          <w:szCs w:val="28"/>
        </w:rPr>
        <w:lastRenderedPageBreak/>
        <w:t>（</w:t>
      </w:r>
      <w:r w:rsidR="00B72C1F" w:rsidRPr="00554192">
        <w:rPr>
          <w:rFonts w:ascii="仿宋" w:eastAsia="仿宋" w:hAnsi="仿宋" w:hint="eastAsia"/>
          <w:color w:val="000000" w:themeColor="text1"/>
          <w:sz w:val="28"/>
          <w:szCs w:val="28"/>
        </w:rPr>
        <w:t>2</w:t>
      </w:r>
      <w:r w:rsidRPr="00554192">
        <w:rPr>
          <w:rFonts w:ascii="仿宋" w:eastAsia="仿宋" w:hAnsi="仿宋" w:hint="eastAsia"/>
          <w:color w:val="000000" w:themeColor="text1"/>
          <w:sz w:val="28"/>
          <w:szCs w:val="28"/>
        </w:rPr>
        <w:t>）</w:t>
      </w:r>
      <w:r w:rsidR="0080465D">
        <w:rPr>
          <w:rFonts w:ascii="仿宋" w:eastAsia="仿宋" w:hAnsi="仿宋" w:hint="eastAsia"/>
          <w:color w:val="000000" w:themeColor="text1"/>
          <w:sz w:val="28"/>
          <w:szCs w:val="28"/>
        </w:rPr>
        <w:t>查档证明复印件</w:t>
      </w:r>
      <w:r w:rsidRPr="00554192">
        <w:rPr>
          <w:rFonts w:ascii="仿宋" w:eastAsia="仿宋" w:hAnsi="仿宋" w:hint="eastAsia"/>
          <w:color w:val="000000" w:themeColor="text1"/>
          <w:sz w:val="28"/>
          <w:szCs w:val="28"/>
        </w:rPr>
        <w:t>；</w:t>
      </w:r>
    </w:p>
    <w:p w:rsidR="00710709" w:rsidRPr="00554192" w:rsidRDefault="00710709" w:rsidP="00012198">
      <w:pPr>
        <w:spacing w:line="560" w:lineRule="exact"/>
        <w:ind w:firstLineChars="200" w:firstLine="518"/>
        <w:contextualSpacing/>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5、其他资料</w:t>
      </w:r>
    </w:p>
    <w:p w:rsidR="005A6B86" w:rsidRPr="00554192" w:rsidRDefault="00341467" w:rsidP="00012198">
      <w:pPr>
        <w:spacing w:line="560" w:lineRule="exact"/>
        <w:ind w:firstLineChars="200" w:firstLine="518"/>
        <w:contextualSpacing/>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（1）</w:t>
      </w:r>
      <w:r w:rsidR="00710709" w:rsidRPr="00554192">
        <w:rPr>
          <w:rFonts w:ascii="仿宋" w:eastAsia="仿宋" w:hAnsi="仿宋" w:hint="eastAsia"/>
          <w:color w:val="000000" w:themeColor="text1"/>
          <w:sz w:val="28"/>
          <w:szCs w:val="28"/>
        </w:rPr>
        <w:t>估价人员</w:t>
      </w:r>
      <w:r w:rsidRPr="00554192">
        <w:rPr>
          <w:rFonts w:ascii="仿宋" w:eastAsia="仿宋" w:hAnsi="仿宋" w:hint="eastAsia"/>
          <w:color w:val="000000" w:themeColor="text1"/>
          <w:sz w:val="28"/>
          <w:szCs w:val="28"/>
        </w:rPr>
        <w:t>实地查勘</w:t>
      </w:r>
      <w:r w:rsidR="00A07027" w:rsidRPr="00554192">
        <w:rPr>
          <w:rFonts w:ascii="仿宋" w:eastAsia="仿宋" w:hAnsi="仿宋" w:hint="eastAsia"/>
          <w:color w:val="000000" w:themeColor="text1"/>
          <w:sz w:val="28"/>
          <w:szCs w:val="28"/>
        </w:rPr>
        <w:t>和调查获得</w:t>
      </w:r>
      <w:r w:rsidRPr="00554192">
        <w:rPr>
          <w:rFonts w:ascii="仿宋" w:eastAsia="仿宋" w:hAnsi="仿宋" w:hint="eastAsia"/>
          <w:color w:val="000000" w:themeColor="text1"/>
          <w:sz w:val="28"/>
          <w:szCs w:val="28"/>
        </w:rPr>
        <w:t>的资料和数据；</w:t>
      </w:r>
    </w:p>
    <w:p w:rsidR="005A6B86" w:rsidRPr="00554192" w:rsidRDefault="00341467" w:rsidP="00012198">
      <w:pPr>
        <w:tabs>
          <w:tab w:val="center" w:pos="4770"/>
        </w:tabs>
        <w:spacing w:line="560" w:lineRule="exact"/>
        <w:ind w:firstLineChars="200" w:firstLine="518"/>
        <w:contextualSpacing/>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（2</w:t>
      </w:r>
      <w:r w:rsidR="00A07027" w:rsidRPr="00554192">
        <w:rPr>
          <w:rFonts w:ascii="仿宋" w:eastAsia="仿宋" w:hAnsi="仿宋" w:hint="eastAsia"/>
          <w:color w:val="000000" w:themeColor="text1"/>
          <w:sz w:val="28"/>
          <w:szCs w:val="28"/>
        </w:rPr>
        <w:t>）估价机构</w:t>
      </w:r>
      <w:r w:rsidRPr="00554192">
        <w:rPr>
          <w:rFonts w:ascii="仿宋" w:eastAsia="仿宋" w:hAnsi="仿宋" w:hint="eastAsia"/>
          <w:color w:val="000000" w:themeColor="text1"/>
          <w:sz w:val="28"/>
          <w:szCs w:val="28"/>
        </w:rPr>
        <w:t>掌握和搜集的估价所需资料。</w:t>
      </w:r>
    </w:p>
    <w:p w:rsidR="005A6B86" w:rsidRPr="00554192" w:rsidRDefault="00341467" w:rsidP="00012198">
      <w:pPr>
        <w:pStyle w:val="2"/>
        <w:spacing w:line="560" w:lineRule="exact"/>
        <w:ind w:firstLine="520"/>
        <w:rPr>
          <w:rFonts w:ascii="仿宋" w:eastAsia="仿宋" w:hAnsi="仿宋"/>
          <w:color w:val="000000" w:themeColor="text1"/>
        </w:rPr>
      </w:pPr>
      <w:bookmarkStart w:id="25" w:name="_Toc428178440"/>
      <w:bookmarkStart w:id="26" w:name="_Toc501542924"/>
      <w:r w:rsidRPr="00554192">
        <w:rPr>
          <w:rFonts w:ascii="仿宋" w:eastAsia="仿宋" w:hAnsi="仿宋" w:hint="eastAsia"/>
          <w:color w:val="000000" w:themeColor="text1"/>
        </w:rPr>
        <w:t>九、估价方法</w:t>
      </w:r>
      <w:bookmarkEnd w:id="25"/>
      <w:bookmarkEnd w:id="26"/>
    </w:p>
    <w:p w:rsidR="00330910" w:rsidRPr="00554192" w:rsidRDefault="00330910" w:rsidP="00012198">
      <w:pPr>
        <w:pStyle w:val="3"/>
        <w:spacing w:line="560" w:lineRule="exact"/>
        <w:ind w:firstLineChars="196" w:firstLine="508"/>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根据《</w:t>
      </w:r>
      <w:r w:rsidR="00B32002" w:rsidRPr="00554192">
        <w:rPr>
          <w:rFonts w:ascii="仿宋" w:eastAsia="仿宋" w:hAnsi="仿宋" w:hint="eastAsia"/>
          <w:color w:val="000000" w:themeColor="text1"/>
          <w:sz w:val="28"/>
          <w:szCs w:val="28"/>
        </w:rPr>
        <w:t>房地产估价规范</w:t>
      </w:r>
      <w:r w:rsidRPr="00554192">
        <w:rPr>
          <w:rFonts w:ascii="仿宋" w:eastAsia="仿宋" w:hAnsi="仿宋" w:hint="eastAsia"/>
          <w:color w:val="000000" w:themeColor="text1"/>
          <w:sz w:val="28"/>
          <w:szCs w:val="28"/>
        </w:rPr>
        <w:t>》，通行的估价方法有</w:t>
      </w:r>
      <w:r w:rsidR="00842D22" w:rsidRPr="00554192">
        <w:rPr>
          <w:rFonts w:ascii="仿宋" w:eastAsia="仿宋" w:hAnsi="仿宋" w:hint="eastAsia"/>
          <w:color w:val="000000" w:themeColor="text1"/>
          <w:sz w:val="28"/>
          <w:szCs w:val="28"/>
        </w:rPr>
        <w:t>成本法、比较法、收益法等</w:t>
      </w:r>
      <w:r w:rsidRPr="00554192">
        <w:rPr>
          <w:rFonts w:ascii="仿宋" w:eastAsia="仿宋" w:hAnsi="仿宋" w:hint="eastAsia"/>
          <w:color w:val="000000" w:themeColor="text1"/>
          <w:sz w:val="28"/>
          <w:szCs w:val="28"/>
        </w:rPr>
        <w:t>。估价方法的选择应按照</w:t>
      </w:r>
      <w:r w:rsidR="00B32002" w:rsidRPr="00554192">
        <w:rPr>
          <w:rFonts w:ascii="仿宋" w:eastAsia="仿宋" w:hAnsi="仿宋" w:hint="eastAsia"/>
          <w:color w:val="000000" w:themeColor="text1"/>
          <w:sz w:val="28"/>
          <w:szCs w:val="28"/>
        </w:rPr>
        <w:t>房地产</w:t>
      </w:r>
      <w:r w:rsidRPr="00554192">
        <w:rPr>
          <w:rFonts w:ascii="仿宋" w:eastAsia="仿宋" w:hAnsi="仿宋" w:hint="eastAsia"/>
          <w:color w:val="000000" w:themeColor="text1"/>
          <w:sz w:val="28"/>
          <w:szCs w:val="28"/>
        </w:rPr>
        <w:t>评估的技术</w:t>
      </w:r>
      <w:r w:rsidR="00B32002" w:rsidRPr="00554192">
        <w:rPr>
          <w:rFonts w:ascii="仿宋" w:eastAsia="仿宋" w:hAnsi="仿宋" w:hint="eastAsia"/>
          <w:color w:val="000000" w:themeColor="text1"/>
          <w:sz w:val="28"/>
          <w:szCs w:val="28"/>
        </w:rPr>
        <w:t>规范</w:t>
      </w:r>
      <w:r w:rsidRPr="00554192">
        <w:rPr>
          <w:rFonts w:ascii="仿宋" w:eastAsia="仿宋" w:hAnsi="仿宋" w:hint="eastAsia"/>
          <w:color w:val="000000" w:themeColor="text1"/>
          <w:sz w:val="28"/>
          <w:szCs w:val="28"/>
        </w:rPr>
        <w:t>，根据当地</w:t>
      </w:r>
      <w:r w:rsidR="00B32002" w:rsidRPr="00554192">
        <w:rPr>
          <w:rFonts w:ascii="仿宋" w:eastAsia="仿宋" w:hAnsi="仿宋" w:hint="eastAsia"/>
          <w:color w:val="000000" w:themeColor="text1"/>
          <w:sz w:val="28"/>
          <w:szCs w:val="28"/>
        </w:rPr>
        <w:t>房</w:t>
      </w:r>
      <w:r w:rsidRPr="00554192">
        <w:rPr>
          <w:rFonts w:ascii="仿宋" w:eastAsia="仿宋" w:hAnsi="仿宋" w:hint="eastAsia"/>
          <w:color w:val="000000" w:themeColor="text1"/>
          <w:sz w:val="28"/>
          <w:szCs w:val="28"/>
        </w:rPr>
        <w:t>地产市场发育情况并结合估价对象的具体特点及估价目的等，选择适当的估价方法。</w:t>
      </w:r>
    </w:p>
    <w:p w:rsidR="00966034" w:rsidRPr="00554192" w:rsidRDefault="00966034" w:rsidP="00012198">
      <w:pPr>
        <w:pStyle w:val="3"/>
        <w:spacing w:line="560" w:lineRule="exact"/>
        <w:ind w:firstLineChars="196" w:firstLine="508"/>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成本法是通过估算被评估资产的重置成本和资产实体性贬值、功能性贬值、经济性贬值，将重置成本扣减各种贬值作为资产评估值的一种方法。应用成本法评估的前提条件是被评估资产处于继续使用状态并与全新资产具有可比性，资产随着时间的推移具有贬值特性。本次评估对象</w:t>
      </w:r>
      <w:r w:rsidR="00E90234">
        <w:rPr>
          <w:rFonts w:ascii="仿宋" w:eastAsia="仿宋" w:hAnsi="仿宋" w:hint="eastAsia"/>
          <w:color w:val="000000" w:themeColor="text1"/>
          <w:sz w:val="28"/>
          <w:szCs w:val="28"/>
        </w:rPr>
        <w:t>证载用途为金融服务区公寓（住宅），</w:t>
      </w:r>
      <w:r w:rsidRPr="00554192">
        <w:rPr>
          <w:rFonts w:ascii="仿宋" w:eastAsia="仿宋" w:hAnsi="仿宋" w:hint="eastAsia"/>
          <w:color w:val="000000" w:themeColor="text1"/>
          <w:sz w:val="28"/>
          <w:szCs w:val="28"/>
        </w:rPr>
        <w:t>有保值增值的特性，且其重新构建成本的增值收益难以准确量化，故不宜采用成本法评估。</w:t>
      </w:r>
    </w:p>
    <w:p w:rsidR="00966034" w:rsidRPr="00554192" w:rsidRDefault="00966034" w:rsidP="00012198">
      <w:pPr>
        <w:pStyle w:val="3"/>
        <w:spacing w:line="560" w:lineRule="exact"/>
        <w:ind w:firstLineChars="196" w:firstLine="508"/>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收益法也称为收益资本化法，是指通过估算被评估资产的未来预期收益并折算成现值，以确定被评估的资产价格的评估方法，也可以根据此预期收益理论通过资产价格估算收益年金。应用收益法的基本前提是未来能够产生持续的、稳定的盈利，并且盈利和风险能够准确量化考虑到近期房地产增值预期强烈，同类房产租金售价比值长期背离，通过市场法调查提取的收益率甚至显著低于无风险报酬率，故不适宜采用收益法进行评估。</w:t>
      </w:r>
    </w:p>
    <w:p w:rsidR="00966034" w:rsidRPr="00554192" w:rsidRDefault="00A8233D" w:rsidP="00012198">
      <w:pPr>
        <w:pStyle w:val="3"/>
        <w:spacing w:line="560" w:lineRule="exact"/>
        <w:ind w:firstLineChars="196" w:firstLine="508"/>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比较法是选取一定数量的可比实例，将它们与估价对象进行比较，根据其间的差异对可比实例成交价格进行处理后得到估价对象价值或价格的方法</w:t>
      </w:r>
      <w:r w:rsidR="00BE041F" w:rsidRPr="00554192">
        <w:rPr>
          <w:rFonts w:ascii="仿宋" w:eastAsia="仿宋" w:hAnsi="仿宋" w:hint="eastAsia"/>
          <w:color w:val="000000" w:themeColor="text1"/>
          <w:sz w:val="28"/>
          <w:szCs w:val="28"/>
        </w:rPr>
        <w:t>。</w:t>
      </w:r>
      <w:r w:rsidR="00A07027" w:rsidRPr="00554192">
        <w:rPr>
          <w:rFonts w:ascii="仿宋" w:eastAsia="仿宋" w:hAnsi="仿宋" w:hint="eastAsia"/>
          <w:color w:val="000000" w:themeColor="text1"/>
          <w:sz w:val="28"/>
          <w:szCs w:val="28"/>
        </w:rPr>
        <w:t>因为</w:t>
      </w:r>
      <w:r w:rsidRPr="00554192">
        <w:rPr>
          <w:rFonts w:ascii="仿宋" w:eastAsia="仿宋" w:hAnsi="仿宋" w:hint="eastAsia"/>
          <w:color w:val="000000" w:themeColor="text1"/>
          <w:sz w:val="28"/>
          <w:szCs w:val="28"/>
        </w:rPr>
        <w:t>估价对象</w:t>
      </w:r>
      <w:r w:rsidR="00E90234">
        <w:rPr>
          <w:rFonts w:ascii="仿宋" w:eastAsia="仿宋" w:hAnsi="仿宋" w:hint="eastAsia"/>
          <w:color w:val="000000" w:themeColor="text1"/>
          <w:sz w:val="28"/>
          <w:szCs w:val="28"/>
        </w:rPr>
        <w:t>证载用途为金融服务区公寓（住宅），</w:t>
      </w:r>
      <w:r w:rsidR="00966034" w:rsidRPr="00554192">
        <w:rPr>
          <w:rFonts w:ascii="仿宋" w:eastAsia="仿宋" w:hAnsi="仿宋" w:hint="eastAsia"/>
          <w:color w:val="000000" w:themeColor="text1"/>
          <w:sz w:val="28"/>
          <w:szCs w:val="28"/>
        </w:rPr>
        <w:t>所处区域房地产交易案例较多且市场活跃，有关指标、参数容易获得</w:t>
      </w:r>
      <w:r w:rsidR="00966034" w:rsidRPr="00554192">
        <w:rPr>
          <w:rFonts w:ascii="仿宋" w:eastAsia="仿宋" w:hAnsi="仿宋"/>
          <w:color w:val="000000" w:themeColor="text1"/>
          <w:sz w:val="28"/>
          <w:szCs w:val="28"/>
        </w:rPr>
        <w:t>，</w:t>
      </w:r>
      <w:r w:rsidR="00966034" w:rsidRPr="00554192">
        <w:rPr>
          <w:rFonts w:ascii="仿宋" w:eastAsia="仿宋" w:hAnsi="仿宋" w:hint="eastAsia"/>
          <w:color w:val="000000" w:themeColor="text1"/>
          <w:sz w:val="28"/>
          <w:szCs w:val="28"/>
        </w:rPr>
        <w:t>故本次采用市场法进行评估。</w:t>
      </w:r>
    </w:p>
    <w:p w:rsidR="005A6B86" w:rsidRPr="00554192" w:rsidRDefault="00341467" w:rsidP="00012198">
      <w:pPr>
        <w:pStyle w:val="2"/>
        <w:spacing w:line="560" w:lineRule="exact"/>
        <w:ind w:firstLine="520"/>
        <w:rPr>
          <w:rFonts w:ascii="仿宋" w:eastAsia="仿宋" w:hAnsi="仿宋"/>
          <w:color w:val="000000" w:themeColor="text1"/>
        </w:rPr>
      </w:pPr>
      <w:bookmarkStart w:id="27" w:name="_Toc428178441"/>
      <w:bookmarkStart w:id="28" w:name="_Toc501542925"/>
      <w:r w:rsidRPr="00554192">
        <w:rPr>
          <w:rFonts w:ascii="仿宋" w:eastAsia="仿宋" w:hAnsi="仿宋" w:hint="eastAsia"/>
          <w:color w:val="000000" w:themeColor="text1"/>
        </w:rPr>
        <w:lastRenderedPageBreak/>
        <w:t>十、估价结果</w:t>
      </w:r>
      <w:bookmarkEnd w:id="27"/>
      <w:bookmarkEnd w:id="28"/>
    </w:p>
    <w:p w:rsidR="005A6B86" w:rsidRPr="00554192" w:rsidRDefault="00341467" w:rsidP="00012198">
      <w:pPr>
        <w:spacing w:line="560" w:lineRule="exact"/>
        <w:ind w:firstLineChars="250" w:firstLine="647"/>
        <w:contextualSpacing/>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注册房地产估价师</w:t>
      </w:r>
      <w:r w:rsidR="00BE041F" w:rsidRPr="00554192">
        <w:rPr>
          <w:rFonts w:ascii="仿宋" w:eastAsia="仿宋" w:hAnsi="仿宋" w:hint="eastAsia"/>
          <w:color w:val="000000" w:themeColor="text1"/>
          <w:sz w:val="28"/>
          <w:szCs w:val="28"/>
        </w:rPr>
        <w:t>根据估价目的，遵循估价原则，采用科学的估价方法，在认真分析所掌握资料及影响估价对象价值诸因素的基础上进行了判断、测算，</w:t>
      </w:r>
      <w:r w:rsidR="002F600A" w:rsidRPr="00554192">
        <w:rPr>
          <w:rFonts w:ascii="仿宋" w:eastAsia="仿宋" w:hAnsi="仿宋" w:hint="eastAsia"/>
          <w:color w:val="000000" w:themeColor="text1"/>
          <w:sz w:val="28"/>
          <w:szCs w:val="28"/>
        </w:rPr>
        <w:t>最终</w:t>
      </w:r>
      <w:r w:rsidR="00BE041F" w:rsidRPr="00554192">
        <w:rPr>
          <w:rFonts w:ascii="仿宋" w:eastAsia="仿宋" w:hAnsi="仿宋" w:hint="eastAsia"/>
          <w:color w:val="000000" w:themeColor="text1"/>
          <w:sz w:val="28"/>
          <w:szCs w:val="28"/>
        </w:rPr>
        <w:t>确定本次</w:t>
      </w:r>
      <w:r w:rsidR="002F600A" w:rsidRPr="00554192">
        <w:rPr>
          <w:rFonts w:ascii="仿宋" w:eastAsia="仿宋" w:hAnsi="仿宋" w:hint="eastAsia"/>
          <w:color w:val="000000" w:themeColor="text1"/>
          <w:sz w:val="28"/>
          <w:szCs w:val="28"/>
        </w:rPr>
        <w:t>估价对象在价值时点的评估总</w:t>
      </w:r>
      <w:r w:rsidR="00BE041F" w:rsidRPr="00554192">
        <w:rPr>
          <w:rFonts w:ascii="仿宋" w:eastAsia="仿宋" w:hAnsi="仿宋" w:hint="eastAsia"/>
          <w:color w:val="000000" w:themeColor="text1"/>
          <w:sz w:val="28"/>
          <w:szCs w:val="28"/>
        </w:rPr>
        <w:t>价值为人民币</w:t>
      </w:r>
      <w:r w:rsidR="00E36B07">
        <w:rPr>
          <w:rFonts w:ascii="仿宋" w:eastAsia="仿宋" w:hAnsi="仿宋"/>
          <w:color w:val="000000" w:themeColor="text1"/>
          <w:sz w:val="28"/>
          <w:szCs w:val="28"/>
        </w:rPr>
        <w:t>303629</w:t>
      </w:r>
      <w:r w:rsidR="002F600A" w:rsidRPr="00554192">
        <w:rPr>
          <w:rFonts w:ascii="仿宋" w:eastAsia="仿宋" w:hAnsi="仿宋" w:hint="eastAsia"/>
          <w:color w:val="000000" w:themeColor="text1"/>
          <w:sz w:val="28"/>
          <w:szCs w:val="28"/>
        </w:rPr>
        <w:t>元</w:t>
      </w:r>
      <w:r w:rsidR="00BE041F" w:rsidRPr="00554192">
        <w:rPr>
          <w:rFonts w:ascii="仿宋" w:eastAsia="仿宋" w:hAnsi="仿宋" w:hint="eastAsia"/>
          <w:color w:val="000000" w:themeColor="text1"/>
          <w:sz w:val="28"/>
          <w:szCs w:val="28"/>
        </w:rPr>
        <w:t>（金额大写：人民币</w:t>
      </w:r>
      <w:r w:rsidR="00CD6D80">
        <w:rPr>
          <w:rFonts w:ascii="仿宋" w:eastAsia="仿宋" w:hAnsi="仿宋" w:hint="eastAsia"/>
          <w:color w:val="000000" w:themeColor="text1"/>
          <w:sz w:val="28"/>
          <w:szCs w:val="28"/>
        </w:rPr>
        <w:t>叁拾万零叁仟陆佰贰拾玖</w:t>
      </w:r>
      <w:r w:rsidR="00FC10D1" w:rsidRPr="00554192">
        <w:rPr>
          <w:rFonts w:ascii="仿宋" w:eastAsia="仿宋" w:hAnsi="仿宋" w:hint="eastAsia"/>
          <w:color w:val="000000" w:themeColor="text1"/>
          <w:sz w:val="28"/>
          <w:szCs w:val="28"/>
        </w:rPr>
        <w:t>元整）</w:t>
      </w:r>
      <w:r w:rsidRPr="00554192">
        <w:rPr>
          <w:rFonts w:ascii="仿宋" w:eastAsia="仿宋" w:hAnsi="仿宋" w:hint="eastAsia"/>
          <w:color w:val="000000" w:themeColor="text1"/>
          <w:sz w:val="28"/>
          <w:szCs w:val="28"/>
        </w:rPr>
        <w:t>。</w:t>
      </w:r>
    </w:p>
    <w:p w:rsidR="00E11A5D" w:rsidRPr="00554192" w:rsidRDefault="00341467" w:rsidP="00012198">
      <w:pPr>
        <w:pStyle w:val="2"/>
        <w:spacing w:line="560" w:lineRule="exact"/>
        <w:ind w:firstLine="520"/>
        <w:rPr>
          <w:rFonts w:ascii="仿宋" w:eastAsia="仿宋" w:hAnsi="仿宋"/>
          <w:color w:val="000000" w:themeColor="text1"/>
          <w:szCs w:val="28"/>
        </w:rPr>
      </w:pPr>
      <w:bookmarkStart w:id="29" w:name="_Toc428178442"/>
      <w:bookmarkStart w:id="30" w:name="_Toc501542926"/>
      <w:r w:rsidRPr="00554192">
        <w:rPr>
          <w:rFonts w:ascii="仿宋" w:eastAsia="仿宋" w:hAnsi="仿宋" w:hint="eastAsia"/>
          <w:color w:val="000000" w:themeColor="text1"/>
        </w:rPr>
        <w:t>十一、</w:t>
      </w:r>
      <w:bookmarkEnd w:id="29"/>
      <w:r w:rsidRPr="00554192">
        <w:rPr>
          <w:rFonts w:ascii="仿宋" w:eastAsia="仿宋" w:hAnsi="仿宋" w:hint="eastAsia"/>
          <w:color w:val="000000" w:themeColor="text1"/>
          <w:szCs w:val="28"/>
        </w:rPr>
        <w:t>注册房地产估价师</w:t>
      </w:r>
      <w:bookmarkStart w:id="31" w:name="_Toc428178443"/>
      <w:bookmarkEnd w:id="30"/>
    </w:p>
    <w:p w:rsidR="00DA5227" w:rsidRPr="00554192" w:rsidRDefault="00DA5227" w:rsidP="00012198">
      <w:pPr>
        <w:spacing w:line="560" w:lineRule="exact"/>
        <w:jc w:val="center"/>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参加估价的注册房地产估价师</w:t>
      </w:r>
    </w:p>
    <w:tbl>
      <w:tblPr>
        <w:tblW w:w="0" w:type="auto"/>
        <w:jc w:val="center"/>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0"/>
        <w:gridCol w:w="3685"/>
        <w:gridCol w:w="1985"/>
        <w:gridCol w:w="1951"/>
      </w:tblGrid>
      <w:tr w:rsidR="00656766" w:rsidRPr="00554192" w:rsidTr="00DA5227">
        <w:trPr>
          <w:trHeight w:val="886"/>
          <w:jc w:val="center"/>
        </w:trPr>
        <w:tc>
          <w:tcPr>
            <w:tcW w:w="1500" w:type="dxa"/>
            <w:vAlign w:val="center"/>
          </w:tcPr>
          <w:p w:rsidR="005A6B86" w:rsidRPr="00554192" w:rsidRDefault="00341467" w:rsidP="00012198">
            <w:pPr>
              <w:spacing w:line="560" w:lineRule="exact"/>
              <w:jc w:val="center"/>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姓  名</w:t>
            </w:r>
          </w:p>
        </w:tc>
        <w:tc>
          <w:tcPr>
            <w:tcW w:w="3685" w:type="dxa"/>
            <w:vAlign w:val="center"/>
          </w:tcPr>
          <w:p w:rsidR="005A6B86" w:rsidRPr="00554192" w:rsidRDefault="00341467" w:rsidP="00012198">
            <w:pPr>
              <w:spacing w:line="560" w:lineRule="exact"/>
              <w:jc w:val="center"/>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注册号</w:t>
            </w:r>
          </w:p>
        </w:tc>
        <w:tc>
          <w:tcPr>
            <w:tcW w:w="1985" w:type="dxa"/>
            <w:vAlign w:val="center"/>
          </w:tcPr>
          <w:p w:rsidR="005A6B86" w:rsidRPr="00554192" w:rsidRDefault="00341467" w:rsidP="00012198">
            <w:pPr>
              <w:spacing w:line="560" w:lineRule="exact"/>
              <w:jc w:val="center"/>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签  名</w:t>
            </w:r>
          </w:p>
        </w:tc>
        <w:tc>
          <w:tcPr>
            <w:tcW w:w="1951" w:type="dxa"/>
            <w:vAlign w:val="center"/>
          </w:tcPr>
          <w:p w:rsidR="005A6B86" w:rsidRPr="00554192" w:rsidRDefault="00341467" w:rsidP="00012198">
            <w:pPr>
              <w:spacing w:line="560" w:lineRule="exact"/>
              <w:jc w:val="center"/>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签名日期</w:t>
            </w:r>
          </w:p>
        </w:tc>
      </w:tr>
      <w:tr w:rsidR="00656766" w:rsidRPr="00554192" w:rsidTr="00505A97">
        <w:trPr>
          <w:trHeight w:val="1692"/>
          <w:jc w:val="center"/>
        </w:trPr>
        <w:tc>
          <w:tcPr>
            <w:tcW w:w="1500" w:type="dxa"/>
            <w:vAlign w:val="center"/>
          </w:tcPr>
          <w:p w:rsidR="005A6B86" w:rsidRPr="00554192" w:rsidRDefault="008A6F06" w:rsidP="00012198">
            <w:pPr>
              <w:spacing w:line="560" w:lineRule="exact"/>
              <w:jc w:val="center"/>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董建凤</w:t>
            </w:r>
          </w:p>
        </w:tc>
        <w:tc>
          <w:tcPr>
            <w:tcW w:w="3685" w:type="dxa"/>
            <w:vAlign w:val="center"/>
          </w:tcPr>
          <w:p w:rsidR="005A6B86" w:rsidRPr="00554192" w:rsidRDefault="00A61522" w:rsidP="00012198">
            <w:pPr>
              <w:spacing w:line="560" w:lineRule="exact"/>
              <w:jc w:val="center"/>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3720140057</w:t>
            </w:r>
          </w:p>
        </w:tc>
        <w:tc>
          <w:tcPr>
            <w:tcW w:w="1985" w:type="dxa"/>
            <w:vAlign w:val="center"/>
          </w:tcPr>
          <w:p w:rsidR="005A6B86" w:rsidRPr="00554192" w:rsidRDefault="005A6B86" w:rsidP="00012198">
            <w:pPr>
              <w:spacing w:line="560" w:lineRule="exact"/>
              <w:jc w:val="center"/>
              <w:rPr>
                <w:rFonts w:ascii="仿宋" w:eastAsia="仿宋" w:hAnsi="仿宋"/>
                <w:color w:val="000000" w:themeColor="text1"/>
                <w:sz w:val="28"/>
                <w:szCs w:val="28"/>
              </w:rPr>
            </w:pPr>
          </w:p>
        </w:tc>
        <w:tc>
          <w:tcPr>
            <w:tcW w:w="1951" w:type="dxa"/>
            <w:vAlign w:val="center"/>
          </w:tcPr>
          <w:p w:rsidR="005A6B86" w:rsidRPr="00554192" w:rsidRDefault="00341467" w:rsidP="00012198">
            <w:pPr>
              <w:spacing w:line="560" w:lineRule="exact"/>
              <w:jc w:val="right"/>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年  月  日</w:t>
            </w:r>
          </w:p>
        </w:tc>
      </w:tr>
      <w:tr w:rsidR="00656766" w:rsidRPr="00554192" w:rsidTr="00505A97">
        <w:trPr>
          <w:trHeight w:val="1688"/>
          <w:jc w:val="center"/>
        </w:trPr>
        <w:tc>
          <w:tcPr>
            <w:tcW w:w="1500" w:type="dxa"/>
            <w:vAlign w:val="center"/>
          </w:tcPr>
          <w:p w:rsidR="005A6B86" w:rsidRPr="00554192" w:rsidRDefault="00247562" w:rsidP="00012198">
            <w:pPr>
              <w:spacing w:line="560" w:lineRule="exact"/>
              <w:jc w:val="center"/>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张乾基</w:t>
            </w:r>
          </w:p>
        </w:tc>
        <w:tc>
          <w:tcPr>
            <w:tcW w:w="3685" w:type="dxa"/>
            <w:vAlign w:val="center"/>
          </w:tcPr>
          <w:p w:rsidR="005A6B86" w:rsidRPr="00554192" w:rsidRDefault="00247562" w:rsidP="00012198">
            <w:pPr>
              <w:spacing w:line="560" w:lineRule="exact"/>
              <w:jc w:val="center"/>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3720070037</w:t>
            </w:r>
            <w:r w:rsidR="00341467" w:rsidRPr="00554192">
              <w:rPr>
                <w:rFonts w:ascii="仿宋" w:eastAsia="仿宋" w:hAnsi="仿宋" w:hint="eastAsia"/>
                <w:color w:val="000000" w:themeColor="text1"/>
                <w:sz w:val="28"/>
                <w:szCs w:val="28"/>
              </w:rPr>
              <w:t xml:space="preserve"> </w:t>
            </w:r>
          </w:p>
        </w:tc>
        <w:tc>
          <w:tcPr>
            <w:tcW w:w="1985" w:type="dxa"/>
            <w:vAlign w:val="center"/>
          </w:tcPr>
          <w:p w:rsidR="005A6B86" w:rsidRPr="00554192" w:rsidRDefault="005A6B86" w:rsidP="00012198">
            <w:pPr>
              <w:spacing w:line="560" w:lineRule="exact"/>
              <w:jc w:val="center"/>
              <w:rPr>
                <w:rFonts w:ascii="仿宋" w:eastAsia="仿宋" w:hAnsi="仿宋"/>
                <w:color w:val="000000" w:themeColor="text1"/>
                <w:sz w:val="28"/>
                <w:szCs w:val="28"/>
              </w:rPr>
            </w:pPr>
          </w:p>
        </w:tc>
        <w:tc>
          <w:tcPr>
            <w:tcW w:w="1951" w:type="dxa"/>
            <w:vAlign w:val="center"/>
          </w:tcPr>
          <w:p w:rsidR="005A6B86" w:rsidRPr="00554192" w:rsidRDefault="00341467" w:rsidP="00012198">
            <w:pPr>
              <w:spacing w:line="560" w:lineRule="exact"/>
              <w:jc w:val="right"/>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年  月  日</w:t>
            </w:r>
          </w:p>
        </w:tc>
      </w:tr>
    </w:tbl>
    <w:p w:rsidR="0087310A" w:rsidRPr="00554192" w:rsidRDefault="0087310A" w:rsidP="00012198">
      <w:pPr>
        <w:pStyle w:val="2"/>
        <w:keepNext w:val="0"/>
        <w:keepLines w:val="0"/>
        <w:adjustRightInd w:val="0"/>
        <w:snapToGrid w:val="0"/>
        <w:spacing w:line="560" w:lineRule="exact"/>
        <w:ind w:firstLine="520"/>
        <w:rPr>
          <w:rFonts w:ascii="仿宋" w:eastAsia="仿宋" w:hAnsi="仿宋"/>
          <w:b w:val="0"/>
          <w:color w:val="000000" w:themeColor="text1"/>
        </w:rPr>
      </w:pPr>
      <w:bookmarkStart w:id="32" w:name="_Toc501542927"/>
      <w:bookmarkEnd w:id="31"/>
      <w:r w:rsidRPr="00554192">
        <w:rPr>
          <w:rFonts w:ascii="仿宋" w:eastAsia="仿宋" w:hAnsi="仿宋" w:hint="eastAsia"/>
          <w:color w:val="000000" w:themeColor="text1"/>
        </w:rPr>
        <w:t xml:space="preserve">十二、实地查勘期   </w:t>
      </w:r>
      <w:r w:rsidR="00E36B07">
        <w:rPr>
          <w:rFonts w:ascii="仿宋" w:eastAsia="仿宋" w:hAnsi="仿宋" w:hint="eastAsia"/>
          <w:b w:val="0"/>
          <w:color w:val="000000" w:themeColor="text1"/>
        </w:rPr>
        <w:t>2018年11月13日</w:t>
      </w:r>
      <w:r w:rsidR="00FC5BD9" w:rsidRPr="00554192">
        <w:rPr>
          <w:rFonts w:ascii="仿宋" w:eastAsia="仿宋" w:hAnsi="仿宋" w:hint="eastAsia"/>
          <w:b w:val="0"/>
          <w:color w:val="000000" w:themeColor="text1"/>
        </w:rPr>
        <w:t xml:space="preserve">  </w:t>
      </w:r>
      <w:bookmarkEnd w:id="32"/>
    </w:p>
    <w:p w:rsidR="00AE39D0" w:rsidRPr="00554192" w:rsidRDefault="0087310A" w:rsidP="00012198">
      <w:pPr>
        <w:pStyle w:val="2"/>
        <w:keepNext w:val="0"/>
        <w:keepLines w:val="0"/>
        <w:adjustRightInd w:val="0"/>
        <w:snapToGrid w:val="0"/>
        <w:spacing w:line="560" w:lineRule="exact"/>
        <w:ind w:firstLine="520"/>
        <w:rPr>
          <w:rFonts w:ascii="仿宋" w:eastAsia="仿宋" w:hAnsi="仿宋"/>
          <w:b w:val="0"/>
          <w:color w:val="000000" w:themeColor="text1"/>
        </w:rPr>
      </w:pPr>
      <w:bookmarkStart w:id="33" w:name="_Toc428178444"/>
      <w:bookmarkStart w:id="34" w:name="_Toc501542928"/>
      <w:r w:rsidRPr="00554192">
        <w:rPr>
          <w:rFonts w:ascii="仿宋" w:eastAsia="仿宋" w:hAnsi="仿宋" w:hint="eastAsia"/>
          <w:color w:val="000000" w:themeColor="text1"/>
        </w:rPr>
        <w:t xml:space="preserve">十三、估价作业期　 </w:t>
      </w:r>
      <w:r w:rsidR="00BF16FD" w:rsidRPr="00554192">
        <w:rPr>
          <w:rFonts w:ascii="仿宋" w:eastAsia="仿宋" w:hAnsi="仿宋" w:hint="eastAsia"/>
          <w:b w:val="0"/>
          <w:color w:val="000000" w:themeColor="text1"/>
        </w:rPr>
        <w:t>2018年</w:t>
      </w:r>
      <w:r w:rsidR="002A5C2B">
        <w:rPr>
          <w:rFonts w:ascii="仿宋" w:eastAsia="仿宋" w:hAnsi="仿宋" w:hint="eastAsia"/>
          <w:b w:val="0"/>
          <w:color w:val="000000" w:themeColor="text1"/>
        </w:rPr>
        <w:t>11</w:t>
      </w:r>
      <w:r w:rsidR="00BF16FD" w:rsidRPr="00554192">
        <w:rPr>
          <w:rFonts w:ascii="仿宋" w:eastAsia="仿宋" w:hAnsi="仿宋" w:hint="eastAsia"/>
          <w:b w:val="0"/>
          <w:color w:val="000000" w:themeColor="text1"/>
        </w:rPr>
        <w:t>月</w:t>
      </w:r>
      <w:r w:rsidR="002A5C2B">
        <w:rPr>
          <w:rFonts w:ascii="仿宋" w:eastAsia="仿宋" w:hAnsi="仿宋" w:hint="eastAsia"/>
          <w:b w:val="0"/>
          <w:color w:val="000000" w:themeColor="text1"/>
        </w:rPr>
        <w:t>9</w:t>
      </w:r>
      <w:r w:rsidR="00BF16FD" w:rsidRPr="00554192">
        <w:rPr>
          <w:rFonts w:ascii="仿宋" w:eastAsia="仿宋" w:hAnsi="仿宋" w:hint="eastAsia"/>
          <w:b w:val="0"/>
          <w:color w:val="000000" w:themeColor="text1"/>
        </w:rPr>
        <w:t>日</w:t>
      </w:r>
      <w:r w:rsidRPr="00554192">
        <w:rPr>
          <w:rFonts w:ascii="仿宋" w:eastAsia="仿宋" w:hAnsi="仿宋" w:hint="eastAsia"/>
          <w:b w:val="0"/>
          <w:color w:val="000000" w:themeColor="text1"/>
        </w:rPr>
        <w:t>-</w:t>
      </w:r>
      <w:r w:rsidR="00E36B07">
        <w:rPr>
          <w:rFonts w:ascii="仿宋" w:eastAsia="仿宋" w:hAnsi="仿宋" w:hint="eastAsia"/>
          <w:b w:val="0"/>
          <w:color w:val="000000" w:themeColor="text1"/>
        </w:rPr>
        <w:t>2018年11月16日</w:t>
      </w:r>
      <w:bookmarkEnd w:id="33"/>
      <w:bookmarkEnd w:id="34"/>
    </w:p>
    <w:p w:rsidR="00FA2B9E" w:rsidRPr="00554192" w:rsidRDefault="00FA2B9E" w:rsidP="00012198">
      <w:pPr>
        <w:spacing w:line="560" w:lineRule="exact"/>
        <w:jc w:val="right"/>
        <w:rPr>
          <w:rFonts w:ascii="仿宋" w:eastAsia="仿宋" w:hAnsi="仿宋"/>
          <w:color w:val="000000" w:themeColor="text1"/>
          <w:sz w:val="28"/>
          <w:szCs w:val="28"/>
        </w:rPr>
      </w:pPr>
    </w:p>
    <w:p w:rsidR="005A6B86" w:rsidRPr="00554192" w:rsidRDefault="00247562" w:rsidP="00012198">
      <w:pPr>
        <w:spacing w:line="560" w:lineRule="exact"/>
        <w:jc w:val="right"/>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山东乾业土地房地产资产评估有限公司</w:t>
      </w:r>
    </w:p>
    <w:p w:rsidR="00927F69" w:rsidRPr="00554192" w:rsidRDefault="005B7E1D" w:rsidP="00012198">
      <w:pPr>
        <w:spacing w:line="560" w:lineRule="exact"/>
        <w:ind w:firstLineChars="2203" w:firstLine="5706"/>
        <w:rPr>
          <w:rFonts w:ascii="仿宋" w:eastAsia="仿宋" w:hAnsi="仿宋"/>
          <w:color w:val="000000" w:themeColor="text1"/>
          <w:sz w:val="28"/>
          <w:szCs w:val="28"/>
        </w:rPr>
      </w:pPr>
      <w:r>
        <w:rPr>
          <w:rFonts w:ascii="仿宋" w:eastAsia="仿宋" w:hAnsi="仿宋" w:hint="eastAsia"/>
          <w:color w:val="000000" w:themeColor="text1"/>
          <w:sz w:val="28"/>
          <w:szCs w:val="28"/>
        </w:rPr>
        <w:t>二○一八年十一月十六日</w:t>
      </w:r>
      <w:r w:rsidR="005405A9" w:rsidRPr="00554192">
        <w:rPr>
          <w:rFonts w:ascii="仿宋" w:eastAsia="仿宋" w:hAnsi="仿宋"/>
          <w:color w:val="000000" w:themeColor="text1"/>
          <w:sz w:val="28"/>
          <w:szCs w:val="28"/>
        </w:rPr>
        <w:br w:type="page"/>
      </w:r>
    </w:p>
    <w:p w:rsidR="005A6B86" w:rsidRPr="00554192" w:rsidRDefault="00341467" w:rsidP="00661AD8">
      <w:pPr>
        <w:pStyle w:val="1"/>
        <w:numPr>
          <w:ilvl w:val="0"/>
          <w:numId w:val="0"/>
        </w:numPr>
        <w:spacing w:line="580" w:lineRule="exact"/>
        <w:ind w:left="425" w:hanging="425"/>
        <w:contextualSpacing/>
        <w:rPr>
          <w:rFonts w:ascii="仿宋" w:eastAsia="仿宋" w:hAnsi="仿宋"/>
          <w:color w:val="000000" w:themeColor="text1"/>
        </w:rPr>
      </w:pPr>
      <w:bookmarkStart w:id="35" w:name="_Toc428178454"/>
      <w:bookmarkStart w:id="36" w:name="_Toc501542930"/>
      <w:r w:rsidRPr="00554192">
        <w:rPr>
          <w:rFonts w:ascii="仿宋" w:eastAsia="仿宋" w:hAnsi="仿宋" w:hint="eastAsia"/>
          <w:color w:val="000000" w:themeColor="text1"/>
        </w:rPr>
        <w:lastRenderedPageBreak/>
        <w:t>附件</w:t>
      </w:r>
      <w:bookmarkEnd w:id="35"/>
      <w:bookmarkEnd w:id="36"/>
    </w:p>
    <w:p w:rsidR="005A6B86" w:rsidRPr="00554192" w:rsidRDefault="005A6B86" w:rsidP="00661AD8">
      <w:pPr>
        <w:adjustRightInd w:val="0"/>
        <w:snapToGrid w:val="0"/>
        <w:spacing w:line="240" w:lineRule="atLeast"/>
        <w:ind w:firstLineChars="291" w:firstLine="754"/>
        <w:rPr>
          <w:rFonts w:ascii="仿宋" w:eastAsia="仿宋" w:hAnsi="仿宋"/>
          <w:color w:val="000000" w:themeColor="text1"/>
          <w:sz w:val="28"/>
          <w:szCs w:val="28"/>
        </w:rPr>
      </w:pPr>
    </w:p>
    <w:p w:rsidR="003C73E0" w:rsidRPr="00554192" w:rsidRDefault="00661AD8" w:rsidP="00F47D9C">
      <w:pPr>
        <w:ind w:leftChars="289" w:left="546"/>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一、</w:t>
      </w:r>
      <w:r w:rsidR="005B7E1D">
        <w:rPr>
          <w:rFonts w:ascii="仿宋" w:eastAsia="仿宋" w:hAnsi="仿宋" w:hint="eastAsia"/>
          <w:color w:val="000000" w:themeColor="text1"/>
          <w:sz w:val="28"/>
          <w:szCs w:val="28"/>
        </w:rPr>
        <w:t>评估委托函、评估委托书、查档证明复印件</w:t>
      </w:r>
      <w:r w:rsidR="0011012A" w:rsidRPr="00554192">
        <w:rPr>
          <w:rFonts w:ascii="仿宋" w:eastAsia="仿宋" w:hAnsi="仿宋" w:hint="eastAsia"/>
          <w:color w:val="000000" w:themeColor="text1"/>
          <w:sz w:val="28"/>
          <w:szCs w:val="28"/>
        </w:rPr>
        <w:t>；</w:t>
      </w:r>
    </w:p>
    <w:p w:rsidR="00661AD8" w:rsidRPr="00554192" w:rsidRDefault="003C73E0" w:rsidP="00D67A67">
      <w:pPr>
        <w:ind w:firstLineChars="200" w:firstLine="518"/>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二、</w:t>
      </w:r>
      <w:r w:rsidR="0034640E" w:rsidRPr="00554192">
        <w:rPr>
          <w:rFonts w:ascii="仿宋" w:eastAsia="仿宋" w:hAnsi="仿宋" w:hint="eastAsia"/>
          <w:color w:val="000000" w:themeColor="text1"/>
          <w:sz w:val="28"/>
          <w:szCs w:val="28"/>
        </w:rPr>
        <w:t>现场勘查照片</w:t>
      </w:r>
      <w:r w:rsidRPr="00554192">
        <w:rPr>
          <w:rFonts w:ascii="仿宋" w:eastAsia="仿宋" w:hAnsi="仿宋" w:hint="eastAsia"/>
          <w:color w:val="000000" w:themeColor="text1"/>
          <w:sz w:val="28"/>
          <w:szCs w:val="28"/>
        </w:rPr>
        <w:t>；</w:t>
      </w:r>
    </w:p>
    <w:p w:rsidR="00661AD8" w:rsidRPr="00554192" w:rsidRDefault="00D67A67" w:rsidP="00F47D9C">
      <w:pPr>
        <w:ind w:firstLineChars="200" w:firstLine="518"/>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三</w:t>
      </w:r>
      <w:r w:rsidR="00661AD8" w:rsidRPr="00554192">
        <w:rPr>
          <w:rFonts w:ascii="仿宋" w:eastAsia="仿宋" w:hAnsi="仿宋" w:hint="eastAsia"/>
          <w:color w:val="000000" w:themeColor="text1"/>
          <w:sz w:val="28"/>
          <w:szCs w:val="28"/>
        </w:rPr>
        <w:t>、</w:t>
      </w:r>
      <w:r w:rsidR="00215B73" w:rsidRPr="00554192">
        <w:rPr>
          <w:rFonts w:ascii="仿宋" w:eastAsia="仿宋" w:hAnsi="仿宋" w:hint="eastAsia"/>
          <w:color w:val="000000" w:themeColor="text1"/>
          <w:sz w:val="28"/>
          <w:szCs w:val="28"/>
        </w:rPr>
        <w:t>估价机构营业执照和资质证书复印件</w:t>
      </w:r>
      <w:r w:rsidR="0011012A" w:rsidRPr="00554192">
        <w:rPr>
          <w:rFonts w:ascii="仿宋" w:eastAsia="仿宋" w:hAnsi="仿宋" w:hint="eastAsia"/>
          <w:color w:val="000000" w:themeColor="text1"/>
          <w:sz w:val="28"/>
          <w:szCs w:val="28"/>
        </w:rPr>
        <w:t>；</w:t>
      </w:r>
    </w:p>
    <w:p w:rsidR="00661AD8" w:rsidRPr="00554192" w:rsidRDefault="00D67A67" w:rsidP="00F47D9C">
      <w:pPr>
        <w:ind w:firstLineChars="200" w:firstLine="518"/>
        <w:rPr>
          <w:rFonts w:ascii="仿宋" w:eastAsia="仿宋" w:hAnsi="仿宋"/>
          <w:color w:val="000000" w:themeColor="text1"/>
          <w:sz w:val="28"/>
          <w:szCs w:val="28"/>
        </w:rPr>
      </w:pPr>
      <w:r w:rsidRPr="00554192">
        <w:rPr>
          <w:rFonts w:ascii="仿宋" w:eastAsia="仿宋" w:hAnsi="仿宋" w:hint="eastAsia"/>
          <w:color w:val="000000" w:themeColor="text1"/>
          <w:sz w:val="28"/>
          <w:szCs w:val="28"/>
        </w:rPr>
        <w:t>四</w:t>
      </w:r>
      <w:r w:rsidR="00661AD8" w:rsidRPr="00554192">
        <w:rPr>
          <w:rFonts w:ascii="仿宋" w:eastAsia="仿宋" w:hAnsi="仿宋" w:hint="eastAsia"/>
          <w:color w:val="000000" w:themeColor="text1"/>
          <w:sz w:val="28"/>
          <w:szCs w:val="28"/>
        </w:rPr>
        <w:t>、</w:t>
      </w:r>
      <w:r w:rsidR="00215B73" w:rsidRPr="00554192">
        <w:rPr>
          <w:rFonts w:ascii="仿宋" w:eastAsia="仿宋" w:hAnsi="仿宋" w:hint="eastAsia"/>
          <w:color w:val="000000" w:themeColor="text1"/>
          <w:sz w:val="28"/>
          <w:szCs w:val="28"/>
        </w:rPr>
        <w:t>房地产估价师注册证书复印件</w:t>
      </w:r>
      <w:r w:rsidR="0011012A" w:rsidRPr="00554192">
        <w:rPr>
          <w:rFonts w:ascii="仿宋" w:eastAsia="仿宋" w:hAnsi="仿宋" w:hint="eastAsia"/>
          <w:color w:val="000000" w:themeColor="text1"/>
          <w:sz w:val="28"/>
          <w:szCs w:val="28"/>
        </w:rPr>
        <w:t>；</w:t>
      </w:r>
    </w:p>
    <w:p w:rsidR="005A6B86" w:rsidRPr="00554192" w:rsidRDefault="005A6B86" w:rsidP="006A15EA">
      <w:pPr>
        <w:ind w:firstLineChars="291" w:firstLine="754"/>
        <w:rPr>
          <w:rFonts w:ascii="仿宋" w:eastAsia="仿宋" w:hAnsi="仿宋"/>
          <w:color w:val="000000" w:themeColor="text1"/>
          <w:sz w:val="28"/>
          <w:szCs w:val="28"/>
        </w:rPr>
      </w:pPr>
    </w:p>
    <w:sectPr w:rsidR="005A6B86" w:rsidRPr="00554192" w:rsidSect="00CF4E05">
      <w:footerReference w:type="default" r:id="rId11"/>
      <w:pgSz w:w="11907" w:h="16834" w:code="9"/>
      <w:pgMar w:top="1418" w:right="964" w:bottom="1418" w:left="1701" w:header="851" w:footer="992" w:gutter="0"/>
      <w:pgNumType w:start="1"/>
      <w:cols w:space="425"/>
      <w:docGrid w:type="linesAndChars" w:linePitch="616" w:charSpace="-430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985" w:rsidRDefault="00044985">
      <w:r>
        <w:separator/>
      </w:r>
    </w:p>
  </w:endnote>
  <w:endnote w:type="continuationSeparator" w:id="0">
    <w:p w:rsidR="00044985" w:rsidRDefault="000449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金山简楷体">
    <w:altName w:val="宋体"/>
    <w:charset w:val="86"/>
    <w:family w:val="modern"/>
    <w:pitch w:val="default"/>
    <w:sig w:usb0="00000085" w:usb1="080E0000" w:usb2="00000010" w:usb3="00000000" w:csb0="0004000A"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B48" w:rsidRDefault="00DE7B48" w:rsidP="005A6B86">
    <w:pPr>
      <w:pStyle w:val="a5"/>
      <w:ind w:right="360"/>
      <w:rPr>
        <w:u w:val="single"/>
      </w:rPr>
    </w:pPr>
    <w:r>
      <w:rPr>
        <w:rFonts w:hint="eastAsia"/>
        <w:u w:val="single"/>
      </w:rPr>
      <w:t xml:space="preserve">                                                                                                  </w:t>
    </w:r>
  </w:p>
  <w:p w:rsidR="00DE7B48" w:rsidRPr="00AA7916" w:rsidRDefault="00DE7B48" w:rsidP="00AA7916">
    <w:pPr>
      <w:pStyle w:val="a5"/>
      <w:ind w:right="360"/>
      <w:rPr>
        <w:rFonts w:ascii="仿宋_GB2312" w:eastAsia="仿宋_GB2312"/>
      </w:rPr>
    </w:pPr>
    <w:r>
      <w:rPr>
        <w:rFonts w:ascii="仿宋_GB2312" w:eastAsia="仿宋_GB2312"/>
        <w:noProof/>
      </w:rPr>
      <w:drawing>
        <wp:inline distT="0" distB="0" distL="0" distR="0">
          <wp:extent cx="182140" cy="151075"/>
          <wp:effectExtent l="0" t="0" r="8890" b="1905"/>
          <wp:docPr id="5" name="图片 5" descr="C:\Users\Administrator.MICROSO-FG71CB0\Desktop\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MICROSO-FG71CB0\Desktop\12.jpg"/>
                  <pic:cNvPicPr>
                    <a:picLocks noChangeAspect="1" noChangeArrowheads="1"/>
                  </pic:cNvPicPr>
                </pic:nvPicPr>
                <pic:blipFill>
                  <a:blip r:embed="rId1">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flipH="1">
                    <a:off x="0" y="0"/>
                    <a:ext cx="182763" cy="151592"/>
                  </a:xfrm>
                  <a:prstGeom prst="rect">
                    <a:avLst/>
                  </a:prstGeom>
                  <a:noFill/>
                  <a:ln>
                    <a:noFill/>
                  </a:ln>
                </pic:spPr>
              </pic:pic>
            </a:graphicData>
          </a:graphic>
        </wp:inline>
      </w:drawing>
    </w:r>
    <w:r>
      <w:rPr>
        <w:rFonts w:ascii="仿宋_GB2312" w:eastAsia="仿宋_GB2312" w:hint="eastAsia"/>
      </w:rPr>
      <w:t>山东乾业土地房地产资产评估有限公司</w:t>
    </w:r>
    <w:r w:rsidRPr="00CC7D51">
      <w:rPr>
        <w:rFonts w:ascii="仿宋_GB2312" w:eastAsia="仿宋_GB2312" w:hint="eastAsia"/>
      </w:rPr>
      <w:t xml:space="preserve">   </w:t>
    </w:r>
    <w:r>
      <w:rPr>
        <w:rFonts w:ascii="仿宋_GB2312" w:eastAsia="仿宋_GB2312" w:hint="eastAsia"/>
      </w:rPr>
      <w:t xml:space="preserve">                            </w:t>
    </w:r>
    <w:r w:rsidRPr="00CC7D51">
      <w:rPr>
        <w:rFonts w:ascii="仿宋_GB2312" w:eastAsia="仿宋_GB2312" w:hint="eastAsia"/>
      </w:rPr>
      <w:t xml:space="preserve">           电话: 0536-</w:t>
    </w:r>
    <w:r>
      <w:rPr>
        <w:rFonts w:ascii="仿宋_GB2312" w:eastAsia="仿宋_GB2312" w:hint="eastAsia"/>
      </w:rPr>
      <w:t>8199855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B48" w:rsidRPr="004966B0" w:rsidRDefault="00DE7B48" w:rsidP="00024E3C">
    <w:pPr>
      <w:pStyle w:val="a5"/>
      <w:ind w:right="28"/>
      <w:rPr>
        <w:rFonts w:ascii="仿宋_GB2312" w:eastAsia="仿宋_GB2312"/>
        <w:u w:val="single"/>
      </w:rPr>
    </w:pPr>
    <w:r>
      <w:rPr>
        <w:rFonts w:ascii="仿宋_GB2312" w:eastAsia="仿宋_GB2312" w:hint="eastAsia"/>
        <w:u w:val="single"/>
      </w:rPr>
      <w:t xml:space="preserve">                                                                                                      </w:t>
    </w:r>
  </w:p>
  <w:p w:rsidR="00DE7B48" w:rsidRPr="00CC7D51" w:rsidRDefault="00DE7B48" w:rsidP="00024E3C">
    <w:pPr>
      <w:pStyle w:val="a5"/>
      <w:ind w:right="28"/>
      <w:rPr>
        <w:rFonts w:ascii="仿宋_GB2312" w:eastAsia="仿宋_GB2312"/>
      </w:rPr>
    </w:pPr>
    <w:r>
      <w:rPr>
        <w:rFonts w:ascii="仿宋_GB2312" w:eastAsia="仿宋_GB2312"/>
        <w:noProof/>
      </w:rPr>
      <w:drawing>
        <wp:inline distT="0" distB="0" distL="0" distR="0">
          <wp:extent cx="182140" cy="151075"/>
          <wp:effectExtent l="0" t="0" r="8890" b="1905"/>
          <wp:docPr id="2" name="图片 2" descr="C:\Users\Administrator.MICROSO-FG71CB0\Desktop\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MICROSO-FG71CB0\Desktop\12.jpg"/>
                  <pic:cNvPicPr>
                    <a:picLocks noChangeAspect="1" noChangeArrowheads="1"/>
                  </pic:cNvPicPr>
                </pic:nvPicPr>
                <pic:blipFill>
                  <a:blip r:embed="rId1">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flipH="1">
                    <a:off x="0" y="0"/>
                    <a:ext cx="182763" cy="151592"/>
                  </a:xfrm>
                  <a:prstGeom prst="rect">
                    <a:avLst/>
                  </a:prstGeom>
                  <a:noFill/>
                  <a:ln>
                    <a:noFill/>
                  </a:ln>
                </pic:spPr>
              </pic:pic>
            </a:graphicData>
          </a:graphic>
        </wp:inline>
      </w:drawing>
    </w:r>
    <w:r>
      <w:rPr>
        <w:rFonts w:ascii="仿宋_GB2312" w:eastAsia="仿宋_GB2312" w:hint="eastAsia"/>
      </w:rPr>
      <w:t>山东乾业土地房地产资产评估有限公司</w:t>
    </w:r>
    <w:r w:rsidRPr="00CC7D51">
      <w:rPr>
        <w:rFonts w:ascii="仿宋_GB2312" w:eastAsia="仿宋_GB2312" w:hint="eastAsia"/>
      </w:rPr>
      <w:t xml:space="preserve">               </w:t>
    </w:r>
    <w:r>
      <w:rPr>
        <w:rFonts w:ascii="仿宋_GB2312" w:eastAsia="仿宋_GB2312" w:hint="eastAsia"/>
      </w:rPr>
      <w:t xml:space="preserve">   </w:t>
    </w:r>
    <w:r w:rsidRPr="00CC7D51">
      <w:rPr>
        <w:rFonts w:ascii="仿宋_GB2312" w:eastAsia="仿宋_GB2312" w:hint="eastAsia"/>
      </w:rPr>
      <w:t xml:space="preserve">   </w:t>
    </w:r>
    <w:r w:rsidR="00835B41" w:rsidRPr="00AC70F5">
      <w:rPr>
        <w:rFonts w:ascii="仿宋_GB2312" w:eastAsia="仿宋_GB2312"/>
      </w:rPr>
      <w:fldChar w:fldCharType="begin"/>
    </w:r>
    <w:r w:rsidRPr="00AC70F5">
      <w:rPr>
        <w:rFonts w:ascii="仿宋_GB2312" w:eastAsia="仿宋_GB2312"/>
      </w:rPr>
      <w:instrText xml:space="preserve"> PAGE   \* MERGEFORMAT </w:instrText>
    </w:r>
    <w:r w:rsidR="00835B41" w:rsidRPr="00AC70F5">
      <w:rPr>
        <w:rFonts w:ascii="仿宋_GB2312" w:eastAsia="仿宋_GB2312"/>
      </w:rPr>
      <w:fldChar w:fldCharType="separate"/>
    </w:r>
    <w:r w:rsidR="00625997" w:rsidRPr="00625997">
      <w:rPr>
        <w:rFonts w:ascii="仿宋_GB2312" w:eastAsia="仿宋_GB2312"/>
        <w:noProof/>
        <w:lang w:val="zh-CN"/>
      </w:rPr>
      <w:t>8</w:t>
    </w:r>
    <w:r w:rsidR="00835B41" w:rsidRPr="00AC70F5">
      <w:rPr>
        <w:rFonts w:ascii="仿宋_GB2312" w:eastAsia="仿宋_GB2312"/>
      </w:rPr>
      <w:fldChar w:fldCharType="end"/>
    </w:r>
    <w:r w:rsidRPr="00CC7D51">
      <w:rPr>
        <w:rFonts w:ascii="仿宋_GB2312" w:eastAsia="仿宋_GB2312" w:hint="eastAsia"/>
      </w:rPr>
      <w:t xml:space="preserve">   </w:t>
    </w:r>
    <w:r>
      <w:rPr>
        <w:rFonts w:ascii="仿宋_GB2312" w:eastAsia="仿宋_GB2312" w:hint="eastAsia"/>
      </w:rPr>
      <w:t xml:space="preserve">                   </w:t>
    </w:r>
    <w:r w:rsidRPr="00CC7D51">
      <w:rPr>
        <w:rFonts w:ascii="仿宋_GB2312" w:eastAsia="仿宋_GB2312" w:hint="eastAsia"/>
      </w:rPr>
      <w:t xml:space="preserve">  电话: 0536-</w:t>
    </w:r>
    <w:r>
      <w:rPr>
        <w:rFonts w:ascii="仿宋_GB2312" w:eastAsia="仿宋_GB2312" w:hint="eastAsia"/>
      </w:rPr>
      <w:t>8199855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985" w:rsidRDefault="00044985">
      <w:r>
        <w:separator/>
      </w:r>
    </w:p>
  </w:footnote>
  <w:footnote w:type="continuationSeparator" w:id="0">
    <w:p w:rsidR="00044985" w:rsidRDefault="000449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B48" w:rsidRDefault="00DE7B48" w:rsidP="0001628A">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B48" w:rsidRPr="00C531E3" w:rsidRDefault="006D4531" w:rsidP="009D42B4">
    <w:pPr>
      <w:pStyle w:val="a8"/>
      <w:pBdr>
        <w:bottom w:val="single" w:sz="6" w:space="0" w:color="auto"/>
      </w:pBdr>
      <w:jc w:val="left"/>
      <w:rPr>
        <w:rFonts w:ascii="仿宋_GB2312" w:eastAsia="仿宋_GB2312"/>
        <w:szCs w:val="20"/>
      </w:rPr>
    </w:pPr>
    <w:r>
      <w:rPr>
        <w:rFonts w:ascii="仿宋_GB2312" w:eastAsia="仿宋_GB2312" w:hint="eastAsia"/>
        <w:szCs w:val="20"/>
      </w:rPr>
      <w:t>潍州路胜利东街潍坊金融服务区1号楼C座C2716公寓房地产估价报告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5.7pt;height:38.2pt" o:bullet="t">
        <v:imagedata r:id="rId1" o:title="未命名"/>
      </v:shape>
    </w:pict>
  </w:numPicBullet>
  <w:abstractNum w:abstractNumId="0">
    <w:nsid w:val="05DF6F92"/>
    <w:multiLevelType w:val="hybridMultilevel"/>
    <w:tmpl w:val="4148D686"/>
    <w:lvl w:ilvl="0" w:tplc="EADE07DE">
      <w:start w:val="1"/>
      <w:numFmt w:val="decimalEnclosedCircle"/>
      <w:lvlText w:val="%1"/>
      <w:lvlJc w:val="left"/>
      <w:pPr>
        <w:ind w:left="1020" w:hanging="4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0E766F33"/>
    <w:multiLevelType w:val="hybridMultilevel"/>
    <w:tmpl w:val="BE068930"/>
    <w:lvl w:ilvl="0" w:tplc="78BE8A26">
      <w:start w:val="1"/>
      <w:numFmt w:val="decimalEnclosedCircle"/>
      <w:lvlText w:val="%1"/>
      <w:lvlJc w:val="left"/>
      <w:pPr>
        <w:ind w:left="878" w:hanging="360"/>
      </w:pPr>
      <w:rPr>
        <w:rFonts w:hint="default"/>
      </w:rPr>
    </w:lvl>
    <w:lvl w:ilvl="1" w:tplc="6F86E1E8" w:tentative="1">
      <w:start w:val="1"/>
      <w:numFmt w:val="lowerLetter"/>
      <w:lvlText w:val="%2)"/>
      <w:lvlJc w:val="left"/>
      <w:pPr>
        <w:ind w:left="1358" w:hanging="420"/>
      </w:pPr>
    </w:lvl>
    <w:lvl w:ilvl="2" w:tplc="08A4E9BC" w:tentative="1">
      <w:start w:val="1"/>
      <w:numFmt w:val="lowerRoman"/>
      <w:lvlText w:val="%3."/>
      <w:lvlJc w:val="right"/>
      <w:pPr>
        <w:ind w:left="1778" w:hanging="420"/>
      </w:pPr>
    </w:lvl>
    <w:lvl w:ilvl="3" w:tplc="5604603E" w:tentative="1">
      <w:start w:val="1"/>
      <w:numFmt w:val="decimal"/>
      <w:lvlText w:val="%4."/>
      <w:lvlJc w:val="left"/>
      <w:pPr>
        <w:ind w:left="2198" w:hanging="420"/>
      </w:pPr>
    </w:lvl>
    <w:lvl w:ilvl="4" w:tplc="A87E7152" w:tentative="1">
      <w:start w:val="1"/>
      <w:numFmt w:val="lowerLetter"/>
      <w:lvlText w:val="%5)"/>
      <w:lvlJc w:val="left"/>
      <w:pPr>
        <w:ind w:left="2618" w:hanging="420"/>
      </w:pPr>
    </w:lvl>
    <w:lvl w:ilvl="5" w:tplc="D7AA255A" w:tentative="1">
      <w:start w:val="1"/>
      <w:numFmt w:val="lowerRoman"/>
      <w:lvlText w:val="%6."/>
      <w:lvlJc w:val="right"/>
      <w:pPr>
        <w:ind w:left="3038" w:hanging="420"/>
      </w:pPr>
    </w:lvl>
    <w:lvl w:ilvl="6" w:tplc="4664F732" w:tentative="1">
      <w:start w:val="1"/>
      <w:numFmt w:val="decimal"/>
      <w:lvlText w:val="%7."/>
      <w:lvlJc w:val="left"/>
      <w:pPr>
        <w:ind w:left="3458" w:hanging="420"/>
      </w:pPr>
    </w:lvl>
    <w:lvl w:ilvl="7" w:tplc="0524B600" w:tentative="1">
      <w:start w:val="1"/>
      <w:numFmt w:val="lowerLetter"/>
      <w:lvlText w:val="%8)"/>
      <w:lvlJc w:val="left"/>
      <w:pPr>
        <w:ind w:left="3878" w:hanging="420"/>
      </w:pPr>
    </w:lvl>
    <w:lvl w:ilvl="8" w:tplc="B0CCF940" w:tentative="1">
      <w:start w:val="1"/>
      <w:numFmt w:val="lowerRoman"/>
      <w:lvlText w:val="%9."/>
      <w:lvlJc w:val="right"/>
      <w:pPr>
        <w:ind w:left="4298" w:hanging="420"/>
      </w:pPr>
    </w:lvl>
  </w:abstractNum>
  <w:abstractNum w:abstractNumId="2">
    <w:nsid w:val="12CC568E"/>
    <w:multiLevelType w:val="hybridMultilevel"/>
    <w:tmpl w:val="30245CEA"/>
    <w:lvl w:ilvl="0" w:tplc="9856BF3E">
      <w:start w:val="1"/>
      <w:numFmt w:val="decimalEnclosedCircle"/>
      <w:lvlText w:val="%1"/>
      <w:lvlJc w:val="left"/>
      <w:pPr>
        <w:ind w:left="1155" w:hanging="72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3">
    <w:nsid w:val="17B52A31"/>
    <w:multiLevelType w:val="hybridMultilevel"/>
    <w:tmpl w:val="FD2AF968"/>
    <w:lvl w:ilvl="0" w:tplc="35C2D4BE">
      <w:start w:val="1"/>
      <w:numFmt w:val="decimalEnclosedCircle"/>
      <w:lvlText w:val="%1"/>
      <w:lvlJc w:val="left"/>
      <w:pPr>
        <w:ind w:left="360" w:hanging="360"/>
      </w:pPr>
      <w:rPr>
        <w:rFonts w:hint="default"/>
      </w:rPr>
    </w:lvl>
    <w:lvl w:ilvl="1" w:tplc="0A7EFACE" w:tentative="1">
      <w:start w:val="1"/>
      <w:numFmt w:val="lowerLetter"/>
      <w:lvlText w:val="%2)"/>
      <w:lvlJc w:val="left"/>
      <w:pPr>
        <w:ind w:left="840" w:hanging="420"/>
      </w:pPr>
    </w:lvl>
    <w:lvl w:ilvl="2" w:tplc="7E2E3DE8" w:tentative="1">
      <w:start w:val="1"/>
      <w:numFmt w:val="lowerRoman"/>
      <w:lvlText w:val="%3."/>
      <w:lvlJc w:val="right"/>
      <w:pPr>
        <w:ind w:left="1260" w:hanging="420"/>
      </w:pPr>
    </w:lvl>
    <w:lvl w:ilvl="3" w:tplc="3E42CA1E" w:tentative="1">
      <w:start w:val="1"/>
      <w:numFmt w:val="decimal"/>
      <w:lvlText w:val="%4."/>
      <w:lvlJc w:val="left"/>
      <w:pPr>
        <w:ind w:left="1680" w:hanging="420"/>
      </w:pPr>
    </w:lvl>
    <w:lvl w:ilvl="4" w:tplc="7FF67D1C" w:tentative="1">
      <w:start w:val="1"/>
      <w:numFmt w:val="lowerLetter"/>
      <w:lvlText w:val="%5)"/>
      <w:lvlJc w:val="left"/>
      <w:pPr>
        <w:ind w:left="2100" w:hanging="420"/>
      </w:pPr>
    </w:lvl>
    <w:lvl w:ilvl="5" w:tplc="29A022B4" w:tentative="1">
      <w:start w:val="1"/>
      <w:numFmt w:val="lowerRoman"/>
      <w:lvlText w:val="%6."/>
      <w:lvlJc w:val="right"/>
      <w:pPr>
        <w:ind w:left="2520" w:hanging="420"/>
      </w:pPr>
    </w:lvl>
    <w:lvl w:ilvl="6" w:tplc="BBA2B074" w:tentative="1">
      <w:start w:val="1"/>
      <w:numFmt w:val="decimal"/>
      <w:lvlText w:val="%7."/>
      <w:lvlJc w:val="left"/>
      <w:pPr>
        <w:ind w:left="2940" w:hanging="420"/>
      </w:pPr>
    </w:lvl>
    <w:lvl w:ilvl="7" w:tplc="D5A46B7C" w:tentative="1">
      <w:start w:val="1"/>
      <w:numFmt w:val="lowerLetter"/>
      <w:lvlText w:val="%8)"/>
      <w:lvlJc w:val="left"/>
      <w:pPr>
        <w:ind w:left="3360" w:hanging="420"/>
      </w:pPr>
    </w:lvl>
    <w:lvl w:ilvl="8" w:tplc="EAECF7A0" w:tentative="1">
      <w:start w:val="1"/>
      <w:numFmt w:val="lowerRoman"/>
      <w:lvlText w:val="%9."/>
      <w:lvlJc w:val="right"/>
      <w:pPr>
        <w:ind w:left="3780" w:hanging="420"/>
      </w:pPr>
    </w:lvl>
  </w:abstractNum>
  <w:abstractNum w:abstractNumId="4">
    <w:nsid w:val="39A36F1F"/>
    <w:multiLevelType w:val="hybridMultilevel"/>
    <w:tmpl w:val="4148D686"/>
    <w:lvl w:ilvl="0" w:tplc="EADE07DE">
      <w:start w:val="1"/>
      <w:numFmt w:val="decimalEnclosedCircle"/>
      <w:lvlText w:val="%1"/>
      <w:lvlJc w:val="left"/>
      <w:pPr>
        <w:ind w:left="1020" w:hanging="4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nsid w:val="408206A3"/>
    <w:multiLevelType w:val="hybridMultilevel"/>
    <w:tmpl w:val="0AC2266A"/>
    <w:lvl w:ilvl="0" w:tplc="66880850">
      <w:start w:val="1"/>
      <w:numFmt w:val="japaneseCounting"/>
      <w:lvlText w:val="%1、"/>
      <w:lvlJc w:val="left"/>
      <w:pPr>
        <w:ind w:left="1572" w:hanging="720"/>
      </w:pPr>
      <w:rPr>
        <w:rFonts w:hint="default"/>
        <w:b/>
      </w:rPr>
    </w:lvl>
    <w:lvl w:ilvl="1" w:tplc="4322E2E4" w:tentative="1">
      <w:start w:val="1"/>
      <w:numFmt w:val="lowerLetter"/>
      <w:lvlText w:val="%2)"/>
      <w:lvlJc w:val="left"/>
      <w:pPr>
        <w:ind w:left="1692" w:hanging="420"/>
      </w:pPr>
    </w:lvl>
    <w:lvl w:ilvl="2" w:tplc="E760F2E8" w:tentative="1">
      <w:start w:val="1"/>
      <w:numFmt w:val="lowerRoman"/>
      <w:lvlText w:val="%3."/>
      <w:lvlJc w:val="right"/>
      <w:pPr>
        <w:ind w:left="2112" w:hanging="420"/>
      </w:pPr>
    </w:lvl>
    <w:lvl w:ilvl="3" w:tplc="66E8303C" w:tentative="1">
      <w:start w:val="1"/>
      <w:numFmt w:val="decimal"/>
      <w:lvlText w:val="%4."/>
      <w:lvlJc w:val="left"/>
      <w:pPr>
        <w:ind w:left="2532" w:hanging="420"/>
      </w:pPr>
    </w:lvl>
    <w:lvl w:ilvl="4" w:tplc="B810C8D6" w:tentative="1">
      <w:start w:val="1"/>
      <w:numFmt w:val="lowerLetter"/>
      <w:lvlText w:val="%5)"/>
      <w:lvlJc w:val="left"/>
      <w:pPr>
        <w:ind w:left="2952" w:hanging="420"/>
      </w:pPr>
    </w:lvl>
    <w:lvl w:ilvl="5" w:tplc="78AA91F4" w:tentative="1">
      <w:start w:val="1"/>
      <w:numFmt w:val="lowerRoman"/>
      <w:lvlText w:val="%6."/>
      <w:lvlJc w:val="right"/>
      <w:pPr>
        <w:ind w:left="3372" w:hanging="420"/>
      </w:pPr>
    </w:lvl>
    <w:lvl w:ilvl="6" w:tplc="D0F49DCE" w:tentative="1">
      <w:start w:val="1"/>
      <w:numFmt w:val="decimal"/>
      <w:lvlText w:val="%7."/>
      <w:lvlJc w:val="left"/>
      <w:pPr>
        <w:ind w:left="3792" w:hanging="420"/>
      </w:pPr>
    </w:lvl>
    <w:lvl w:ilvl="7" w:tplc="94028474" w:tentative="1">
      <w:start w:val="1"/>
      <w:numFmt w:val="lowerLetter"/>
      <w:lvlText w:val="%8)"/>
      <w:lvlJc w:val="left"/>
      <w:pPr>
        <w:ind w:left="4212" w:hanging="420"/>
      </w:pPr>
    </w:lvl>
    <w:lvl w:ilvl="8" w:tplc="F66E9BEA" w:tentative="1">
      <w:start w:val="1"/>
      <w:numFmt w:val="lowerRoman"/>
      <w:lvlText w:val="%9."/>
      <w:lvlJc w:val="right"/>
      <w:pPr>
        <w:ind w:left="4632" w:hanging="420"/>
      </w:pPr>
    </w:lvl>
  </w:abstractNum>
  <w:abstractNum w:abstractNumId="6">
    <w:nsid w:val="439E4706"/>
    <w:multiLevelType w:val="hybridMultilevel"/>
    <w:tmpl w:val="5D0045D8"/>
    <w:lvl w:ilvl="0" w:tplc="D39A677C">
      <w:start w:val="1"/>
      <w:numFmt w:val="decimalEnclosedCircle"/>
      <w:lvlText w:val="（%1"/>
      <w:lvlJc w:val="left"/>
      <w:pPr>
        <w:ind w:left="360" w:hanging="360"/>
      </w:pPr>
      <w:rPr>
        <w:rFonts w:hint="default"/>
      </w:rPr>
    </w:lvl>
    <w:lvl w:ilvl="1" w:tplc="988E109A" w:tentative="1">
      <w:start w:val="1"/>
      <w:numFmt w:val="lowerLetter"/>
      <w:lvlText w:val="%2)"/>
      <w:lvlJc w:val="left"/>
      <w:pPr>
        <w:ind w:left="840" w:hanging="420"/>
      </w:pPr>
    </w:lvl>
    <w:lvl w:ilvl="2" w:tplc="617099B6" w:tentative="1">
      <w:start w:val="1"/>
      <w:numFmt w:val="lowerRoman"/>
      <w:lvlText w:val="%3."/>
      <w:lvlJc w:val="right"/>
      <w:pPr>
        <w:ind w:left="1260" w:hanging="420"/>
      </w:pPr>
    </w:lvl>
    <w:lvl w:ilvl="3" w:tplc="65F86A9E" w:tentative="1">
      <w:start w:val="1"/>
      <w:numFmt w:val="decimal"/>
      <w:lvlText w:val="%4."/>
      <w:lvlJc w:val="left"/>
      <w:pPr>
        <w:ind w:left="1680" w:hanging="420"/>
      </w:pPr>
    </w:lvl>
    <w:lvl w:ilvl="4" w:tplc="8C2AB3B6" w:tentative="1">
      <w:start w:val="1"/>
      <w:numFmt w:val="lowerLetter"/>
      <w:lvlText w:val="%5)"/>
      <w:lvlJc w:val="left"/>
      <w:pPr>
        <w:ind w:left="2100" w:hanging="420"/>
      </w:pPr>
    </w:lvl>
    <w:lvl w:ilvl="5" w:tplc="CD96941E" w:tentative="1">
      <w:start w:val="1"/>
      <w:numFmt w:val="lowerRoman"/>
      <w:lvlText w:val="%6."/>
      <w:lvlJc w:val="right"/>
      <w:pPr>
        <w:ind w:left="2520" w:hanging="420"/>
      </w:pPr>
    </w:lvl>
    <w:lvl w:ilvl="6" w:tplc="E98A1042" w:tentative="1">
      <w:start w:val="1"/>
      <w:numFmt w:val="decimal"/>
      <w:lvlText w:val="%7."/>
      <w:lvlJc w:val="left"/>
      <w:pPr>
        <w:ind w:left="2940" w:hanging="420"/>
      </w:pPr>
    </w:lvl>
    <w:lvl w:ilvl="7" w:tplc="05EA63A4" w:tentative="1">
      <w:start w:val="1"/>
      <w:numFmt w:val="lowerLetter"/>
      <w:lvlText w:val="%8)"/>
      <w:lvlJc w:val="left"/>
      <w:pPr>
        <w:ind w:left="3360" w:hanging="420"/>
      </w:pPr>
    </w:lvl>
    <w:lvl w:ilvl="8" w:tplc="F5CAF8C8" w:tentative="1">
      <w:start w:val="1"/>
      <w:numFmt w:val="lowerRoman"/>
      <w:lvlText w:val="%9."/>
      <w:lvlJc w:val="right"/>
      <w:pPr>
        <w:ind w:left="3780" w:hanging="420"/>
      </w:pPr>
    </w:lvl>
  </w:abstractNum>
  <w:abstractNum w:abstractNumId="7">
    <w:nsid w:val="484A0261"/>
    <w:multiLevelType w:val="hybridMultilevel"/>
    <w:tmpl w:val="FCDAF096"/>
    <w:lvl w:ilvl="0" w:tplc="6694D40C">
      <w:start w:val="1"/>
      <w:numFmt w:val="decimalEnclosedCircle"/>
      <w:lvlText w:val="%1"/>
      <w:lvlJc w:val="left"/>
      <w:pPr>
        <w:ind w:left="980" w:hanging="420"/>
      </w:pPr>
      <w:rPr>
        <w:rFonts w:ascii="宋体" w:eastAsia="宋体" w:hAnsi="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4D63036E"/>
    <w:multiLevelType w:val="hybridMultilevel"/>
    <w:tmpl w:val="F6FE29B0"/>
    <w:lvl w:ilvl="0" w:tplc="361C5262">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558775BA"/>
    <w:multiLevelType w:val="multilevel"/>
    <w:tmpl w:val="0C268DE0"/>
    <w:lvl w:ilvl="0">
      <w:start w:val="1"/>
      <w:numFmt w:val="none"/>
      <w:pStyle w:val="1"/>
      <w:suff w:val="nothing"/>
      <w:lvlText w:val=""/>
      <w:lvlJc w:val="left"/>
      <w:pPr>
        <w:ind w:left="425" w:hanging="425"/>
      </w:pPr>
      <w:rPr>
        <w:rFonts w:hint="eastAsia"/>
      </w:rPr>
    </w:lvl>
    <w:lvl w:ilvl="1">
      <w:start w:val="1"/>
      <w:numFmt w:val="chineseCountingThousand"/>
      <w:lvlText w:val="%1（%2）"/>
      <w:lvlJc w:val="left"/>
      <w:pPr>
        <w:ind w:left="1134"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55A14DEE"/>
    <w:multiLevelType w:val="hybridMultilevel"/>
    <w:tmpl w:val="C23646E2"/>
    <w:lvl w:ilvl="0" w:tplc="42DC6EAE">
      <w:start w:val="1"/>
      <w:numFmt w:val="chineseCountingThousand"/>
      <w:lvlText w:val="(%1)"/>
      <w:lvlJc w:val="left"/>
      <w:pPr>
        <w:ind w:left="1272" w:hanging="420"/>
      </w:pPr>
      <w:rPr>
        <w:rFonts w:hint="eastAsia"/>
        <w:b/>
        <w:color w:val="auto"/>
      </w:rPr>
    </w:lvl>
    <w:lvl w:ilvl="1" w:tplc="9044FB14" w:tentative="1">
      <w:start w:val="1"/>
      <w:numFmt w:val="lowerLetter"/>
      <w:lvlText w:val="%2)"/>
      <w:lvlJc w:val="left"/>
      <w:pPr>
        <w:ind w:left="840" w:hanging="420"/>
      </w:pPr>
    </w:lvl>
    <w:lvl w:ilvl="2" w:tplc="F912D420" w:tentative="1">
      <w:start w:val="1"/>
      <w:numFmt w:val="lowerRoman"/>
      <w:lvlText w:val="%3."/>
      <w:lvlJc w:val="right"/>
      <w:pPr>
        <w:ind w:left="1260" w:hanging="420"/>
      </w:pPr>
    </w:lvl>
    <w:lvl w:ilvl="3" w:tplc="8A4270C4" w:tentative="1">
      <w:start w:val="1"/>
      <w:numFmt w:val="decimal"/>
      <w:lvlText w:val="%4."/>
      <w:lvlJc w:val="left"/>
      <w:pPr>
        <w:ind w:left="1680" w:hanging="420"/>
      </w:pPr>
    </w:lvl>
    <w:lvl w:ilvl="4" w:tplc="76A2A8E0" w:tentative="1">
      <w:start w:val="1"/>
      <w:numFmt w:val="lowerLetter"/>
      <w:lvlText w:val="%5)"/>
      <w:lvlJc w:val="left"/>
      <w:pPr>
        <w:ind w:left="2100" w:hanging="420"/>
      </w:pPr>
    </w:lvl>
    <w:lvl w:ilvl="5" w:tplc="034CE9D8" w:tentative="1">
      <w:start w:val="1"/>
      <w:numFmt w:val="lowerRoman"/>
      <w:lvlText w:val="%6."/>
      <w:lvlJc w:val="right"/>
      <w:pPr>
        <w:ind w:left="2520" w:hanging="420"/>
      </w:pPr>
    </w:lvl>
    <w:lvl w:ilvl="6" w:tplc="9D58D200" w:tentative="1">
      <w:start w:val="1"/>
      <w:numFmt w:val="decimal"/>
      <w:lvlText w:val="%7."/>
      <w:lvlJc w:val="left"/>
      <w:pPr>
        <w:ind w:left="2940" w:hanging="420"/>
      </w:pPr>
    </w:lvl>
    <w:lvl w:ilvl="7" w:tplc="CC80E95A" w:tentative="1">
      <w:start w:val="1"/>
      <w:numFmt w:val="lowerLetter"/>
      <w:lvlText w:val="%8)"/>
      <w:lvlJc w:val="left"/>
      <w:pPr>
        <w:ind w:left="3360" w:hanging="420"/>
      </w:pPr>
    </w:lvl>
    <w:lvl w:ilvl="8" w:tplc="ADF63B6E" w:tentative="1">
      <w:start w:val="1"/>
      <w:numFmt w:val="lowerRoman"/>
      <w:lvlText w:val="%9."/>
      <w:lvlJc w:val="right"/>
      <w:pPr>
        <w:ind w:left="3780" w:hanging="420"/>
      </w:pPr>
    </w:lvl>
  </w:abstractNum>
  <w:abstractNum w:abstractNumId="11">
    <w:nsid w:val="5D6360E6"/>
    <w:multiLevelType w:val="hybridMultilevel"/>
    <w:tmpl w:val="C39A6922"/>
    <w:lvl w:ilvl="0" w:tplc="019ABD00">
      <w:start w:val="1"/>
      <w:numFmt w:val="decimalEnclosedCircle"/>
      <w:lvlText w:val="%1"/>
      <w:lvlJc w:val="left"/>
      <w:pPr>
        <w:ind w:left="360" w:hanging="360"/>
      </w:pPr>
      <w:rPr>
        <w:rFonts w:hint="default"/>
      </w:rPr>
    </w:lvl>
    <w:lvl w:ilvl="1" w:tplc="209EC41A" w:tentative="1">
      <w:start w:val="1"/>
      <w:numFmt w:val="lowerLetter"/>
      <w:lvlText w:val="%2)"/>
      <w:lvlJc w:val="left"/>
      <w:pPr>
        <w:ind w:left="840" w:hanging="420"/>
      </w:pPr>
    </w:lvl>
    <w:lvl w:ilvl="2" w:tplc="B99C3314" w:tentative="1">
      <w:start w:val="1"/>
      <w:numFmt w:val="lowerRoman"/>
      <w:lvlText w:val="%3."/>
      <w:lvlJc w:val="right"/>
      <w:pPr>
        <w:ind w:left="1260" w:hanging="420"/>
      </w:pPr>
    </w:lvl>
    <w:lvl w:ilvl="3" w:tplc="F042CF20" w:tentative="1">
      <w:start w:val="1"/>
      <w:numFmt w:val="decimal"/>
      <w:lvlText w:val="%4."/>
      <w:lvlJc w:val="left"/>
      <w:pPr>
        <w:ind w:left="1680" w:hanging="420"/>
      </w:pPr>
    </w:lvl>
    <w:lvl w:ilvl="4" w:tplc="BF7EFAAC" w:tentative="1">
      <w:start w:val="1"/>
      <w:numFmt w:val="lowerLetter"/>
      <w:lvlText w:val="%5)"/>
      <w:lvlJc w:val="left"/>
      <w:pPr>
        <w:ind w:left="2100" w:hanging="420"/>
      </w:pPr>
    </w:lvl>
    <w:lvl w:ilvl="5" w:tplc="4A087B4C" w:tentative="1">
      <w:start w:val="1"/>
      <w:numFmt w:val="lowerRoman"/>
      <w:lvlText w:val="%6."/>
      <w:lvlJc w:val="right"/>
      <w:pPr>
        <w:ind w:left="2520" w:hanging="420"/>
      </w:pPr>
    </w:lvl>
    <w:lvl w:ilvl="6" w:tplc="87FC5626" w:tentative="1">
      <w:start w:val="1"/>
      <w:numFmt w:val="decimal"/>
      <w:lvlText w:val="%7."/>
      <w:lvlJc w:val="left"/>
      <w:pPr>
        <w:ind w:left="2940" w:hanging="420"/>
      </w:pPr>
    </w:lvl>
    <w:lvl w:ilvl="7" w:tplc="64B01966" w:tentative="1">
      <w:start w:val="1"/>
      <w:numFmt w:val="lowerLetter"/>
      <w:lvlText w:val="%8)"/>
      <w:lvlJc w:val="left"/>
      <w:pPr>
        <w:ind w:left="3360" w:hanging="420"/>
      </w:pPr>
    </w:lvl>
    <w:lvl w:ilvl="8" w:tplc="E68C3402" w:tentative="1">
      <w:start w:val="1"/>
      <w:numFmt w:val="lowerRoman"/>
      <w:lvlText w:val="%9."/>
      <w:lvlJc w:val="right"/>
      <w:pPr>
        <w:ind w:left="3780" w:hanging="420"/>
      </w:pPr>
    </w:lvl>
  </w:abstractNum>
  <w:abstractNum w:abstractNumId="12">
    <w:nsid w:val="78936984"/>
    <w:multiLevelType w:val="hybridMultilevel"/>
    <w:tmpl w:val="D9AE86B6"/>
    <w:lvl w:ilvl="0" w:tplc="6694D40C">
      <w:start w:val="1"/>
      <w:numFmt w:val="decimalEnclosedCircle"/>
      <w:lvlText w:val="%1"/>
      <w:lvlJc w:val="left"/>
      <w:pPr>
        <w:ind w:left="920" w:hanging="360"/>
      </w:pPr>
      <w:rPr>
        <w:rFonts w:ascii="宋体" w:eastAsia="宋体" w:hAnsi="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7BCB606C"/>
    <w:multiLevelType w:val="hybridMultilevel"/>
    <w:tmpl w:val="D9AE86B6"/>
    <w:lvl w:ilvl="0" w:tplc="6694D40C">
      <w:start w:val="1"/>
      <w:numFmt w:val="decimalEnclosedCircle"/>
      <w:lvlText w:val="%1"/>
      <w:lvlJc w:val="left"/>
      <w:pPr>
        <w:ind w:left="920" w:hanging="360"/>
      </w:pPr>
      <w:rPr>
        <w:rFonts w:ascii="宋体" w:eastAsia="宋体" w:hAnsi="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nsid w:val="7FC56CD2"/>
    <w:multiLevelType w:val="hybridMultilevel"/>
    <w:tmpl w:val="CFE41678"/>
    <w:lvl w:ilvl="0" w:tplc="F1C6ECCE">
      <w:start w:val="1"/>
      <w:numFmt w:val="japaneseCounting"/>
      <w:lvlText w:val="%1、"/>
      <w:lvlJc w:val="left"/>
      <w:pPr>
        <w:ind w:left="1572" w:hanging="720"/>
      </w:pPr>
      <w:rPr>
        <w:rFonts w:hint="default"/>
      </w:rPr>
    </w:lvl>
    <w:lvl w:ilvl="1" w:tplc="463832B6" w:tentative="1">
      <w:start w:val="1"/>
      <w:numFmt w:val="lowerLetter"/>
      <w:lvlText w:val="%2)"/>
      <w:lvlJc w:val="left"/>
      <w:pPr>
        <w:ind w:left="1692" w:hanging="420"/>
      </w:pPr>
    </w:lvl>
    <w:lvl w:ilvl="2" w:tplc="CE285D76" w:tentative="1">
      <w:start w:val="1"/>
      <w:numFmt w:val="lowerRoman"/>
      <w:lvlText w:val="%3."/>
      <w:lvlJc w:val="right"/>
      <w:pPr>
        <w:ind w:left="2112" w:hanging="420"/>
      </w:pPr>
    </w:lvl>
    <w:lvl w:ilvl="3" w:tplc="01520222" w:tentative="1">
      <w:start w:val="1"/>
      <w:numFmt w:val="decimal"/>
      <w:lvlText w:val="%4."/>
      <w:lvlJc w:val="left"/>
      <w:pPr>
        <w:ind w:left="2532" w:hanging="420"/>
      </w:pPr>
    </w:lvl>
    <w:lvl w:ilvl="4" w:tplc="2F46E6BC" w:tentative="1">
      <w:start w:val="1"/>
      <w:numFmt w:val="lowerLetter"/>
      <w:lvlText w:val="%5)"/>
      <w:lvlJc w:val="left"/>
      <w:pPr>
        <w:ind w:left="2952" w:hanging="420"/>
      </w:pPr>
    </w:lvl>
    <w:lvl w:ilvl="5" w:tplc="6A302660" w:tentative="1">
      <w:start w:val="1"/>
      <w:numFmt w:val="lowerRoman"/>
      <w:lvlText w:val="%6."/>
      <w:lvlJc w:val="right"/>
      <w:pPr>
        <w:ind w:left="3372" w:hanging="420"/>
      </w:pPr>
    </w:lvl>
    <w:lvl w:ilvl="6" w:tplc="B4E4011E" w:tentative="1">
      <w:start w:val="1"/>
      <w:numFmt w:val="decimal"/>
      <w:lvlText w:val="%7."/>
      <w:lvlJc w:val="left"/>
      <w:pPr>
        <w:ind w:left="3792" w:hanging="420"/>
      </w:pPr>
    </w:lvl>
    <w:lvl w:ilvl="7" w:tplc="4E081AA4" w:tentative="1">
      <w:start w:val="1"/>
      <w:numFmt w:val="lowerLetter"/>
      <w:lvlText w:val="%8)"/>
      <w:lvlJc w:val="left"/>
      <w:pPr>
        <w:ind w:left="4212" w:hanging="420"/>
      </w:pPr>
    </w:lvl>
    <w:lvl w:ilvl="8" w:tplc="6BE4962A" w:tentative="1">
      <w:start w:val="1"/>
      <w:numFmt w:val="lowerRoman"/>
      <w:lvlText w:val="%9."/>
      <w:lvlJc w:val="right"/>
      <w:pPr>
        <w:ind w:left="4632" w:hanging="420"/>
      </w:pPr>
    </w:lvl>
  </w:abstractNum>
  <w:num w:numId="1">
    <w:abstractNumId w:val="9"/>
  </w:num>
  <w:num w:numId="2">
    <w:abstractNumId w:val="10"/>
  </w:num>
  <w:num w:numId="3">
    <w:abstractNumId w:val="10"/>
    <w:lvlOverride w:ilvl="0">
      <w:startOverride w:val="1"/>
    </w:lvlOverride>
  </w:num>
  <w:num w:numId="4">
    <w:abstractNumId w:val="5"/>
  </w:num>
  <w:num w:numId="5">
    <w:abstractNumId w:val="14"/>
  </w:num>
  <w:num w:numId="6">
    <w:abstractNumId w:val="6"/>
  </w:num>
  <w:num w:numId="7">
    <w:abstractNumId w:val="3"/>
  </w:num>
  <w:num w:numId="8">
    <w:abstractNumId w:val="11"/>
  </w:num>
  <w:num w:numId="9">
    <w:abstractNumId w:val="1"/>
  </w:num>
  <w:num w:numId="10">
    <w:abstractNumId w:val="4"/>
  </w:num>
  <w:num w:numId="11">
    <w:abstractNumId w:val="8"/>
  </w:num>
  <w:num w:numId="12">
    <w:abstractNumId w:val="7"/>
  </w:num>
  <w:num w:numId="13">
    <w:abstractNumId w:val="0"/>
  </w:num>
  <w:num w:numId="14">
    <w:abstractNumId w:val="12"/>
  </w:num>
  <w:num w:numId="15">
    <w:abstractNumId w:val="13"/>
  </w:num>
  <w:num w:numId="16">
    <w:abstractNumId w:val="9"/>
  </w:num>
  <w:num w:numId="17">
    <w:abstractNumId w:val="9"/>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HorizontalSpacing w:val="189"/>
  <w:drawingGridVerticalSpacing w:val="308"/>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656766"/>
    <w:rsid w:val="0000340E"/>
    <w:rsid w:val="000041A8"/>
    <w:rsid w:val="000110AE"/>
    <w:rsid w:val="00012198"/>
    <w:rsid w:val="0001628A"/>
    <w:rsid w:val="00021A19"/>
    <w:rsid w:val="00023E96"/>
    <w:rsid w:val="00024E3C"/>
    <w:rsid w:val="00025DCC"/>
    <w:rsid w:val="000365AF"/>
    <w:rsid w:val="000414A8"/>
    <w:rsid w:val="000435A8"/>
    <w:rsid w:val="00044985"/>
    <w:rsid w:val="000471FF"/>
    <w:rsid w:val="0005296B"/>
    <w:rsid w:val="000608CA"/>
    <w:rsid w:val="00061365"/>
    <w:rsid w:val="0007378B"/>
    <w:rsid w:val="00076AC9"/>
    <w:rsid w:val="000770F5"/>
    <w:rsid w:val="00077399"/>
    <w:rsid w:val="00077E5B"/>
    <w:rsid w:val="00084CEF"/>
    <w:rsid w:val="000868C3"/>
    <w:rsid w:val="00087329"/>
    <w:rsid w:val="000900F1"/>
    <w:rsid w:val="00092370"/>
    <w:rsid w:val="00094203"/>
    <w:rsid w:val="00097C64"/>
    <w:rsid w:val="000A313E"/>
    <w:rsid w:val="000A4514"/>
    <w:rsid w:val="000A63F4"/>
    <w:rsid w:val="000C4E91"/>
    <w:rsid w:val="000C67E9"/>
    <w:rsid w:val="000D2699"/>
    <w:rsid w:val="000D532D"/>
    <w:rsid w:val="000D5442"/>
    <w:rsid w:val="000E3024"/>
    <w:rsid w:val="000E660D"/>
    <w:rsid w:val="000F0E14"/>
    <w:rsid w:val="000F55C2"/>
    <w:rsid w:val="00102FB9"/>
    <w:rsid w:val="001047A1"/>
    <w:rsid w:val="00107D6A"/>
    <w:rsid w:val="0011012A"/>
    <w:rsid w:val="00113673"/>
    <w:rsid w:val="00131F57"/>
    <w:rsid w:val="001327A5"/>
    <w:rsid w:val="00141CE2"/>
    <w:rsid w:val="00147568"/>
    <w:rsid w:val="0015064D"/>
    <w:rsid w:val="00152E3F"/>
    <w:rsid w:val="00161C89"/>
    <w:rsid w:val="00167EFA"/>
    <w:rsid w:val="00171169"/>
    <w:rsid w:val="00171D24"/>
    <w:rsid w:val="00176178"/>
    <w:rsid w:val="00180534"/>
    <w:rsid w:val="00186CB8"/>
    <w:rsid w:val="00187AF6"/>
    <w:rsid w:val="0019315F"/>
    <w:rsid w:val="001A42E0"/>
    <w:rsid w:val="001A536E"/>
    <w:rsid w:val="001A6C2C"/>
    <w:rsid w:val="001A77A7"/>
    <w:rsid w:val="001B0D36"/>
    <w:rsid w:val="001B3BE3"/>
    <w:rsid w:val="001C2088"/>
    <w:rsid w:val="001C7BCA"/>
    <w:rsid w:val="001D2244"/>
    <w:rsid w:val="001D785A"/>
    <w:rsid w:val="001E31F5"/>
    <w:rsid w:val="001E590D"/>
    <w:rsid w:val="001F67CD"/>
    <w:rsid w:val="001F6D7A"/>
    <w:rsid w:val="00213238"/>
    <w:rsid w:val="00215B73"/>
    <w:rsid w:val="00215EDB"/>
    <w:rsid w:val="0023189C"/>
    <w:rsid w:val="0023235B"/>
    <w:rsid w:val="002339FC"/>
    <w:rsid w:val="00237B63"/>
    <w:rsid w:val="00240FF6"/>
    <w:rsid w:val="00246A7A"/>
    <w:rsid w:val="00247562"/>
    <w:rsid w:val="00250F71"/>
    <w:rsid w:val="0025285A"/>
    <w:rsid w:val="002537C4"/>
    <w:rsid w:val="002629FC"/>
    <w:rsid w:val="00270924"/>
    <w:rsid w:val="002860BF"/>
    <w:rsid w:val="00290309"/>
    <w:rsid w:val="00294102"/>
    <w:rsid w:val="00294D20"/>
    <w:rsid w:val="0029670F"/>
    <w:rsid w:val="002A202B"/>
    <w:rsid w:val="002A2234"/>
    <w:rsid w:val="002A4E0E"/>
    <w:rsid w:val="002A5B24"/>
    <w:rsid w:val="002A5C2B"/>
    <w:rsid w:val="002A6ECD"/>
    <w:rsid w:val="002B7EDC"/>
    <w:rsid w:val="002D2FEF"/>
    <w:rsid w:val="002D3B04"/>
    <w:rsid w:val="002F249C"/>
    <w:rsid w:val="002F600A"/>
    <w:rsid w:val="002F79C7"/>
    <w:rsid w:val="00302698"/>
    <w:rsid w:val="00312883"/>
    <w:rsid w:val="0032312C"/>
    <w:rsid w:val="00330910"/>
    <w:rsid w:val="00333C7B"/>
    <w:rsid w:val="00337EA2"/>
    <w:rsid w:val="00341467"/>
    <w:rsid w:val="003416D8"/>
    <w:rsid w:val="0034640E"/>
    <w:rsid w:val="00350AAD"/>
    <w:rsid w:val="00352719"/>
    <w:rsid w:val="00352CE5"/>
    <w:rsid w:val="00356F34"/>
    <w:rsid w:val="003619DE"/>
    <w:rsid w:val="00381D86"/>
    <w:rsid w:val="00382F26"/>
    <w:rsid w:val="003922A0"/>
    <w:rsid w:val="00393C81"/>
    <w:rsid w:val="003B6484"/>
    <w:rsid w:val="003B65BE"/>
    <w:rsid w:val="003C6A5A"/>
    <w:rsid w:val="003C73E0"/>
    <w:rsid w:val="003D7622"/>
    <w:rsid w:val="003E1280"/>
    <w:rsid w:val="003F090D"/>
    <w:rsid w:val="004023D3"/>
    <w:rsid w:val="00406198"/>
    <w:rsid w:val="00414B29"/>
    <w:rsid w:val="004165DB"/>
    <w:rsid w:val="00422A34"/>
    <w:rsid w:val="00423031"/>
    <w:rsid w:val="004230DB"/>
    <w:rsid w:val="0042489A"/>
    <w:rsid w:val="00425708"/>
    <w:rsid w:val="0043710D"/>
    <w:rsid w:val="00455DB0"/>
    <w:rsid w:val="00465E95"/>
    <w:rsid w:val="0046737B"/>
    <w:rsid w:val="004677A6"/>
    <w:rsid w:val="00471185"/>
    <w:rsid w:val="0047282E"/>
    <w:rsid w:val="00473DA5"/>
    <w:rsid w:val="004771E7"/>
    <w:rsid w:val="004920F5"/>
    <w:rsid w:val="004966B0"/>
    <w:rsid w:val="004A02DF"/>
    <w:rsid w:val="004A1E73"/>
    <w:rsid w:val="004A5C4F"/>
    <w:rsid w:val="004B2B83"/>
    <w:rsid w:val="004E1D2C"/>
    <w:rsid w:val="004E5613"/>
    <w:rsid w:val="004E734B"/>
    <w:rsid w:val="004F65EE"/>
    <w:rsid w:val="004F6CEE"/>
    <w:rsid w:val="004F7998"/>
    <w:rsid w:val="00504052"/>
    <w:rsid w:val="00505A97"/>
    <w:rsid w:val="0051450C"/>
    <w:rsid w:val="0052164C"/>
    <w:rsid w:val="00527E95"/>
    <w:rsid w:val="0053214E"/>
    <w:rsid w:val="00534974"/>
    <w:rsid w:val="00536AFE"/>
    <w:rsid w:val="005405A9"/>
    <w:rsid w:val="00545F91"/>
    <w:rsid w:val="0054605E"/>
    <w:rsid w:val="005529E5"/>
    <w:rsid w:val="00554192"/>
    <w:rsid w:val="00560407"/>
    <w:rsid w:val="00560951"/>
    <w:rsid w:val="00563989"/>
    <w:rsid w:val="005740BA"/>
    <w:rsid w:val="00574BFF"/>
    <w:rsid w:val="005808F5"/>
    <w:rsid w:val="00582ADF"/>
    <w:rsid w:val="005848C3"/>
    <w:rsid w:val="00586477"/>
    <w:rsid w:val="005903E7"/>
    <w:rsid w:val="00595942"/>
    <w:rsid w:val="00596383"/>
    <w:rsid w:val="005A6B86"/>
    <w:rsid w:val="005B1A90"/>
    <w:rsid w:val="005B2718"/>
    <w:rsid w:val="005B7E1D"/>
    <w:rsid w:val="005D1129"/>
    <w:rsid w:val="005D1A00"/>
    <w:rsid w:val="005D2A38"/>
    <w:rsid w:val="005D6303"/>
    <w:rsid w:val="005E1E07"/>
    <w:rsid w:val="005F7B36"/>
    <w:rsid w:val="00625997"/>
    <w:rsid w:val="00631BDF"/>
    <w:rsid w:val="00636043"/>
    <w:rsid w:val="0064162A"/>
    <w:rsid w:val="00647609"/>
    <w:rsid w:val="00647F3B"/>
    <w:rsid w:val="00651A68"/>
    <w:rsid w:val="00654755"/>
    <w:rsid w:val="0065618D"/>
    <w:rsid w:val="00656766"/>
    <w:rsid w:val="00661AD8"/>
    <w:rsid w:val="00661E9B"/>
    <w:rsid w:val="00662AAB"/>
    <w:rsid w:val="00675132"/>
    <w:rsid w:val="006A1252"/>
    <w:rsid w:val="006A15EA"/>
    <w:rsid w:val="006A1A6F"/>
    <w:rsid w:val="006A4C18"/>
    <w:rsid w:val="006A6B2F"/>
    <w:rsid w:val="006B7CFC"/>
    <w:rsid w:val="006C49B8"/>
    <w:rsid w:val="006D4531"/>
    <w:rsid w:val="006D4922"/>
    <w:rsid w:val="006D6758"/>
    <w:rsid w:val="006E07ED"/>
    <w:rsid w:val="006E1909"/>
    <w:rsid w:val="006E3331"/>
    <w:rsid w:val="006E679E"/>
    <w:rsid w:val="006E7222"/>
    <w:rsid w:val="00701EAD"/>
    <w:rsid w:val="00710709"/>
    <w:rsid w:val="00715BEF"/>
    <w:rsid w:val="00721E88"/>
    <w:rsid w:val="007224A0"/>
    <w:rsid w:val="00754522"/>
    <w:rsid w:val="00763BF9"/>
    <w:rsid w:val="007647CE"/>
    <w:rsid w:val="0076545E"/>
    <w:rsid w:val="007719F2"/>
    <w:rsid w:val="00773871"/>
    <w:rsid w:val="00780FB7"/>
    <w:rsid w:val="0078117B"/>
    <w:rsid w:val="00783D3D"/>
    <w:rsid w:val="0078748D"/>
    <w:rsid w:val="007912FA"/>
    <w:rsid w:val="00793FB7"/>
    <w:rsid w:val="007A134B"/>
    <w:rsid w:val="007A4A20"/>
    <w:rsid w:val="007B1AAD"/>
    <w:rsid w:val="007B6456"/>
    <w:rsid w:val="007C173B"/>
    <w:rsid w:val="007C2EBC"/>
    <w:rsid w:val="007C457A"/>
    <w:rsid w:val="007D59E3"/>
    <w:rsid w:val="007E5F28"/>
    <w:rsid w:val="007E7FAE"/>
    <w:rsid w:val="00802305"/>
    <w:rsid w:val="008032F0"/>
    <w:rsid w:val="008040D4"/>
    <w:rsid w:val="0080465D"/>
    <w:rsid w:val="0080699C"/>
    <w:rsid w:val="008176D3"/>
    <w:rsid w:val="00821A02"/>
    <w:rsid w:val="00833127"/>
    <w:rsid w:val="00835B41"/>
    <w:rsid w:val="00842D22"/>
    <w:rsid w:val="00842DD1"/>
    <w:rsid w:val="008448FE"/>
    <w:rsid w:val="00844B70"/>
    <w:rsid w:val="00846213"/>
    <w:rsid w:val="0085019C"/>
    <w:rsid w:val="008528CA"/>
    <w:rsid w:val="008531E3"/>
    <w:rsid w:val="00853AAC"/>
    <w:rsid w:val="008569C3"/>
    <w:rsid w:val="00857307"/>
    <w:rsid w:val="00860DD4"/>
    <w:rsid w:val="008610F1"/>
    <w:rsid w:val="008628C8"/>
    <w:rsid w:val="0087310A"/>
    <w:rsid w:val="008759D3"/>
    <w:rsid w:val="00883928"/>
    <w:rsid w:val="00884F2D"/>
    <w:rsid w:val="00893714"/>
    <w:rsid w:val="008A53FF"/>
    <w:rsid w:val="008A6F06"/>
    <w:rsid w:val="008B0702"/>
    <w:rsid w:val="008B53F9"/>
    <w:rsid w:val="008C4E13"/>
    <w:rsid w:val="008D0CD0"/>
    <w:rsid w:val="008D316E"/>
    <w:rsid w:val="008D4874"/>
    <w:rsid w:val="008E6764"/>
    <w:rsid w:val="008F0795"/>
    <w:rsid w:val="008F143A"/>
    <w:rsid w:val="008F28DC"/>
    <w:rsid w:val="008F2E0E"/>
    <w:rsid w:val="008F550F"/>
    <w:rsid w:val="008F56DC"/>
    <w:rsid w:val="00903720"/>
    <w:rsid w:val="00907D9B"/>
    <w:rsid w:val="009146EF"/>
    <w:rsid w:val="00925A2B"/>
    <w:rsid w:val="00927F69"/>
    <w:rsid w:val="00944DC2"/>
    <w:rsid w:val="0094601C"/>
    <w:rsid w:val="00966034"/>
    <w:rsid w:val="009706A5"/>
    <w:rsid w:val="00975CD0"/>
    <w:rsid w:val="009816E9"/>
    <w:rsid w:val="00984942"/>
    <w:rsid w:val="00985F1F"/>
    <w:rsid w:val="009969E8"/>
    <w:rsid w:val="009B7E2A"/>
    <w:rsid w:val="009C2CA3"/>
    <w:rsid w:val="009C720E"/>
    <w:rsid w:val="009D0CC0"/>
    <w:rsid w:val="009D42B4"/>
    <w:rsid w:val="009F087C"/>
    <w:rsid w:val="009F357F"/>
    <w:rsid w:val="009F4D8D"/>
    <w:rsid w:val="00A07027"/>
    <w:rsid w:val="00A074C7"/>
    <w:rsid w:val="00A133B3"/>
    <w:rsid w:val="00A17C03"/>
    <w:rsid w:val="00A2010C"/>
    <w:rsid w:val="00A320EE"/>
    <w:rsid w:val="00A34E4D"/>
    <w:rsid w:val="00A352BA"/>
    <w:rsid w:val="00A42E0B"/>
    <w:rsid w:val="00A4693B"/>
    <w:rsid w:val="00A52A5A"/>
    <w:rsid w:val="00A56851"/>
    <w:rsid w:val="00A56BBE"/>
    <w:rsid w:val="00A600E2"/>
    <w:rsid w:val="00A61522"/>
    <w:rsid w:val="00A667DB"/>
    <w:rsid w:val="00A67198"/>
    <w:rsid w:val="00A77C5F"/>
    <w:rsid w:val="00A80861"/>
    <w:rsid w:val="00A809BE"/>
    <w:rsid w:val="00A80E55"/>
    <w:rsid w:val="00A8233D"/>
    <w:rsid w:val="00A87055"/>
    <w:rsid w:val="00A93955"/>
    <w:rsid w:val="00A94CE0"/>
    <w:rsid w:val="00A961F6"/>
    <w:rsid w:val="00AA044F"/>
    <w:rsid w:val="00AA395E"/>
    <w:rsid w:val="00AA7407"/>
    <w:rsid w:val="00AA7916"/>
    <w:rsid w:val="00AB4811"/>
    <w:rsid w:val="00AD1014"/>
    <w:rsid w:val="00AD164F"/>
    <w:rsid w:val="00AD21F7"/>
    <w:rsid w:val="00AD7D3A"/>
    <w:rsid w:val="00AE39D0"/>
    <w:rsid w:val="00AE576A"/>
    <w:rsid w:val="00AF01FB"/>
    <w:rsid w:val="00AF2266"/>
    <w:rsid w:val="00B0265A"/>
    <w:rsid w:val="00B12A9D"/>
    <w:rsid w:val="00B24432"/>
    <w:rsid w:val="00B24A6A"/>
    <w:rsid w:val="00B32002"/>
    <w:rsid w:val="00B3266D"/>
    <w:rsid w:val="00B34383"/>
    <w:rsid w:val="00B6514B"/>
    <w:rsid w:val="00B72C1F"/>
    <w:rsid w:val="00B74D19"/>
    <w:rsid w:val="00B8361D"/>
    <w:rsid w:val="00BA176A"/>
    <w:rsid w:val="00BA4711"/>
    <w:rsid w:val="00BB561C"/>
    <w:rsid w:val="00BD11E1"/>
    <w:rsid w:val="00BE041F"/>
    <w:rsid w:val="00BE353F"/>
    <w:rsid w:val="00BE3F11"/>
    <w:rsid w:val="00BF16FD"/>
    <w:rsid w:val="00BF1DDD"/>
    <w:rsid w:val="00BF6906"/>
    <w:rsid w:val="00C007B7"/>
    <w:rsid w:val="00C0498A"/>
    <w:rsid w:val="00C10027"/>
    <w:rsid w:val="00C16D19"/>
    <w:rsid w:val="00C23335"/>
    <w:rsid w:val="00C243EE"/>
    <w:rsid w:val="00C25E36"/>
    <w:rsid w:val="00C31D78"/>
    <w:rsid w:val="00C35158"/>
    <w:rsid w:val="00C508A7"/>
    <w:rsid w:val="00C6404C"/>
    <w:rsid w:val="00C67E3A"/>
    <w:rsid w:val="00C72E66"/>
    <w:rsid w:val="00C77E5F"/>
    <w:rsid w:val="00C82B37"/>
    <w:rsid w:val="00C85DA3"/>
    <w:rsid w:val="00C87B1F"/>
    <w:rsid w:val="00C91F50"/>
    <w:rsid w:val="00C9347A"/>
    <w:rsid w:val="00C97CFA"/>
    <w:rsid w:val="00CA1C14"/>
    <w:rsid w:val="00CB1F42"/>
    <w:rsid w:val="00CB283C"/>
    <w:rsid w:val="00CC196A"/>
    <w:rsid w:val="00CC1B65"/>
    <w:rsid w:val="00CC2A92"/>
    <w:rsid w:val="00CD25B4"/>
    <w:rsid w:val="00CD2F64"/>
    <w:rsid w:val="00CD6531"/>
    <w:rsid w:val="00CD6D80"/>
    <w:rsid w:val="00CE79CB"/>
    <w:rsid w:val="00CF1A20"/>
    <w:rsid w:val="00CF441E"/>
    <w:rsid w:val="00CF4E05"/>
    <w:rsid w:val="00D0159C"/>
    <w:rsid w:val="00D07417"/>
    <w:rsid w:val="00D17451"/>
    <w:rsid w:val="00D31EDB"/>
    <w:rsid w:val="00D3351D"/>
    <w:rsid w:val="00D36EDD"/>
    <w:rsid w:val="00D3791C"/>
    <w:rsid w:val="00D4300F"/>
    <w:rsid w:val="00D51C34"/>
    <w:rsid w:val="00D57FE8"/>
    <w:rsid w:val="00D6250B"/>
    <w:rsid w:val="00D67A67"/>
    <w:rsid w:val="00D67FDF"/>
    <w:rsid w:val="00D74959"/>
    <w:rsid w:val="00D76CC5"/>
    <w:rsid w:val="00D81B11"/>
    <w:rsid w:val="00D92A3D"/>
    <w:rsid w:val="00D95BCB"/>
    <w:rsid w:val="00DA33E2"/>
    <w:rsid w:val="00DA5227"/>
    <w:rsid w:val="00DA5DFE"/>
    <w:rsid w:val="00DB134D"/>
    <w:rsid w:val="00DD1443"/>
    <w:rsid w:val="00DD2817"/>
    <w:rsid w:val="00DD4211"/>
    <w:rsid w:val="00DE4E12"/>
    <w:rsid w:val="00DE5BD5"/>
    <w:rsid w:val="00DE7B48"/>
    <w:rsid w:val="00DF2F3E"/>
    <w:rsid w:val="00DF5AE7"/>
    <w:rsid w:val="00DF5C37"/>
    <w:rsid w:val="00E11A5D"/>
    <w:rsid w:val="00E12D4D"/>
    <w:rsid w:val="00E17639"/>
    <w:rsid w:val="00E17F25"/>
    <w:rsid w:val="00E34179"/>
    <w:rsid w:val="00E35FD2"/>
    <w:rsid w:val="00E3627A"/>
    <w:rsid w:val="00E366F1"/>
    <w:rsid w:val="00E368F5"/>
    <w:rsid w:val="00E36B07"/>
    <w:rsid w:val="00E4456F"/>
    <w:rsid w:val="00E5342F"/>
    <w:rsid w:val="00E55B5F"/>
    <w:rsid w:val="00E57B85"/>
    <w:rsid w:val="00E76F41"/>
    <w:rsid w:val="00E77ADD"/>
    <w:rsid w:val="00E818EF"/>
    <w:rsid w:val="00E85814"/>
    <w:rsid w:val="00E90234"/>
    <w:rsid w:val="00E9278F"/>
    <w:rsid w:val="00E95656"/>
    <w:rsid w:val="00EA137F"/>
    <w:rsid w:val="00EB0FC9"/>
    <w:rsid w:val="00EB55A1"/>
    <w:rsid w:val="00ED4545"/>
    <w:rsid w:val="00ED4E0C"/>
    <w:rsid w:val="00EE2962"/>
    <w:rsid w:val="00EE2A1C"/>
    <w:rsid w:val="00EE3294"/>
    <w:rsid w:val="00EF2E1D"/>
    <w:rsid w:val="00F07B44"/>
    <w:rsid w:val="00F17AE4"/>
    <w:rsid w:val="00F20096"/>
    <w:rsid w:val="00F26847"/>
    <w:rsid w:val="00F47D9C"/>
    <w:rsid w:val="00F47DDC"/>
    <w:rsid w:val="00F538B2"/>
    <w:rsid w:val="00F53DF5"/>
    <w:rsid w:val="00F601A3"/>
    <w:rsid w:val="00F6461B"/>
    <w:rsid w:val="00F73DE8"/>
    <w:rsid w:val="00F756D1"/>
    <w:rsid w:val="00F76365"/>
    <w:rsid w:val="00F80C97"/>
    <w:rsid w:val="00F85436"/>
    <w:rsid w:val="00FA2B9E"/>
    <w:rsid w:val="00FA3092"/>
    <w:rsid w:val="00FA6D3C"/>
    <w:rsid w:val="00FB435F"/>
    <w:rsid w:val="00FC10D1"/>
    <w:rsid w:val="00FC5BD9"/>
    <w:rsid w:val="00FD0738"/>
    <w:rsid w:val="00FD3158"/>
    <w:rsid w:val="00FD373B"/>
    <w:rsid w:val="00FF1310"/>
    <w:rsid w:val="00FF34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8F143A"/>
    <w:pPr>
      <w:widowControl w:val="0"/>
      <w:jc w:val="both"/>
    </w:pPr>
    <w:rPr>
      <w:kern w:val="2"/>
      <w:sz w:val="21"/>
      <w:szCs w:val="24"/>
    </w:rPr>
  </w:style>
  <w:style w:type="paragraph" w:styleId="1">
    <w:name w:val="heading 1"/>
    <w:basedOn w:val="a"/>
    <w:next w:val="a"/>
    <w:link w:val="1Char"/>
    <w:qFormat/>
    <w:rsid w:val="00D057E9"/>
    <w:pPr>
      <w:keepNext/>
      <w:keepLines/>
      <w:numPr>
        <w:numId w:val="1"/>
      </w:numPr>
      <w:spacing w:line="480" w:lineRule="auto"/>
      <w:jc w:val="center"/>
      <w:outlineLvl w:val="0"/>
    </w:pPr>
    <w:rPr>
      <w:rFonts w:eastAsia="黑体"/>
      <w:b/>
      <w:bCs/>
      <w:kern w:val="44"/>
      <w:sz w:val="44"/>
      <w:szCs w:val="44"/>
    </w:rPr>
  </w:style>
  <w:style w:type="paragraph" w:styleId="2">
    <w:name w:val="heading 2"/>
    <w:basedOn w:val="a"/>
    <w:next w:val="a"/>
    <w:link w:val="2Char"/>
    <w:qFormat/>
    <w:rsid w:val="00A34E28"/>
    <w:pPr>
      <w:keepNext/>
      <w:keepLines/>
      <w:autoSpaceDE w:val="0"/>
      <w:autoSpaceDN w:val="0"/>
      <w:ind w:firstLineChars="200" w:firstLine="200"/>
      <w:textAlignment w:val="baseline"/>
      <w:outlineLvl w:val="1"/>
    </w:pPr>
    <w:rPr>
      <w:rFonts w:ascii="Arial" w:eastAsia="仿宋_GB2312"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AD6A11"/>
    <w:rPr>
      <w:rFonts w:eastAsia="楷体_GB2312"/>
      <w:sz w:val="32"/>
      <w:szCs w:val="20"/>
    </w:rPr>
  </w:style>
  <w:style w:type="character" w:styleId="a4">
    <w:name w:val="page number"/>
    <w:basedOn w:val="a0"/>
    <w:rsid w:val="00AD6A11"/>
  </w:style>
  <w:style w:type="paragraph" w:styleId="a5">
    <w:name w:val="footer"/>
    <w:basedOn w:val="a"/>
    <w:link w:val="Char0"/>
    <w:uiPriority w:val="99"/>
    <w:rsid w:val="00AD6A11"/>
    <w:pPr>
      <w:tabs>
        <w:tab w:val="center" w:pos="4153"/>
        <w:tab w:val="right" w:pos="8306"/>
      </w:tabs>
      <w:snapToGrid w:val="0"/>
      <w:jc w:val="left"/>
    </w:pPr>
    <w:rPr>
      <w:sz w:val="18"/>
      <w:szCs w:val="20"/>
    </w:rPr>
  </w:style>
  <w:style w:type="paragraph" w:styleId="a6">
    <w:name w:val="Body Text Indent"/>
    <w:basedOn w:val="a"/>
    <w:link w:val="Char1"/>
    <w:rsid w:val="00AD6A11"/>
    <w:pPr>
      <w:spacing w:after="120"/>
      <w:ind w:leftChars="200" w:left="420"/>
    </w:pPr>
  </w:style>
  <w:style w:type="paragraph" w:styleId="20">
    <w:name w:val="Body Text First Indent 2"/>
    <w:basedOn w:val="a6"/>
    <w:link w:val="2Char0"/>
    <w:rsid w:val="00AD6A11"/>
    <w:pPr>
      <w:ind w:leftChars="0" w:left="0" w:firstLine="210"/>
    </w:pPr>
    <w:rPr>
      <w:rFonts w:ascii="金山简楷体" w:eastAsia="楷体_GB2312"/>
      <w:spacing w:val="-24"/>
      <w:sz w:val="32"/>
    </w:rPr>
  </w:style>
  <w:style w:type="paragraph" w:styleId="21">
    <w:name w:val="Body Text Indent 2"/>
    <w:basedOn w:val="a"/>
    <w:link w:val="2Char1"/>
    <w:rsid w:val="00AD6A11"/>
    <w:pPr>
      <w:ind w:firstLine="645"/>
    </w:pPr>
    <w:rPr>
      <w:rFonts w:ascii="黑体" w:eastAsia="黑体"/>
      <w:sz w:val="32"/>
    </w:rPr>
  </w:style>
  <w:style w:type="paragraph" w:styleId="a7">
    <w:name w:val="Body Text"/>
    <w:basedOn w:val="a"/>
    <w:link w:val="Char2"/>
    <w:rsid w:val="00AD6A11"/>
    <w:rPr>
      <w:rFonts w:ascii="仿宋_GB2312" w:eastAsia="仿宋_GB2312"/>
      <w:sz w:val="32"/>
    </w:rPr>
  </w:style>
  <w:style w:type="paragraph" w:styleId="3">
    <w:name w:val="Body Text Indent 3"/>
    <w:basedOn w:val="a"/>
    <w:link w:val="3Char"/>
    <w:rsid w:val="00AD6A11"/>
    <w:pPr>
      <w:ind w:firstLineChars="200" w:firstLine="598"/>
    </w:pPr>
    <w:rPr>
      <w:rFonts w:ascii="仿宋_GB2312" w:eastAsia="仿宋_GB2312"/>
      <w:sz w:val="32"/>
    </w:rPr>
  </w:style>
  <w:style w:type="paragraph" w:styleId="a8">
    <w:name w:val="header"/>
    <w:basedOn w:val="a"/>
    <w:link w:val="Char3"/>
    <w:rsid w:val="00AD6A11"/>
    <w:pPr>
      <w:pBdr>
        <w:bottom w:val="single" w:sz="6" w:space="1" w:color="auto"/>
      </w:pBdr>
      <w:tabs>
        <w:tab w:val="center" w:pos="4153"/>
        <w:tab w:val="right" w:pos="8306"/>
      </w:tabs>
      <w:snapToGrid w:val="0"/>
      <w:jc w:val="center"/>
    </w:pPr>
    <w:rPr>
      <w:sz w:val="18"/>
      <w:szCs w:val="18"/>
    </w:rPr>
  </w:style>
  <w:style w:type="character" w:styleId="a9">
    <w:name w:val="Hyperlink"/>
    <w:uiPriority w:val="99"/>
    <w:rsid w:val="00AD6A11"/>
    <w:rPr>
      <w:color w:val="0000FF"/>
      <w:u w:val="single"/>
    </w:rPr>
  </w:style>
  <w:style w:type="character" w:styleId="aa">
    <w:name w:val="FollowedHyperlink"/>
    <w:rsid w:val="00AD6A11"/>
    <w:rPr>
      <w:color w:val="800080"/>
      <w:u w:val="single"/>
    </w:rPr>
  </w:style>
  <w:style w:type="paragraph" w:styleId="ab">
    <w:name w:val="Balloon Text"/>
    <w:basedOn w:val="a"/>
    <w:link w:val="Char4"/>
    <w:semiHidden/>
    <w:rsid w:val="00AD1706"/>
    <w:rPr>
      <w:sz w:val="18"/>
      <w:szCs w:val="18"/>
    </w:rPr>
  </w:style>
  <w:style w:type="paragraph" w:styleId="ac">
    <w:name w:val="Plain Text"/>
    <w:aliases w:val="普通文字 Char Char,普通文字 Char Char Char Char Char Char Char Char Char Char Char Char Char Char Char,纯文本1,纯文本1 Char, Char,普通文字,Char Char,Char Char Char Char, Char Char Char Char,Char Char Char Char Char"/>
    <w:basedOn w:val="a"/>
    <w:link w:val="Char5"/>
    <w:rsid w:val="00D80B5E"/>
    <w:rPr>
      <w:rFonts w:ascii="宋体" w:hAnsi="Courier New"/>
      <w:szCs w:val="20"/>
    </w:rPr>
  </w:style>
  <w:style w:type="paragraph" w:styleId="ad">
    <w:name w:val="Normal Indent"/>
    <w:basedOn w:val="a"/>
    <w:rsid w:val="00D80B5E"/>
    <w:pPr>
      <w:ind w:firstLineChars="200" w:firstLine="420"/>
    </w:pPr>
    <w:rPr>
      <w:szCs w:val="20"/>
    </w:rPr>
  </w:style>
  <w:style w:type="character" w:customStyle="1" w:styleId="Char0">
    <w:name w:val="页脚 Char"/>
    <w:link w:val="a5"/>
    <w:uiPriority w:val="99"/>
    <w:rsid w:val="00C6726B"/>
    <w:rPr>
      <w:kern w:val="2"/>
      <w:sz w:val="18"/>
    </w:rPr>
  </w:style>
  <w:style w:type="paragraph" w:styleId="22">
    <w:name w:val="toc 2"/>
    <w:basedOn w:val="a"/>
    <w:next w:val="a"/>
    <w:autoRedefine/>
    <w:uiPriority w:val="39"/>
    <w:qFormat/>
    <w:rsid w:val="007D2356"/>
    <w:pPr>
      <w:tabs>
        <w:tab w:val="left" w:pos="1050"/>
        <w:tab w:val="right" w:leader="dot" w:pos="9232"/>
      </w:tabs>
      <w:ind w:leftChars="150" w:left="446" w:hangingChars="63" w:hanging="163"/>
    </w:pPr>
    <w:rPr>
      <w:rFonts w:ascii="仿宋_GB2312" w:eastAsia="仿宋_GB2312"/>
      <w:noProof/>
      <w:sz w:val="28"/>
      <w:szCs w:val="28"/>
    </w:rPr>
  </w:style>
  <w:style w:type="table" w:styleId="ae">
    <w:name w:val="Table Grid"/>
    <w:basedOn w:val="a1"/>
    <w:rsid w:val="009474B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正文文本 Char"/>
    <w:link w:val="a7"/>
    <w:rsid w:val="00A15FF5"/>
    <w:rPr>
      <w:rFonts w:ascii="仿宋_GB2312" w:eastAsia="仿宋_GB2312"/>
      <w:kern w:val="2"/>
      <w:sz w:val="32"/>
      <w:szCs w:val="24"/>
      <w:lang w:val="en-US" w:eastAsia="zh-CN" w:bidi="ar-SA"/>
    </w:rPr>
  </w:style>
  <w:style w:type="paragraph" w:customStyle="1" w:styleId="Char6">
    <w:name w:val="Char"/>
    <w:basedOn w:val="a"/>
    <w:rsid w:val="00365417"/>
    <w:pPr>
      <w:snapToGrid w:val="0"/>
      <w:spacing w:line="360" w:lineRule="auto"/>
      <w:ind w:firstLineChars="200" w:firstLine="200"/>
    </w:pPr>
    <w:rPr>
      <w:rFonts w:ascii="宋体" w:eastAsia="仿宋_GB2312" w:cs="宋体"/>
      <w:color w:val="000000"/>
      <w:sz w:val="24"/>
      <w:szCs w:val="18"/>
    </w:rPr>
  </w:style>
  <w:style w:type="character" w:customStyle="1" w:styleId="1Char">
    <w:name w:val="标题 1 Char"/>
    <w:link w:val="1"/>
    <w:rsid w:val="00D057E9"/>
    <w:rPr>
      <w:rFonts w:eastAsia="黑体"/>
      <w:b/>
      <w:bCs/>
      <w:kern w:val="44"/>
      <w:sz w:val="44"/>
      <w:szCs w:val="44"/>
    </w:rPr>
  </w:style>
  <w:style w:type="character" w:customStyle="1" w:styleId="2Char">
    <w:name w:val="标题 2 Char"/>
    <w:link w:val="2"/>
    <w:rsid w:val="00A34E28"/>
    <w:rPr>
      <w:rFonts w:ascii="Arial" w:eastAsia="仿宋_GB2312" w:hAnsi="Arial"/>
      <w:b/>
      <w:bCs/>
      <w:kern w:val="2"/>
      <w:sz w:val="28"/>
      <w:szCs w:val="32"/>
    </w:rPr>
  </w:style>
  <w:style w:type="character" w:customStyle="1" w:styleId="Char">
    <w:name w:val="日期 Char"/>
    <w:link w:val="a3"/>
    <w:rsid w:val="00B50E1C"/>
    <w:rPr>
      <w:rFonts w:eastAsia="楷体_GB2312"/>
      <w:kern w:val="2"/>
      <w:sz w:val="32"/>
    </w:rPr>
  </w:style>
  <w:style w:type="paragraph" w:customStyle="1" w:styleId="af">
    <w:name w:val="首行缩进"/>
    <w:basedOn w:val="a"/>
    <w:qFormat/>
    <w:rsid w:val="000C5BFE"/>
    <w:pPr>
      <w:ind w:firstLineChars="200" w:firstLine="200"/>
      <w:contextualSpacing/>
    </w:pPr>
    <w:rPr>
      <w:rFonts w:ascii="仿宋_GB2312" w:eastAsia="仿宋_GB2312"/>
      <w:color w:val="0D0D0D"/>
      <w:sz w:val="28"/>
      <w:szCs w:val="28"/>
    </w:rPr>
  </w:style>
  <w:style w:type="paragraph" w:styleId="af0">
    <w:name w:val="Document Map"/>
    <w:basedOn w:val="a"/>
    <w:link w:val="Char7"/>
    <w:rsid w:val="00C50268"/>
    <w:rPr>
      <w:rFonts w:ascii="宋体"/>
      <w:sz w:val="18"/>
      <w:szCs w:val="18"/>
    </w:rPr>
  </w:style>
  <w:style w:type="character" w:customStyle="1" w:styleId="Char7">
    <w:name w:val="文档结构图 Char"/>
    <w:link w:val="af0"/>
    <w:rsid w:val="00C50268"/>
    <w:rPr>
      <w:rFonts w:ascii="宋体"/>
      <w:kern w:val="2"/>
      <w:sz w:val="18"/>
      <w:szCs w:val="18"/>
    </w:rPr>
  </w:style>
  <w:style w:type="paragraph" w:styleId="TOC">
    <w:name w:val="TOC Heading"/>
    <w:basedOn w:val="1"/>
    <w:next w:val="a"/>
    <w:uiPriority w:val="39"/>
    <w:qFormat/>
    <w:rsid w:val="004C579C"/>
    <w:pPr>
      <w:numPr>
        <w:numId w:val="0"/>
      </w:numPr>
      <w:spacing w:before="480" w:line="276" w:lineRule="auto"/>
      <w:jc w:val="left"/>
      <w:outlineLvl w:val="9"/>
    </w:pPr>
    <w:rPr>
      <w:rFonts w:ascii="Cambria" w:eastAsia="宋体" w:hAnsi="Cambria"/>
      <w:color w:val="365F91"/>
      <w:kern w:val="0"/>
      <w:sz w:val="28"/>
      <w:szCs w:val="28"/>
    </w:rPr>
  </w:style>
  <w:style w:type="paragraph" w:styleId="10">
    <w:name w:val="toc 1"/>
    <w:basedOn w:val="a"/>
    <w:next w:val="a"/>
    <w:autoRedefine/>
    <w:uiPriority w:val="39"/>
    <w:qFormat/>
    <w:rsid w:val="00A272F6"/>
    <w:pPr>
      <w:tabs>
        <w:tab w:val="right" w:leader="dot" w:pos="9232"/>
      </w:tabs>
    </w:pPr>
    <w:rPr>
      <w:rFonts w:ascii="仿宋_GB2312" w:eastAsia="仿宋_GB2312"/>
      <w:b/>
      <w:noProof/>
      <w:sz w:val="32"/>
      <w:szCs w:val="32"/>
    </w:rPr>
  </w:style>
  <w:style w:type="character" w:customStyle="1" w:styleId="Char3">
    <w:name w:val="页眉 Char"/>
    <w:link w:val="a8"/>
    <w:rsid w:val="00812CE2"/>
    <w:rPr>
      <w:kern w:val="2"/>
      <w:sz w:val="18"/>
      <w:szCs w:val="18"/>
    </w:rPr>
  </w:style>
  <w:style w:type="paragraph" w:styleId="30">
    <w:name w:val="toc 3"/>
    <w:basedOn w:val="a"/>
    <w:next w:val="a"/>
    <w:autoRedefine/>
    <w:uiPriority w:val="39"/>
    <w:unhideWhenUsed/>
    <w:qFormat/>
    <w:rsid w:val="000D22FD"/>
    <w:pPr>
      <w:widowControl/>
      <w:spacing w:after="100" w:line="276" w:lineRule="auto"/>
      <w:ind w:left="440"/>
      <w:jc w:val="left"/>
    </w:pPr>
    <w:rPr>
      <w:rFonts w:ascii="Calibri" w:hAnsi="Calibri"/>
      <w:kern w:val="0"/>
      <w:sz w:val="22"/>
      <w:szCs w:val="22"/>
    </w:rPr>
  </w:style>
  <w:style w:type="character" w:styleId="af1">
    <w:name w:val="Emphasis"/>
    <w:qFormat/>
    <w:rsid w:val="000D22FD"/>
    <w:rPr>
      <w:i/>
      <w:iCs/>
    </w:rPr>
  </w:style>
  <w:style w:type="character" w:customStyle="1" w:styleId="2Char1">
    <w:name w:val="正文文本缩进 2 Char"/>
    <w:link w:val="21"/>
    <w:rsid w:val="000D22FD"/>
    <w:rPr>
      <w:rFonts w:ascii="黑体" w:eastAsia="黑体"/>
      <w:kern w:val="2"/>
      <w:sz w:val="32"/>
      <w:szCs w:val="24"/>
    </w:rPr>
  </w:style>
  <w:style w:type="character" w:customStyle="1" w:styleId="Char1">
    <w:name w:val="正文文本缩进 Char"/>
    <w:link w:val="a6"/>
    <w:rsid w:val="00AC70F5"/>
    <w:rPr>
      <w:kern w:val="2"/>
      <w:sz w:val="21"/>
      <w:szCs w:val="24"/>
    </w:rPr>
  </w:style>
  <w:style w:type="character" w:customStyle="1" w:styleId="2Char0">
    <w:name w:val="正文首行缩进 2 Char"/>
    <w:link w:val="20"/>
    <w:rsid w:val="00AC70F5"/>
    <w:rPr>
      <w:rFonts w:ascii="金山简楷体" w:eastAsia="楷体_GB2312"/>
      <w:spacing w:val="-24"/>
      <w:kern w:val="2"/>
      <w:sz w:val="32"/>
      <w:szCs w:val="24"/>
    </w:rPr>
  </w:style>
  <w:style w:type="character" w:customStyle="1" w:styleId="3Char">
    <w:name w:val="正文文本缩进 3 Char"/>
    <w:link w:val="3"/>
    <w:rsid w:val="00AC70F5"/>
    <w:rPr>
      <w:rFonts w:ascii="仿宋_GB2312" w:eastAsia="仿宋_GB2312"/>
      <w:kern w:val="2"/>
      <w:sz w:val="32"/>
      <w:szCs w:val="24"/>
    </w:rPr>
  </w:style>
  <w:style w:type="character" w:customStyle="1" w:styleId="Char5">
    <w:name w:val="纯文本 Char"/>
    <w:aliases w:val="普通文字 Char Char Char,普通文字 Char Char Char Char Char Char Char Char Char Char Char Char Char Char Char Char,纯文本1 Char1,纯文本1 Char Char, Char Char,普通文字 Char,Char Char Char,Char Char Char Char Char1, Char Char Char Char Char"/>
    <w:link w:val="ac"/>
    <w:locked/>
    <w:rsid w:val="00AC70F5"/>
    <w:rPr>
      <w:rFonts w:ascii="宋体" w:hAnsi="Courier New"/>
      <w:kern w:val="2"/>
      <w:sz w:val="21"/>
    </w:rPr>
  </w:style>
  <w:style w:type="character" w:customStyle="1" w:styleId="Char10">
    <w:name w:val="纯文本 Char1"/>
    <w:rsid w:val="00AC70F5"/>
    <w:rPr>
      <w:rFonts w:ascii="宋体" w:hAnsi="Courier New" w:cs="Courier New"/>
      <w:kern w:val="2"/>
      <w:sz w:val="21"/>
      <w:szCs w:val="21"/>
    </w:rPr>
  </w:style>
  <w:style w:type="character" w:customStyle="1" w:styleId="Char20">
    <w:name w:val="纯文本 Char2"/>
    <w:aliases w:val="普通文字 Char Char Char Char Char Char Char Char Char Char Char Char Char Char Char Char1,普通文字 Char Char Char1,纯文本1 Char Char1,纯文本1 Char2"/>
    <w:semiHidden/>
    <w:rsid w:val="00AC70F5"/>
    <w:rPr>
      <w:rFonts w:ascii="宋体" w:hAnsi="Courier New" w:cs="Courier New"/>
      <w:kern w:val="2"/>
      <w:sz w:val="21"/>
      <w:szCs w:val="21"/>
    </w:rPr>
  </w:style>
  <w:style w:type="character" w:customStyle="1" w:styleId="Char4">
    <w:name w:val="批注框文本 Char"/>
    <w:link w:val="ab"/>
    <w:semiHidden/>
    <w:rsid w:val="00AC70F5"/>
    <w:rPr>
      <w:kern w:val="2"/>
      <w:sz w:val="18"/>
      <w:szCs w:val="18"/>
    </w:rPr>
  </w:style>
  <w:style w:type="paragraph" w:customStyle="1" w:styleId="Char11">
    <w:name w:val="Char1"/>
    <w:basedOn w:val="a"/>
    <w:rsid w:val="00AC70F5"/>
    <w:pPr>
      <w:snapToGrid w:val="0"/>
      <w:spacing w:line="360" w:lineRule="auto"/>
      <w:ind w:firstLineChars="200" w:firstLine="200"/>
    </w:pPr>
    <w:rPr>
      <w:rFonts w:ascii="宋体" w:eastAsia="仿宋_GB2312" w:cs="宋体"/>
      <w:color w:val="000000"/>
      <w:sz w:val="24"/>
      <w:szCs w:val="18"/>
    </w:rPr>
  </w:style>
  <w:style w:type="paragraph" w:customStyle="1" w:styleId="reader-word-layer">
    <w:name w:val="reader-word-layer"/>
    <w:basedOn w:val="a"/>
    <w:uiPriority w:val="99"/>
    <w:rsid w:val="000A0D69"/>
    <w:pPr>
      <w:widowControl/>
      <w:spacing w:before="100" w:beforeAutospacing="1" w:after="100" w:afterAutospacing="1"/>
      <w:jc w:val="left"/>
    </w:pPr>
    <w:rPr>
      <w:rFonts w:ascii="宋体" w:hAnsi="宋体" w:cs="宋体"/>
      <w:kern w:val="0"/>
      <w:sz w:val="24"/>
    </w:rPr>
  </w:style>
  <w:style w:type="paragraph" w:styleId="af2">
    <w:name w:val="Normal (Web)"/>
    <w:basedOn w:val="a"/>
    <w:uiPriority w:val="99"/>
    <w:unhideWhenUsed/>
    <w:rsid w:val="00791F88"/>
    <w:pPr>
      <w:widowControl/>
      <w:spacing w:before="100" w:beforeAutospacing="1" w:after="100" w:afterAutospacing="1"/>
      <w:jc w:val="left"/>
    </w:pPr>
    <w:rPr>
      <w:rFonts w:ascii="宋体" w:hAnsi="宋体" w:cs="宋体"/>
      <w:kern w:val="0"/>
      <w:sz w:val="24"/>
    </w:rPr>
  </w:style>
  <w:style w:type="paragraph" w:customStyle="1" w:styleId="7">
    <w:name w:val="样式7"/>
    <w:basedOn w:val="a"/>
    <w:rsid w:val="00423031"/>
    <w:pPr>
      <w:spacing w:line="360" w:lineRule="auto"/>
      <w:ind w:firstLine="567"/>
    </w:pPr>
    <w:rPr>
      <w:rFonts w:ascii="仿宋_GB2312" w:eastAsia="仿宋_GB2312"/>
      <w:sz w:val="28"/>
      <w:szCs w:val="20"/>
    </w:rPr>
  </w:style>
  <w:style w:type="paragraph" w:styleId="af3">
    <w:name w:val="List Paragraph"/>
    <w:basedOn w:val="a"/>
    <w:uiPriority w:val="34"/>
    <w:qFormat/>
    <w:rsid w:val="00A67198"/>
    <w:pPr>
      <w:ind w:firstLineChars="200" w:firstLine="420"/>
    </w:pPr>
  </w:style>
  <w:style w:type="character" w:customStyle="1" w:styleId="font81">
    <w:name w:val="font81"/>
    <w:basedOn w:val="a0"/>
    <w:rsid w:val="00C67E3A"/>
    <w:rPr>
      <w:rFonts w:ascii="宋体" w:eastAsia="宋体" w:hAnsi="宋体" w:cs="宋体" w:hint="eastAsia"/>
      <w:b/>
      <w:i w:val="0"/>
      <w:color w:val="000000"/>
      <w:sz w:val="28"/>
      <w:szCs w:val="28"/>
      <w:u w:val="none"/>
    </w:rPr>
  </w:style>
  <w:style w:type="character" w:customStyle="1" w:styleId="font91">
    <w:name w:val="font91"/>
    <w:basedOn w:val="a0"/>
    <w:rsid w:val="00C67E3A"/>
    <w:rPr>
      <w:rFonts w:ascii="宋体" w:eastAsia="宋体" w:hAnsi="宋体" w:cs="宋体" w:hint="eastAsia"/>
      <w:i w:val="0"/>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18701316">
      <w:bodyDiv w:val="1"/>
      <w:marLeft w:val="0"/>
      <w:marRight w:val="0"/>
      <w:marTop w:val="0"/>
      <w:marBottom w:val="0"/>
      <w:divBdr>
        <w:top w:val="none" w:sz="0" w:space="0" w:color="auto"/>
        <w:left w:val="none" w:sz="0" w:space="0" w:color="auto"/>
        <w:bottom w:val="none" w:sz="0" w:space="0" w:color="auto"/>
        <w:right w:val="none" w:sz="0" w:space="0" w:color="auto"/>
      </w:divBdr>
    </w:div>
    <w:div w:id="206649809">
      <w:bodyDiv w:val="1"/>
      <w:marLeft w:val="0"/>
      <w:marRight w:val="0"/>
      <w:marTop w:val="0"/>
      <w:marBottom w:val="0"/>
      <w:divBdr>
        <w:top w:val="none" w:sz="0" w:space="0" w:color="auto"/>
        <w:left w:val="none" w:sz="0" w:space="0" w:color="auto"/>
        <w:bottom w:val="none" w:sz="0" w:space="0" w:color="auto"/>
        <w:right w:val="none" w:sz="0" w:space="0" w:color="auto"/>
      </w:divBdr>
    </w:div>
    <w:div w:id="413403988">
      <w:bodyDiv w:val="1"/>
      <w:marLeft w:val="0"/>
      <w:marRight w:val="0"/>
      <w:marTop w:val="0"/>
      <w:marBottom w:val="0"/>
      <w:divBdr>
        <w:top w:val="none" w:sz="0" w:space="0" w:color="auto"/>
        <w:left w:val="none" w:sz="0" w:space="0" w:color="auto"/>
        <w:bottom w:val="none" w:sz="0" w:space="0" w:color="auto"/>
        <w:right w:val="none" w:sz="0" w:space="0" w:color="auto"/>
      </w:divBdr>
    </w:div>
    <w:div w:id="577910625">
      <w:bodyDiv w:val="1"/>
      <w:marLeft w:val="0"/>
      <w:marRight w:val="0"/>
      <w:marTop w:val="0"/>
      <w:marBottom w:val="0"/>
      <w:divBdr>
        <w:top w:val="none" w:sz="0" w:space="0" w:color="auto"/>
        <w:left w:val="none" w:sz="0" w:space="0" w:color="auto"/>
        <w:bottom w:val="none" w:sz="0" w:space="0" w:color="auto"/>
        <w:right w:val="none" w:sz="0" w:space="0" w:color="auto"/>
      </w:divBdr>
    </w:div>
    <w:div w:id="592862869">
      <w:bodyDiv w:val="1"/>
      <w:marLeft w:val="0"/>
      <w:marRight w:val="0"/>
      <w:marTop w:val="0"/>
      <w:marBottom w:val="0"/>
      <w:divBdr>
        <w:top w:val="none" w:sz="0" w:space="0" w:color="auto"/>
        <w:left w:val="none" w:sz="0" w:space="0" w:color="auto"/>
        <w:bottom w:val="none" w:sz="0" w:space="0" w:color="auto"/>
        <w:right w:val="none" w:sz="0" w:space="0" w:color="auto"/>
      </w:divBdr>
    </w:div>
    <w:div w:id="689719016">
      <w:bodyDiv w:val="1"/>
      <w:marLeft w:val="0"/>
      <w:marRight w:val="0"/>
      <w:marTop w:val="0"/>
      <w:marBottom w:val="0"/>
      <w:divBdr>
        <w:top w:val="none" w:sz="0" w:space="0" w:color="auto"/>
        <w:left w:val="none" w:sz="0" w:space="0" w:color="auto"/>
        <w:bottom w:val="none" w:sz="0" w:space="0" w:color="auto"/>
        <w:right w:val="none" w:sz="0" w:space="0" w:color="auto"/>
      </w:divBdr>
    </w:div>
    <w:div w:id="815530378">
      <w:bodyDiv w:val="1"/>
      <w:marLeft w:val="0"/>
      <w:marRight w:val="0"/>
      <w:marTop w:val="0"/>
      <w:marBottom w:val="0"/>
      <w:divBdr>
        <w:top w:val="none" w:sz="0" w:space="0" w:color="auto"/>
        <w:left w:val="none" w:sz="0" w:space="0" w:color="auto"/>
        <w:bottom w:val="none" w:sz="0" w:space="0" w:color="auto"/>
        <w:right w:val="none" w:sz="0" w:space="0" w:color="auto"/>
      </w:divBdr>
    </w:div>
    <w:div w:id="821657288">
      <w:bodyDiv w:val="1"/>
      <w:marLeft w:val="0"/>
      <w:marRight w:val="0"/>
      <w:marTop w:val="0"/>
      <w:marBottom w:val="0"/>
      <w:divBdr>
        <w:top w:val="none" w:sz="0" w:space="0" w:color="auto"/>
        <w:left w:val="none" w:sz="0" w:space="0" w:color="auto"/>
        <w:bottom w:val="none" w:sz="0" w:space="0" w:color="auto"/>
        <w:right w:val="none" w:sz="0" w:space="0" w:color="auto"/>
      </w:divBdr>
    </w:div>
    <w:div w:id="879631769">
      <w:bodyDiv w:val="1"/>
      <w:marLeft w:val="0"/>
      <w:marRight w:val="0"/>
      <w:marTop w:val="0"/>
      <w:marBottom w:val="0"/>
      <w:divBdr>
        <w:top w:val="none" w:sz="0" w:space="0" w:color="auto"/>
        <w:left w:val="none" w:sz="0" w:space="0" w:color="auto"/>
        <w:bottom w:val="none" w:sz="0" w:space="0" w:color="auto"/>
        <w:right w:val="none" w:sz="0" w:space="0" w:color="auto"/>
      </w:divBdr>
    </w:div>
    <w:div w:id="904529591">
      <w:bodyDiv w:val="1"/>
      <w:marLeft w:val="0"/>
      <w:marRight w:val="0"/>
      <w:marTop w:val="0"/>
      <w:marBottom w:val="0"/>
      <w:divBdr>
        <w:top w:val="none" w:sz="0" w:space="0" w:color="auto"/>
        <w:left w:val="none" w:sz="0" w:space="0" w:color="auto"/>
        <w:bottom w:val="none" w:sz="0" w:space="0" w:color="auto"/>
        <w:right w:val="none" w:sz="0" w:space="0" w:color="auto"/>
      </w:divBdr>
    </w:div>
    <w:div w:id="1190948343">
      <w:bodyDiv w:val="1"/>
      <w:marLeft w:val="0"/>
      <w:marRight w:val="0"/>
      <w:marTop w:val="0"/>
      <w:marBottom w:val="0"/>
      <w:divBdr>
        <w:top w:val="none" w:sz="0" w:space="0" w:color="auto"/>
        <w:left w:val="none" w:sz="0" w:space="0" w:color="auto"/>
        <w:bottom w:val="none" w:sz="0" w:space="0" w:color="auto"/>
        <w:right w:val="none" w:sz="0" w:space="0" w:color="auto"/>
      </w:divBdr>
    </w:div>
    <w:div w:id="160225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4F437-01C5-487A-B482-2AC63D295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TotalTime>
  <Pages>13</Pages>
  <Words>1122</Words>
  <Characters>6400</Characters>
  <Application>Microsoft Office Word</Application>
  <DocSecurity>0</DocSecurity>
  <Lines>53</Lines>
  <Paragraphs>15</Paragraphs>
  <ScaleCrop>false</ScaleCrop>
  <Company>微软中国</Company>
  <LinksUpToDate>false</LinksUpToDate>
  <CharactersWithSpaces>7507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房地产估价报告</dc:title>
  <dc:creator>123</dc:creator>
  <cp:lastModifiedBy>xbany</cp:lastModifiedBy>
  <cp:revision>65</cp:revision>
  <cp:lastPrinted>2018-11-15T07:37:00Z</cp:lastPrinted>
  <dcterms:created xsi:type="dcterms:W3CDTF">2018-07-20T01:37:00Z</dcterms:created>
  <dcterms:modified xsi:type="dcterms:W3CDTF">2018-11-15T07:43:00Z</dcterms:modified>
</cp:coreProperties>
</file>