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64E16" w:rsidRPr="00D0236D" w:rsidRDefault="00864E16" w:rsidP="00801869">
      <w:pPr>
        <w:autoSpaceDE w:val="0"/>
        <w:autoSpaceDN w:val="0"/>
        <w:adjustRightInd w:val="0"/>
        <w:spacing w:line="520" w:lineRule="exact"/>
        <w:jc w:val="center"/>
        <w:rPr>
          <w:rFonts w:ascii="黑体" w:eastAsia="黑体" w:hAnsi="宋体"/>
          <w:b/>
          <w:bCs/>
          <w:kern w:val="0"/>
          <w:sz w:val="36"/>
          <w:szCs w:val="44"/>
        </w:rPr>
      </w:pPr>
      <w:r w:rsidRPr="00D0236D">
        <w:rPr>
          <w:rFonts w:ascii="黑体" w:eastAsia="黑体" w:hAnsi="宋体" w:hint="eastAsia"/>
          <w:b/>
          <w:bCs/>
          <w:kern w:val="0"/>
          <w:sz w:val="36"/>
          <w:szCs w:val="44"/>
        </w:rPr>
        <w:t>资产评估师声明</w:t>
      </w:r>
    </w:p>
    <w:p w:rsidR="00864E16" w:rsidRPr="00D0236D" w:rsidRDefault="00864E16" w:rsidP="00801869">
      <w:pPr>
        <w:autoSpaceDE w:val="0"/>
        <w:autoSpaceDN w:val="0"/>
        <w:adjustRightInd w:val="0"/>
        <w:spacing w:line="520" w:lineRule="exact"/>
        <w:ind w:firstLineChars="600" w:firstLine="2160"/>
        <w:jc w:val="left"/>
        <w:rPr>
          <w:rFonts w:ascii="黑体" w:eastAsia="黑体" w:hAnsi="宋体"/>
          <w:kern w:val="0"/>
          <w:sz w:val="36"/>
          <w:szCs w:val="30"/>
        </w:rPr>
      </w:pPr>
    </w:p>
    <w:p w:rsidR="00777157" w:rsidRPr="00F40E07" w:rsidRDefault="00777157" w:rsidP="00801869">
      <w:pPr>
        <w:spacing w:line="520" w:lineRule="exact"/>
        <w:ind w:firstLineChars="200" w:firstLine="480"/>
        <w:rPr>
          <w:rFonts w:ascii="宋体" w:eastAsia="宋体" w:hAnsi="宋体"/>
          <w:sz w:val="24"/>
          <w:szCs w:val="24"/>
        </w:rPr>
      </w:pPr>
      <w:r>
        <w:rPr>
          <w:rFonts w:ascii="宋体" w:eastAsia="宋体" w:hAnsi="宋体" w:hint="eastAsia"/>
          <w:sz w:val="24"/>
          <w:szCs w:val="24"/>
        </w:rPr>
        <w:t>一、</w:t>
      </w:r>
      <w:proofErr w:type="gramStart"/>
      <w:r w:rsidRPr="00F40E07">
        <w:rPr>
          <w:rFonts w:ascii="宋体" w:eastAsia="宋体" w:hAnsi="宋体" w:hint="eastAsia"/>
          <w:sz w:val="24"/>
          <w:szCs w:val="24"/>
        </w:rPr>
        <w:t>本资产</w:t>
      </w:r>
      <w:proofErr w:type="gramEnd"/>
      <w:r w:rsidRPr="00F40E07">
        <w:rPr>
          <w:rFonts w:ascii="宋体" w:eastAsia="宋体" w:hAnsi="宋体" w:hint="eastAsia"/>
          <w:sz w:val="24"/>
          <w:szCs w:val="24"/>
        </w:rPr>
        <w:t>评估报告依据财政部发布的资产评估基本准则和中国资产评估协会发布的资产评估执业准则和职业道德准则编制</w:t>
      </w:r>
      <w:r>
        <w:rPr>
          <w:rFonts w:ascii="宋体" w:eastAsia="宋体" w:hAnsi="宋体" w:hint="eastAsia"/>
          <w:sz w:val="24"/>
          <w:szCs w:val="24"/>
        </w:rPr>
        <w:t>。</w:t>
      </w:r>
    </w:p>
    <w:p w:rsidR="00777157" w:rsidRPr="00F11526" w:rsidRDefault="00777157" w:rsidP="00801869">
      <w:pPr>
        <w:spacing w:line="520" w:lineRule="exact"/>
        <w:ind w:firstLineChars="200" w:firstLine="480"/>
        <w:rPr>
          <w:rFonts w:ascii="宋体" w:eastAsia="宋体" w:hAnsi="宋体"/>
          <w:sz w:val="24"/>
          <w:szCs w:val="24"/>
        </w:rPr>
      </w:pPr>
      <w:r>
        <w:rPr>
          <w:rFonts w:ascii="宋体" w:eastAsia="宋体" w:hAnsi="宋体" w:hint="eastAsia"/>
          <w:sz w:val="24"/>
          <w:szCs w:val="24"/>
        </w:rPr>
        <w:t>二、</w:t>
      </w:r>
      <w:r w:rsidR="005C5910" w:rsidRPr="005C5910">
        <w:rPr>
          <w:rFonts w:ascii="宋体" w:eastAsia="宋体" w:hAnsi="宋体" w:hint="eastAsia"/>
          <w:sz w:val="24"/>
          <w:szCs w:val="24"/>
        </w:rPr>
        <w:t>资产评估机构及其资产评估专业人员遵守法律、行政法规和资产评估准则，坚持独立、客观、公正的原则，并对所出具的资产评估报告依法承担责任。</w:t>
      </w:r>
    </w:p>
    <w:p w:rsidR="00777157" w:rsidRPr="00F11526" w:rsidRDefault="00777157" w:rsidP="00801869">
      <w:pPr>
        <w:spacing w:line="520" w:lineRule="exact"/>
        <w:ind w:firstLineChars="200" w:firstLine="480"/>
        <w:rPr>
          <w:rFonts w:ascii="宋体" w:eastAsia="宋体" w:hAnsi="宋体"/>
          <w:sz w:val="24"/>
          <w:szCs w:val="24"/>
        </w:rPr>
      </w:pPr>
      <w:r>
        <w:rPr>
          <w:rFonts w:ascii="宋体" w:eastAsia="宋体" w:hAnsi="宋体" w:hint="eastAsia"/>
          <w:sz w:val="24"/>
          <w:szCs w:val="24"/>
        </w:rPr>
        <w:t>三</w:t>
      </w:r>
      <w:r w:rsidRPr="00F11526">
        <w:rPr>
          <w:rFonts w:ascii="宋体" w:eastAsia="宋体" w:hAnsi="宋体" w:hint="eastAsia"/>
          <w:sz w:val="24"/>
          <w:szCs w:val="24"/>
        </w:rPr>
        <w:t>、我们与评估报告中的评估对象没有现存或者预期的利益关系；与委托方和相关当事方没有现存或者预期的利益关系，对相关当事方不存在偏见。</w:t>
      </w:r>
    </w:p>
    <w:p w:rsidR="00777157" w:rsidRPr="00F11526" w:rsidRDefault="00777157" w:rsidP="00801869">
      <w:pPr>
        <w:spacing w:line="520" w:lineRule="exact"/>
        <w:ind w:firstLineChars="200" w:firstLine="480"/>
        <w:rPr>
          <w:rFonts w:ascii="宋体" w:eastAsia="宋体" w:hAnsi="宋体"/>
          <w:sz w:val="24"/>
          <w:szCs w:val="24"/>
        </w:rPr>
      </w:pPr>
      <w:r>
        <w:rPr>
          <w:rFonts w:ascii="宋体" w:eastAsia="宋体" w:hAnsi="宋体" w:hint="eastAsia"/>
          <w:sz w:val="24"/>
          <w:szCs w:val="24"/>
        </w:rPr>
        <w:t>四</w:t>
      </w:r>
      <w:r w:rsidRPr="00F11526">
        <w:rPr>
          <w:rFonts w:ascii="宋体" w:eastAsia="宋体" w:hAnsi="宋体" w:hint="eastAsia"/>
          <w:sz w:val="24"/>
          <w:szCs w:val="24"/>
        </w:rPr>
        <w:t>、评估报告的分析和结论是在恪守独立、客观、公正原则基础上形成的，仅在评估报告设定的评估假设和限制条件下成立。</w:t>
      </w:r>
    </w:p>
    <w:p w:rsidR="00777157" w:rsidRPr="00F11526" w:rsidRDefault="00777157" w:rsidP="00801869">
      <w:pPr>
        <w:spacing w:line="520" w:lineRule="exact"/>
        <w:ind w:firstLineChars="200" w:firstLine="480"/>
        <w:rPr>
          <w:rFonts w:ascii="宋体" w:eastAsia="宋体" w:hAnsi="宋体"/>
          <w:sz w:val="24"/>
          <w:szCs w:val="24"/>
        </w:rPr>
      </w:pPr>
      <w:r>
        <w:rPr>
          <w:rFonts w:ascii="宋体" w:eastAsia="宋体" w:hAnsi="宋体" w:hint="eastAsia"/>
          <w:sz w:val="24"/>
          <w:szCs w:val="24"/>
        </w:rPr>
        <w:t>五</w:t>
      </w:r>
      <w:r w:rsidRPr="00F11526">
        <w:rPr>
          <w:rFonts w:ascii="宋体" w:eastAsia="宋体" w:hAnsi="宋体" w:hint="eastAsia"/>
          <w:sz w:val="24"/>
          <w:szCs w:val="24"/>
        </w:rPr>
        <w:t>、评估结论仅在评估报告载明的评估基准日有效。评估报告使用者应当根据评估基准日的资产状况和市场变化情况合理确定评估报告使用期限。</w:t>
      </w:r>
    </w:p>
    <w:p w:rsidR="00777157" w:rsidRPr="00F11526" w:rsidRDefault="00777157" w:rsidP="00801869">
      <w:pPr>
        <w:spacing w:line="520" w:lineRule="exact"/>
        <w:ind w:firstLineChars="200" w:firstLine="480"/>
        <w:rPr>
          <w:rFonts w:ascii="宋体" w:eastAsia="宋体" w:hAnsi="宋体"/>
          <w:sz w:val="24"/>
          <w:szCs w:val="24"/>
        </w:rPr>
      </w:pPr>
      <w:r>
        <w:rPr>
          <w:rFonts w:ascii="宋体" w:eastAsia="宋体" w:hAnsi="宋体" w:hint="eastAsia"/>
          <w:sz w:val="24"/>
          <w:szCs w:val="24"/>
        </w:rPr>
        <w:t>六</w:t>
      </w:r>
      <w:r w:rsidRPr="00F11526">
        <w:rPr>
          <w:rFonts w:ascii="宋体" w:eastAsia="宋体" w:hAnsi="宋体" w:hint="eastAsia"/>
          <w:sz w:val="24"/>
          <w:szCs w:val="24"/>
        </w:rPr>
        <w:t>、</w:t>
      </w:r>
      <w:r>
        <w:rPr>
          <w:rFonts w:ascii="宋体" w:eastAsia="宋体" w:hAnsi="宋体" w:hint="eastAsia"/>
          <w:sz w:val="24"/>
          <w:szCs w:val="24"/>
        </w:rPr>
        <w:t>资产评估师</w:t>
      </w:r>
      <w:r w:rsidRPr="00F11526">
        <w:rPr>
          <w:rFonts w:ascii="宋体" w:eastAsia="宋体" w:hAnsi="宋体" w:hint="eastAsia"/>
          <w:sz w:val="24"/>
          <w:szCs w:val="24"/>
        </w:rPr>
        <w:t>及其所在评估机构具备本评估业务所需的执业资质和相关专业评估经验。除已在评估报告中披露的运用评估机构或专家工作外，评估过程中没有运用其他评估机构或专家的工作成果。</w:t>
      </w:r>
    </w:p>
    <w:p w:rsidR="00777157" w:rsidRPr="00F11526" w:rsidRDefault="00777157" w:rsidP="00801869">
      <w:pPr>
        <w:spacing w:line="520" w:lineRule="exact"/>
        <w:ind w:firstLineChars="200" w:firstLine="480"/>
        <w:rPr>
          <w:rFonts w:ascii="宋体" w:eastAsia="宋体" w:hAnsi="宋体"/>
          <w:sz w:val="24"/>
          <w:szCs w:val="24"/>
        </w:rPr>
      </w:pPr>
      <w:r>
        <w:rPr>
          <w:rFonts w:ascii="宋体" w:eastAsia="宋体" w:hAnsi="宋体" w:hint="eastAsia"/>
          <w:sz w:val="24"/>
          <w:szCs w:val="24"/>
        </w:rPr>
        <w:t>七</w:t>
      </w:r>
      <w:r w:rsidRPr="00F11526">
        <w:rPr>
          <w:rFonts w:ascii="宋体" w:eastAsia="宋体" w:hAnsi="宋体" w:hint="eastAsia"/>
          <w:sz w:val="24"/>
          <w:szCs w:val="24"/>
        </w:rPr>
        <w:t>、我们已对评估报告中的评估对象及其所涉及资产进行现场调查；我们已对评估对象及其所涉及资产的法律权属状况给予必要的关注，对评估对象及其所涉及资产的法律权属资料进行了查验，并对已经发现的问题进行了如实披露，且已提请委托方及相关当事</w:t>
      </w:r>
      <w:proofErr w:type="gramStart"/>
      <w:r w:rsidRPr="00F11526">
        <w:rPr>
          <w:rFonts w:ascii="宋体" w:eastAsia="宋体" w:hAnsi="宋体" w:hint="eastAsia"/>
          <w:sz w:val="24"/>
          <w:szCs w:val="24"/>
        </w:rPr>
        <w:t>方完善</w:t>
      </w:r>
      <w:proofErr w:type="gramEnd"/>
      <w:r w:rsidRPr="00F11526">
        <w:rPr>
          <w:rFonts w:ascii="宋体" w:eastAsia="宋体" w:hAnsi="宋体" w:hint="eastAsia"/>
          <w:sz w:val="24"/>
          <w:szCs w:val="24"/>
        </w:rPr>
        <w:t>产权以满足出具评估报告的要求，但不对评估对象的法律权属做任何形式的保证。</w:t>
      </w:r>
    </w:p>
    <w:p w:rsidR="00777157" w:rsidRPr="00F11526" w:rsidRDefault="00777157" w:rsidP="00801869">
      <w:pPr>
        <w:spacing w:line="520" w:lineRule="exact"/>
        <w:ind w:firstLineChars="200" w:firstLine="480"/>
        <w:rPr>
          <w:rFonts w:ascii="宋体" w:eastAsia="宋体" w:hAnsi="宋体"/>
          <w:sz w:val="24"/>
          <w:szCs w:val="24"/>
        </w:rPr>
      </w:pPr>
      <w:r>
        <w:rPr>
          <w:rFonts w:ascii="宋体" w:eastAsia="宋体" w:hAnsi="宋体" w:hint="eastAsia"/>
          <w:sz w:val="24"/>
          <w:szCs w:val="24"/>
        </w:rPr>
        <w:t>八</w:t>
      </w:r>
      <w:r w:rsidRPr="00F11526">
        <w:rPr>
          <w:rFonts w:ascii="宋体" w:eastAsia="宋体" w:hAnsi="宋体" w:hint="eastAsia"/>
          <w:sz w:val="24"/>
          <w:szCs w:val="24"/>
        </w:rPr>
        <w:t>、</w:t>
      </w:r>
      <w:r w:rsidR="005C5910" w:rsidRPr="005C5910">
        <w:rPr>
          <w:rFonts w:ascii="宋体" w:eastAsia="宋体" w:hAnsi="宋体" w:hint="eastAsia"/>
          <w:sz w:val="24"/>
          <w:szCs w:val="24"/>
        </w:rPr>
        <w:t>资产评估</w:t>
      </w:r>
      <w:proofErr w:type="gramStart"/>
      <w:r w:rsidR="005C5910" w:rsidRPr="005C5910">
        <w:rPr>
          <w:rFonts w:ascii="宋体" w:eastAsia="宋体" w:hAnsi="宋体" w:hint="eastAsia"/>
          <w:sz w:val="24"/>
          <w:szCs w:val="24"/>
        </w:rPr>
        <w:t>师执行</w:t>
      </w:r>
      <w:proofErr w:type="gramEnd"/>
      <w:r w:rsidR="005C5910" w:rsidRPr="005C5910">
        <w:rPr>
          <w:rFonts w:ascii="宋体" w:eastAsia="宋体" w:hAnsi="宋体" w:hint="eastAsia"/>
          <w:sz w:val="24"/>
          <w:szCs w:val="24"/>
        </w:rPr>
        <w:t>资产评估业务的目的是对评估对象价值估算并发表专业意见，并不承担相关当事人决策的责任。资产评估报告使用人应当正确理解和使用评估结论，评估结论不等同于评估对象可实现价格，评估结论不应当被认为是对评估对象可实现价格的保证。</w:t>
      </w:r>
    </w:p>
    <w:p w:rsidR="00777157" w:rsidRPr="00F11526" w:rsidRDefault="00777157" w:rsidP="00801869">
      <w:pPr>
        <w:spacing w:line="520" w:lineRule="exact"/>
        <w:ind w:firstLineChars="200" w:firstLine="480"/>
        <w:rPr>
          <w:rFonts w:ascii="宋体" w:eastAsia="宋体" w:hAnsi="宋体"/>
          <w:sz w:val="24"/>
          <w:szCs w:val="24"/>
        </w:rPr>
      </w:pPr>
      <w:r>
        <w:rPr>
          <w:rFonts w:ascii="宋体" w:eastAsia="宋体" w:hAnsi="宋体" w:hint="eastAsia"/>
          <w:sz w:val="24"/>
          <w:szCs w:val="24"/>
        </w:rPr>
        <w:t>九</w:t>
      </w:r>
      <w:r w:rsidRPr="00F11526">
        <w:rPr>
          <w:rFonts w:ascii="宋体" w:eastAsia="宋体" w:hAnsi="宋体" w:hint="eastAsia"/>
          <w:sz w:val="24"/>
          <w:szCs w:val="24"/>
        </w:rPr>
        <w:t>、遵守相关法律、法规和资产评估准则，对评估对象价值进行估算并发表专业意见，是</w:t>
      </w:r>
      <w:r>
        <w:rPr>
          <w:rFonts w:ascii="宋体" w:eastAsia="宋体" w:hAnsi="宋体" w:hint="eastAsia"/>
          <w:sz w:val="24"/>
          <w:szCs w:val="24"/>
        </w:rPr>
        <w:t>资产评估师</w:t>
      </w:r>
      <w:r w:rsidRPr="00F11526">
        <w:rPr>
          <w:rFonts w:ascii="宋体" w:eastAsia="宋体" w:hAnsi="宋体" w:hint="eastAsia"/>
          <w:sz w:val="24"/>
          <w:szCs w:val="24"/>
        </w:rPr>
        <w:t>的责任；评估对象涉及的资产、负债清单由委托方、被评估单位（或者产权持有单位）申报并经其签章确认。所提供资料的真实性、合法性、完整性，恰当使用评估报告是委托方和相关当事方的责任。</w:t>
      </w:r>
    </w:p>
    <w:p w:rsidR="005C5910" w:rsidRPr="005C5910" w:rsidRDefault="005C5910" w:rsidP="00801869">
      <w:pPr>
        <w:spacing w:line="520" w:lineRule="exact"/>
        <w:ind w:firstLineChars="200" w:firstLine="480"/>
        <w:rPr>
          <w:rFonts w:ascii="宋体" w:eastAsia="宋体" w:hAnsi="宋体"/>
          <w:sz w:val="24"/>
          <w:szCs w:val="24"/>
        </w:rPr>
      </w:pPr>
      <w:r w:rsidRPr="005C5910">
        <w:rPr>
          <w:rFonts w:ascii="宋体" w:eastAsia="宋体" w:hAnsi="宋体" w:hint="eastAsia"/>
          <w:sz w:val="24"/>
          <w:szCs w:val="24"/>
        </w:rPr>
        <w:lastRenderedPageBreak/>
        <w:t>十、委托人或者其他资产评估报告使用人应当按照法律、行政法规规定和资产评估报告载明的使用范围使用资产评估报告；委托人或者其他资产评估报告使用人违反前述规定使用资产评估报告的，资产评估机构及其资产评估专业人员不承担责任。</w:t>
      </w:r>
    </w:p>
    <w:p w:rsidR="005C5910" w:rsidRDefault="005C5910" w:rsidP="00801869">
      <w:pPr>
        <w:spacing w:line="520" w:lineRule="exact"/>
        <w:ind w:firstLineChars="200" w:firstLine="480"/>
        <w:rPr>
          <w:rFonts w:ascii="宋体" w:eastAsia="宋体" w:hAnsi="宋体"/>
          <w:sz w:val="24"/>
          <w:szCs w:val="24"/>
        </w:rPr>
      </w:pPr>
      <w:r w:rsidRPr="005C5910">
        <w:rPr>
          <w:rFonts w:ascii="宋体" w:eastAsia="宋体" w:hAnsi="宋体" w:hint="eastAsia"/>
          <w:sz w:val="24"/>
          <w:szCs w:val="24"/>
        </w:rPr>
        <w:t>十一、我们出具的评估报告中的分析、判断和结论受评估报告中假设和限定条件的限制，评估报告使用者应当充分关注评估结论成立的假设前提、资产评估报告特别事项说明和使用限制。</w:t>
      </w:r>
    </w:p>
    <w:p w:rsidR="00777157" w:rsidRPr="00F11526" w:rsidRDefault="00777157" w:rsidP="00801869">
      <w:pPr>
        <w:spacing w:line="520" w:lineRule="exact"/>
        <w:ind w:firstLineChars="200" w:firstLine="480"/>
        <w:rPr>
          <w:rFonts w:ascii="宋体" w:eastAsia="宋体" w:hAnsi="宋体"/>
          <w:sz w:val="24"/>
          <w:szCs w:val="24"/>
        </w:rPr>
      </w:pPr>
      <w:r>
        <w:rPr>
          <w:rFonts w:ascii="宋体" w:eastAsia="宋体" w:hAnsi="宋体" w:hint="eastAsia"/>
          <w:sz w:val="24"/>
          <w:szCs w:val="24"/>
        </w:rPr>
        <w:t>十二、</w:t>
      </w:r>
      <w:r w:rsidRPr="00F40E07">
        <w:rPr>
          <w:rFonts w:ascii="宋体" w:eastAsia="宋体" w:hAnsi="宋体" w:hint="eastAsia"/>
          <w:sz w:val="24"/>
          <w:szCs w:val="24"/>
        </w:rPr>
        <w:t>资产评估报告仅供委托人、资产评估委托合同中约定的其他资产评估报告使用人和法律、行政法规规定的资产评估报告使用人使用；除此之外，其他任何机构和个人不能成为资产评估报告的使用人。</w:t>
      </w:r>
    </w:p>
    <w:p w:rsidR="00D20EAC" w:rsidRPr="00777157" w:rsidRDefault="00D20EAC" w:rsidP="00801869">
      <w:pPr>
        <w:spacing w:line="520" w:lineRule="exact"/>
        <w:rPr>
          <w:rFonts w:ascii="宋体" w:eastAsia="宋体" w:hAnsi="宋体"/>
          <w:sz w:val="28"/>
        </w:rPr>
      </w:pPr>
    </w:p>
    <w:p w:rsidR="00D20EAC" w:rsidRPr="00D0236D" w:rsidRDefault="00D20EAC" w:rsidP="00801869">
      <w:pPr>
        <w:spacing w:line="520" w:lineRule="exact"/>
        <w:rPr>
          <w:rFonts w:ascii="宋体" w:eastAsia="宋体" w:hAnsi="宋体"/>
          <w:sz w:val="28"/>
        </w:rPr>
      </w:pPr>
    </w:p>
    <w:p w:rsidR="00D20EAC" w:rsidRPr="00D0236D" w:rsidRDefault="00D20EAC" w:rsidP="00801869">
      <w:pPr>
        <w:spacing w:line="520" w:lineRule="exact"/>
        <w:rPr>
          <w:rFonts w:ascii="宋体" w:eastAsia="宋体" w:hAnsi="宋体"/>
          <w:sz w:val="28"/>
        </w:rPr>
      </w:pPr>
    </w:p>
    <w:p w:rsidR="00D20EAC" w:rsidRPr="00D0236D" w:rsidRDefault="00D20EAC" w:rsidP="00801869">
      <w:pPr>
        <w:spacing w:line="520" w:lineRule="exact"/>
        <w:rPr>
          <w:rFonts w:ascii="宋体" w:eastAsia="宋体" w:hAnsi="宋体"/>
          <w:sz w:val="28"/>
        </w:rPr>
      </w:pPr>
    </w:p>
    <w:p w:rsidR="00864E16" w:rsidRPr="00D0236D" w:rsidRDefault="00864E16" w:rsidP="00801869">
      <w:pPr>
        <w:spacing w:line="520" w:lineRule="exact"/>
        <w:rPr>
          <w:rFonts w:ascii="宋体" w:eastAsia="宋体" w:hAnsi="宋体"/>
          <w:sz w:val="28"/>
        </w:rPr>
      </w:pPr>
    </w:p>
    <w:p w:rsidR="00864E16" w:rsidRPr="00D0236D" w:rsidRDefault="00864E16" w:rsidP="00801869">
      <w:pPr>
        <w:spacing w:line="520" w:lineRule="exact"/>
        <w:rPr>
          <w:rFonts w:ascii="宋体" w:eastAsia="宋体" w:hAnsi="宋体"/>
          <w:sz w:val="28"/>
        </w:rPr>
      </w:pPr>
    </w:p>
    <w:p w:rsidR="00864E16" w:rsidRPr="00D0236D" w:rsidRDefault="00864E16" w:rsidP="00801869">
      <w:pPr>
        <w:spacing w:line="520" w:lineRule="exact"/>
        <w:rPr>
          <w:rFonts w:ascii="宋体" w:eastAsia="宋体" w:hAnsi="宋体"/>
          <w:sz w:val="28"/>
        </w:rPr>
      </w:pPr>
    </w:p>
    <w:p w:rsidR="00864E16" w:rsidRPr="00D0236D" w:rsidRDefault="00864E16" w:rsidP="00801869">
      <w:pPr>
        <w:spacing w:line="520" w:lineRule="exact"/>
        <w:rPr>
          <w:rFonts w:ascii="宋体" w:eastAsia="宋体" w:hAnsi="宋体"/>
          <w:sz w:val="28"/>
        </w:rPr>
      </w:pPr>
    </w:p>
    <w:p w:rsidR="00864E16" w:rsidRPr="00D0236D" w:rsidRDefault="00864E16" w:rsidP="00801869">
      <w:pPr>
        <w:spacing w:line="520" w:lineRule="exact"/>
        <w:rPr>
          <w:rFonts w:ascii="宋体" w:eastAsia="宋体" w:hAnsi="宋体"/>
          <w:sz w:val="28"/>
        </w:rPr>
      </w:pPr>
    </w:p>
    <w:p w:rsidR="00864E16" w:rsidRPr="00D0236D" w:rsidRDefault="00864E16" w:rsidP="00801869">
      <w:pPr>
        <w:spacing w:line="520" w:lineRule="exact"/>
        <w:rPr>
          <w:rFonts w:ascii="宋体" w:eastAsia="宋体" w:hAnsi="宋体"/>
          <w:sz w:val="28"/>
        </w:rPr>
      </w:pPr>
    </w:p>
    <w:p w:rsidR="00864E16" w:rsidRPr="00D0236D" w:rsidRDefault="00864E16" w:rsidP="00801869">
      <w:pPr>
        <w:spacing w:line="520" w:lineRule="exact"/>
        <w:rPr>
          <w:rFonts w:ascii="宋体" w:eastAsia="宋体" w:hAnsi="宋体"/>
          <w:sz w:val="28"/>
        </w:rPr>
      </w:pPr>
    </w:p>
    <w:p w:rsidR="00864E16" w:rsidRPr="00D0236D" w:rsidRDefault="00864E16" w:rsidP="00801869">
      <w:pPr>
        <w:spacing w:line="520" w:lineRule="exact"/>
        <w:rPr>
          <w:rFonts w:ascii="宋体" w:eastAsia="宋体" w:hAnsi="宋体"/>
          <w:sz w:val="28"/>
        </w:rPr>
      </w:pPr>
    </w:p>
    <w:p w:rsidR="00864E16" w:rsidRDefault="00864E16" w:rsidP="00801869">
      <w:pPr>
        <w:spacing w:line="520" w:lineRule="exact"/>
        <w:rPr>
          <w:rFonts w:ascii="宋体" w:eastAsia="宋体" w:hAnsi="宋体"/>
          <w:sz w:val="28"/>
        </w:rPr>
      </w:pPr>
    </w:p>
    <w:p w:rsidR="005C5910" w:rsidRDefault="005C5910" w:rsidP="00801869">
      <w:pPr>
        <w:spacing w:line="520" w:lineRule="exact"/>
        <w:rPr>
          <w:rFonts w:ascii="宋体" w:eastAsia="宋体" w:hAnsi="宋体"/>
          <w:sz w:val="28"/>
        </w:rPr>
      </w:pPr>
    </w:p>
    <w:p w:rsidR="005C5910" w:rsidRPr="00D0236D" w:rsidRDefault="005C5910" w:rsidP="00801869">
      <w:pPr>
        <w:spacing w:line="520" w:lineRule="exact"/>
        <w:rPr>
          <w:rFonts w:ascii="宋体" w:eastAsia="宋体" w:hAnsi="宋体"/>
          <w:sz w:val="28"/>
        </w:rPr>
      </w:pPr>
    </w:p>
    <w:p w:rsidR="00864E16" w:rsidRPr="00D0236D" w:rsidRDefault="00864E16" w:rsidP="00801869">
      <w:pPr>
        <w:spacing w:line="520" w:lineRule="exact"/>
        <w:rPr>
          <w:rFonts w:ascii="宋体" w:eastAsia="宋体" w:hAnsi="宋体"/>
          <w:sz w:val="28"/>
        </w:rPr>
      </w:pPr>
    </w:p>
    <w:p w:rsidR="00D20EAC" w:rsidRPr="00D0236D" w:rsidRDefault="00D20EAC" w:rsidP="00801869">
      <w:pPr>
        <w:spacing w:line="520" w:lineRule="exact"/>
        <w:rPr>
          <w:sz w:val="28"/>
        </w:rPr>
      </w:pPr>
    </w:p>
    <w:p w:rsidR="00696FC3" w:rsidRDefault="00696FC3" w:rsidP="00801869">
      <w:pPr>
        <w:spacing w:line="520" w:lineRule="exact"/>
        <w:jc w:val="center"/>
        <w:outlineLvl w:val="0"/>
        <w:rPr>
          <w:rFonts w:eastAsia="黑体"/>
          <w:b/>
          <w:sz w:val="36"/>
        </w:rPr>
      </w:pPr>
      <w:bookmarkStart w:id="0" w:name="_Hlk527125391"/>
      <w:r w:rsidRPr="00696FC3">
        <w:rPr>
          <w:rFonts w:eastAsia="黑体" w:hint="eastAsia"/>
          <w:b/>
          <w:sz w:val="36"/>
        </w:rPr>
        <w:lastRenderedPageBreak/>
        <w:t>兴业银行股份有限公司威海分行与文</w:t>
      </w:r>
      <w:proofErr w:type="gramStart"/>
      <w:r w:rsidRPr="00696FC3">
        <w:rPr>
          <w:rFonts w:eastAsia="黑体" w:hint="eastAsia"/>
          <w:b/>
          <w:sz w:val="36"/>
        </w:rPr>
        <w:t>登市健悦肉食品</w:t>
      </w:r>
      <w:proofErr w:type="gramEnd"/>
    </w:p>
    <w:p w:rsidR="00696FC3" w:rsidRDefault="00696FC3" w:rsidP="00801869">
      <w:pPr>
        <w:spacing w:line="520" w:lineRule="exact"/>
        <w:jc w:val="center"/>
        <w:outlineLvl w:val="0"/>
        <w:rPr>
          <w:rFonts w:eastAsia="黑体"/>
          <w:b/>
          <w:sz w:val="36"/>
        </w:rPr>
      </w:pPr>
      <w:r w:rsidRPr="00696FC3">
        <w:rPr>
          <w:rFonts w:eastAsia="黑体" w:hint="eastAsia"/>
          <w:b/>
          <w:sz w:val="36"/>
        </w:rPr>
        <w:t>有限公司、威海</w:t>
      </w:r>
      <w:proofErr w:type="gramStart"/>
      <w:r w:rsidRPr="00696FC3">
        <w:rPr>
          <w:rFonts w:eastAsia="黑体" w:hint="eastAsia"/>
          <w:b/>
          <w:sz w:val="36"/>
        </w:rPr>
        <w:t>保得果蔬</w:t>
      </w:r>
      <w:proofErr w:type="gramEnd"/>
      <w:r w:rsidRPr="00696FC3">
        <w:rPr>
          <w:rFonts w:eastAsia="黑体" w:hint="eastAsia"/>
          <w:b/>
          <w:sz w:val="36"/>
        </w:rPr>
        <w:t>气调保鲜有限公司、威海</w:t>
      </w:r>
    </w:p>
    <w:p w:rsidR="00696FC3" w:rsidRDefault="00696FC3" w:rsidP="00801869">
      <w:pPr>
        <w:spacing w:line="520" w:lineRule="exact"/>
        <w:jc w:val="center"/>
        <w:outlineLvl w:val="0"/>
        <w:rPr>
          <w:rFonts w:eastAsia="黑体"/>
          <w:b/>
          <w:sz w:val="36"/>
        </w:rPr>
      </w:pPr>
      <w:r w:rsidRPr="00696FC3">
        <w:rPr>
          <w:rFonts w:eastAsia="黑体" w:hint="eastAsia"/>
          <w:b/>
          <w:sz w:val="36"/>
        </w:rPr>
        <w:t>华丰服装有限公司民间借贷纠纷一案涉及的</w:t>
      </w:r>
    </w:p>
    <w:p w:rsidR="00696FC3" w:rsidRDefault="00696FC3" w:rsidP="00801869">
      <w:pPr>
        <w:spacing w:line="520" w:lineRule="exact"/>
        <w:jc w:val="center"/>
        <w:outlineLvl w:val="0"/>
        <w:rPr>
          <w:rFonts w:eastAsia="黑体"/>
          <w:b/>
          <w:sz w:val="36"/>
        </w:rPr>
      </w:pPr>
      <w:r w:rsidRPr="00696FC3">
        <w:rPr>
          <w:rFonts w:eastAsia="黑体" w:hint="eastAsia"/>
          <w:b/>
          <w:sz w:val="36"/>
        </w:rPr>
        <w:t>柴里村</w:t>
      </w:r>
      <w:r w:rsidRPr="00696FC3">
        <w:rPr>
          <w:rFonts w:eastAsia="黑体" w:hint="eastAsia"/>
          <w:b/>
          <w:sz w:val="36"/>
        </w:rPr>
        <w:t>-308</w:t>
      </w:r>
      <w:r w:rsidRPr="00696FC3">
        <w:rPr>
          <w:rFonts w:eastAsia="黑体" w:hint="eastAsia"/>
          <w:b/>
          <w:sz w:val="36"/>
        </w:rPr>
        <w:t>号无证</w:t>
      </w:r>
      <w:r w:rsidR="00F6593B">
        <w:rPr>
          <w:rFonts w:eastAsia="黑体" w:hint="eastAsia"/>
          <w:b/>
          <w:sz w:val="36"/>
        </w:rPr>
        <w:t>建筑物内的设备等资产</w:t>
      </w:r>
      <w:r w:rsidRPr="00696FC3">
        <w:rPr>
          <w:rFonts w:eastAsia="黑体" w:hint="eastAsia"/>
          <w:b/>
          <w:sz w:val="36"/>
        </w:rPr>
        <w:t>项目</w:t>
      </w:r>
    </w:p>
    <w:p w:rsidR="002A5A1E" w:rsidRPr="00D0236D" w:rsidRDefault="002A5A1E" w:rsidP="00801869">
      <w:pPr>
        <w:spacing w:line="520" w:lineRule="exact"/>
        <w:jc w:val="center"/>
        <w:outlineLvl w:val="0"/>
        <w:rPr>
          <w:rFonts w:eastAsia="黑体"/>
          <w:b/>
          <w:sz w:val="36"/>
        </w:rPr>
      </w:pPr>
      <w:r w:rsidRPr="00D0236D">
        <w:rPr>
          <w:rFonts w:eastAsia="黑体" w:hint="eastAsia"/>
          <w:b/>
          <w:sz w:val="36"/>
        </w:rPr>
        <w:t>资产评估报告书</w:t>
      </w:r>
      <w:bookmarkStart w:id="1" w:name="_GoBack"/>
      <w:bookmarkEnd w:id="1"/>
    </w:p>
    <w:bookmarkEnd w:id="0"/>
    <w:p w:rsidR="00D20EAC" w:rsidRPr="00D0236D" w:rsidRDefault="00D20EAC" w:rsidP="00801869">
      <w:pPr>
        <w:spacing w:line="520" w:lineRule="exact"/>
        <w:jc w:val="center"/>
        <w:rPr>
          <w:rFonts w:ascii="楷体_GB2312" w:eastAsia="楷体_GB2312"/>
          <w:sz w:val="24"/>
        </w:rPr>
      </w:pPr>
      <w:r w:rsidRPr="00D0236D">
        <w:rPr>
          <w:rFonts w:ascii="楷体_GB2312" w:eastAsia="楷体_GB2312" w:hint="eastAsia"/>
          <w:sz w:val="24"/>
        </w:rPr>
        <w:t>英华评报字[201</w:t>
      </w:r>
      <w:r w:rsidR="00696FC3">
        <w:rPr>
          <w:rFonts w:ascii="楷体_GB2312" w:eastAsia="楷体_GB2312" w:hint="eastAsia"/>
          <w:sz w:val="24"/>
        </w:rPr>
        <w:t>9</w:t>
      </w:r>
      <w:r w:rsidRPr="00D0236D">
        <w:rPr>
          <w:rFonts w:ascii="楷体_GB2312" w:eastAsia="楷体_GB2312" w:hint="eastAsia"/>
          <w:sz w:val="24"/>
        </w:rPr>
        <w:t>]第</w:t>
      </w:r>
      <w:r w:rsidR="00696FC3">
        <w:rPr>
          <w:rFonts w:ascii="楷体_GB2312" w:eastAsia="楷体_GB2312" w:hint="eastAsia"/>
          <w:sz w:val="24"/>
        </w:rPr>
        <w:t>007</w:t>
      </w:r>
      <w:r w:rsidRPr="00D0236D">
        <w:rPr>
          <w:rFonts w:ascii="楷体_GB2312" w:eastAsia="楷体_GB2312" w:hint="eastAsia"/>
          <w:sz w:val="24"/>
        </w:rPr>
        <w:t>号</w:t>
      </w:r>
    </w:p>
    <w:p w:rsidR="00D20EAC" w:rsidRPr="00D0236D" w:rsidRDefault="00D20EAC" w:rsidP="00801869">
      <w:pPr>
        <w:spacing w:line="520" w:lineRule="exact"/>
        <w:jc w:val="center"/>
        <w:rPr>
          <w:rFonts w:eastAsia="黑体"/>
          <w:b/>
          <w:sz w:val="32"/>
        </w:rPr>
      </w:pPr>
      <w:r w:rsidRPr="00D0236D">
        <w:rPr>
          <w:rFonts w:eastAsia="黑体" w:hint="eastAsia"/>
          <w:b/>
          <w:sz w:val="32"/>
        </w:rPr>
        <w:t>摘要</w:t>
      </w:r>
    </w:p>
    <w:p w:rsidR="003075D1" w:rsidRDefault="003075D1" w:rsidP="003075D1">
      <w:pPr>
        <w:autoSpaceDE w:val="0"/>
        <w:autoSpaceDN w:val="0"/>
        <w:adjustRightInd w:val="0"/>
        <w:spacing w:line="520" w:lineRule="exact"/>
        <w:ind w:firstLineChars="200" w:firstLine="480"/>
        <w:jc w:val="left"/>
        <w:rPr>
          <w:rFonts w:ascii="宋体" w:eastAsia="宋体" w:hAnsi="宋体"/>
          <w:sz w:val="24"/>
        </w:rPr>
      </w:pPr>
    </w:p>
    <w:p w:rsidR="00F51420" w:rsidRDefault="00696FC3" w:rsidP="003075D1">
      <w:pPr>
        <w:autoSpaceDE w:val="0"/>
        <w:autoSpaceDN w:val="0"/>
        <w:adjustRightInd w:val="0"/>
        <w:spacing w:line="520" w:lineRule="exact"/>
        <w:ind w:firstLineChars="200" w:firstLine="480"/>
        <w:jc w:val="left"/>
        <w:rPr>
          <w:rFonts w:ascii="宋体" w:eastAsia="宋体" w:hAnsi="宋体"/>
          <w:sz w:val="24"/>
        </w:rPr>
      </w:pPr>
      <w:r>
        <w:rPr>
          <w:rFonts w:ascii="宋体" w:eastAsia="宋体" w:hAnsi="宋体" w:hint="eastAsia"/>
          <w:sz w:val="24"/>
        </w:rPr>
        <w:t>威海市环翠区人民法院因审理</w:t>
      </w:r>
      <w:r w:rsidR="00F51420" w:rsidRPr="00F51420">
        <w:rPr>
          <w:rFonts w:ascii="宋体" w:eastAsia="宋体" w:hAnsi="宋体" w:hint="eastAsia"/>
          <w:sz w:val="24"/>
        </w:rPr>
        <w:t>兴业银行股份有限公司威海分行与文</w:t>
      </w:r>
      <w:proofErr w:type="gramStart"/>
      <w:r w:rsidR="00F51420" w:rsidRPr="00F51420">
        <w:rPr>
          <w:rFonts w:ascii="宋体" w:eastAsia="宋体" w:hAnsi="宋体" w:hint="eastAsia"/>
          <w:sz w:val="24"/>
        </w:rPr>
        <w:t>登市健悦肉食品</w:t>
      </w:r>
      <w:proofErr w:type="gramEnd"/>
      <w:r w:rsidR="00F51420" w:rsidRPr="00F51420">
        <w:rPr>
          <w:rFonts w:ascii="宋体" w:eastAsia="宋体" w:hAnsi="宋体" w:hint="eastAsia"/>
          <w:sz w:val="24"/>
        </w:rPr>
        <w:t>有限公司、威海</w:t>
      </w:r>
      <w:proofErr w:type="gramStart"/>
      <w:r w:rsidR="00F51420" w:rsidRPr="00F51420">
        <w:rPr>
          <w:rFonts w:ascii="宋体" w:eastAsia="宋体" w:hAnsi="宋体" w:hint="eastAsia"/>
          <w:sz w:val="24"/>
        </w:rPr>
        <w:t>保得果</w:t>
      </w:r>
      <w:proofErr w:type="gramEnd"/>
      <w:r w:rsidR="00F51420" w:rsidRPr="00F51420">
        <w:rPr>
          <w:rFonts w:ascii="宋体" w:eastAsia="宋体" w:hAnsi="宋体" w:hint="eastAsia"/>
          <w:sz w:val="24"/>
        </w:rPr>
        <w:t>蔬气调保鲜有限公司、威海华丰服装有限公司民间借贷纠纷一案</w:t>
      </w:r>
      <w:r w:rsidR="00D2644C" w:rsidRPr="00C74441">
        <w:rPr>
          <w:rFonts w:ascii="宋体" w:eastAsia="宋体" w:hAnsi="宋体" w:hint="eastAsia"/>
          <w:sz w:val="24"/>
        </w:rPr>
        <w:t>需</w:t>
      </w:r>
      <w:r>
        <w:rPr>
          <w:rFonts w:ascii="宋体" w:eastAsia="宋体" w:hAnsi="宋体" w:hint="eastAsia"/>
          <w:sz w:val="24"/>
        </w:rPr>
        <w:t>对</w:t>
      </w:r>
      <w:r w:rsidRPr="00C91A51">
        <w:rPr>
          <w:rFonts w:ascii="宋体" w:eastAsia="宋体" w:hAnsi="宋体" w:hint="eastAsia"/>
          <w:sz w:val="24"/>
        </w:rPr>
        <w:t>涉及的资产</w:t>
      </w:r>
      <w:r>
        <w:rPr>
          <w:rFonts w:ascii="宋体" w:eastAsia="宋体" w:hAnsi="宋体" w:hint="eastAsia"/>
          <w:sz w:val="24"/>
        </w:rPr>
        <w:t>的价值进行确定，威海英华资产评估房地产估价有限公司接受威海市环翠区人民法院的委托，</w:t>
      </w:r>
      <w:r w:rsidRPr="00B832E3">
        <w:rPr>
          <w:rFonts w:ascii="宋体" w:eastAsia="宋体" w:hAnsi="宋体" w:hint="eastAsia"/>
          <w:sz w:val="24"/>
        </w:rPr>
        <w:t>按照法律、行政法规和资产评估准则的规定，坚持独立、客观和公正的原则，</w:t>
      </w:r>
      <w:r>
        <w:rPr>
          <w:rFonts w:ascii="宋体" w:eastAsia="宋体" w:hAnsi="宋体" w:hint="eastAsia"/>
          <w:sz w:val="24"/>
        </w:rPr>
        <w:t>按照必要的评估程序执行评估业务，</w:t>
      </w:r>
      <w:r w:rsidRPr="00B832E3">
        <w:rPr>
          <w:rFonts w:ascii="宋体" w:eastAsia="宋体" w:hAnsi="宋体"/>
          <w:sz w:val="24"/>
        </w:rPr>
        <w:t>采用</w:t>
      </w:r>
      <w:r w:rsidRPr="00B832E3">
        <w:rPr>
          <w:rFonts w:ascii="宋体" w:eastAsia="宋体" w:hAnsi="宋体" w:hint="eastAsia"/>
          <w:sz w:val="24"/>
        </w:rPr>
        <w:t>成本法</w:t>
      </w:r>
      <w:r w:rsidRPr="00B832E3">
        <w:rPr>
          <w:rFonts w:ascii="宋体" w:eastAsia="宋体" w:hAnsi="宋体"/>
          <w:sz w:val="24"/>
        </w:rPr>
        <w:t>对此次</w:t>
      </w:r>
      <w:r>
        <w:rPr>
          <w:rFonts w:ascii="宋体" w:eastAsia="宋体" w:hAnsi="宋体" w:hint="eastAsia"/>
          <w:sz w:val="24"/>
        </w:rPr>
        <w:t>进行司法评估项目所涉及的</w:t>
      </w:r>
      <w:r w:rsidRPr="00B832E3">
        <w:rPr>
          <w:rFonts w:ascii="宋体" w:eastAsia="宋体" w:hAnsi="宋体" w:hint="eastAsia"/>
          <w:sz w:val="24"/>
        </w:rPr>
        <w:t>资产</w:t>
      </w:r>
      <w:r w:rsidRPr="00F51420">
        <w:rPr>
          <w:rFonts w:ascii="宋体" w:eastAsia="宋体" w:hAnsi="宋体" w:hint="eastAsia"/>
          <w:sz w:val="24"/>
        </w:rPr>
        <w:t>的</w:t>
      </w:r>
      <w:r w:rsidRPr="009B7D3C">
        <w:rPr>
          <w:rFonts w:ascii="宋体" w:eastAsia="宋体" w:hAnsi="宋体" w:hint="eastAsia"/>
          <w:sz w:val="24"/>
        </w:rPr>
        <w:t>价值进行了评估，对其在评估基准日</w:t>
      </w:r>
      <w:r w:rsidR="00F51420">
        <w:rPr>
          <w:rFonts w:ascii="宋体" w:eastAsia="宋体" w:hAnsi="宋体" w:hint="eastAsia"/>
          <w:sz w:val="24"/>
        </w:rPr>
        <w:t>2019年1月15日</w:t>
      </w:r>
      <w:r w:rsidRPr="009B7D3C">
        <w:rPr>
          <w:rFonts w:ascii="宋体" w:eastAsia="宋体" w:hAnsi="宋体" w:hint="eastAsia"/>
          <w:sz w:val="24"/>
        </w:rPr>
        <w:t>的</w:t>
      </w:r>
      <w:r>
        <w:rPr>
          <w:rFonts w:ascii="宋体" w:eastAsia="宋体" w:hAnsi="宋体" w:hint="eastAsia"/>
          <w:sz w:val="24"/>
        </w:rPr>
        <w:t>市场价值</w:t>
      </w:r>
      <w:r w:rsidRPr="009B7D3C">
        <w:rPr>
          <w:rFonts w:ascii="宋体" w:eastAsia="宋体" w:hAnsi="宋体" w:hint="eastAsia"/>
          <w:sz w:val="24"/>
        </w:rPr>
        <w:t>做出了公允反映。</w:t>
      </w:r>
    </w:p>
    <w:p w:rsidR="00D20EAC" w:rsidRPr="00D0236D" w:rsidRDefault="00864E16" w:rsidP="00801869">
      <w:pPr>
        <w:autoSpaceDE w:val="0"/>
        <w:autoSpaceDN w:val="0"/>
        <w:adjustRightInd w:val="0"/>
        <w:spacing w:line="520" w:lineRule="exact"/>
        <w:ind w:firstLineChars="200" w:firstLine="480"/>
        <w:jc w:val="left"/>
        <w:rPr>
          <w:rFonts w:ascii="宋体" w:eastAsia="宋体" w:hAnsi="宋体"/>
          <w:sz w:val="24"/>
        </w:rPr>
      </w:pPr>
      <w:r w:rsidRPr="00F51420">
        <w:rPr>
          <w:rFonts w:ascii="宋体" w:eastAsia="宋体" w:hAnsi="宋体" w:hint="eastAsia"/>
          <w:sz w:val="24"/>
        </w:rPr>
        <w:t>现将资产评估情况报告如下:</w:t>
      </w:r>
    </w:p>
    <w:p w:rsidR="00525433" w:rsidRPr="00D0236D" w:rsidRDefault="00880245" w:rsidP="00801869">
      <w:pPr>
        <w:spacing w:line="520" w:lineRule="exact"/>
        <w:ind w:firstLineChars="200" w:firstLine="480"/>
        <w:rPr>
          <w:rFonts w:ascii="宋体" w:eastAsia="宋体" w:hAnsi="宋体"/>
          <w:bCs/>
          <w:sz w:val="24"/>
          <w:szCs w:val="24"/>
        </w:rPr>
      </w:pPr>
      <w:r>
        <w:rPr>
          <w:rFonts w:ascii="宋体" w:eastAsia="宋体" w:hAnsi="宋体" w:hint="eastAsia"/>
          <w:bCs/>
          <w:sz w:val="24"/>
          <w:szCs w:val="24"/>
        </w:rPr>
        <w:t>一、</w:t>
      </w:r>
      <w:r w:rsidR="00525433" w:rsidRPr="00D0236D">
        <w:rPr>
          <w:rFonts w:ascii="宋体" w:eastAsia="宋体" w:hAnsi="宋体" w:hint="eastAsia"/>
          <w:bCs/>
          <w:sz w:val="24"/>
          <w:szCs w:val="24"/>
        </w:rPr>
        <w:t>评估目的</w:t>
      </w:r>
    </w:p>
    <w:p w:rsidR="00525433" w:rsidRPr="00D0236D" w:rsidRDefault="00F51420" w:rsidP="00801869">
      <w:pPr>
        <w:spacing w:line="520" w:lineRule="exact"/>
        <w:ind w:right="40" w:firstLineChars="200" w:firstLine="480"/>
        <w:rPr>
          <w:rFonts w:ascii="宋体" w:eastAsia="宋体" w:hAnsi="宋体"/>
          <w:sz w:val="24"/>
        </w:rPr>
      </w:pPr>
      <w:r>
        <w:rPr>
          <w:rFonts w:ascii="宋体" w:eastAsia="宋体" w:hAnsi="宋体" w:hint="eastAsia"/>
          <w:sz w:val="24"/>
        </w:rPr>
        <w:t>威海市环翠区人民法院因审理</w:t>
      </w:r>
      <w:r w:rsidRPr="00F51420">
        <w:rPr>
          <w:rFonts w:ascii="宋体" w:eastAsia="宋体" w:hAnsi="宋体" w:hint="eastAsia"/>
          <w:sz w:val="24"/>
        </w:rPr>
        <w:t>兴业银行股份有限公司威海分行与文</w:t>
      </w:r>
      <w:proofErr w:type="gramStart"/>
      <w:r w:rsidRPr="00F51420">
        <w:rPr>
          <w:rFonts w:ascii="宋体" w:eastAsia="宋体" w:hAnsi="宋体" w:hint="eastAsia"/>
          <w:sz w:val="24"/>
        </w:rPr>
        <w:t>登市健悦肉食品</w:t>
      </w:r>
      <w:proofErr w:type="gramEnd"/>
      <w:r w:rsidRPr="00F51420">
        <w:rPr>
          <w:rFonts w:ascii="宋体" w:eastAsia="宋体" w:hAnsi="宋体" w:hint="eastAsia"/>
          <w:sz w:val="24"/>
        </w:rPr>
        <w:t>有限公司、威海</w:t>
      </w:r>
      <w:proofErr w:type="gramStart"/>
      <w:r w:rsidRPr="00F51420">
        <w:rPr>
          <w:rFonts w:ascii="宋体" w:eastAsia="宋体" w:hAnsi="宋体" w:hint="eastAsia"/>
          <w:sz w:val="24"/>
        </w:rPr>
        <w:t>保得果</w:t>
      </w:r>
      <w:proofErr w:type="gramEnd"/>
      <w:r w:rsidRPr="00F51420">
        <w:rPr>
          <w:rFonts w:ascii="宋体" w:eastAsia="宋体" w:hAnsi="宋体" w:hint="eastAsia"/>
          <w:sz w:val="24"/>
        </w:rPr>
        <w:t>蔬气调保鲜有限公司、威海华丰服装有限公司民间借贷纠纷一案</w:t>
      </w:r>
      <w:r>
        <w:rPr>
          <w:rFonts w:ascii="宋体" w:eastAsia="宋体" w:hAnsi="宋体" w:hint="eastAsia"/>
          <w:sz w:val="24"/>
        </w:rPr>
        <w:t>对</w:t>
      </w:r>
      <w:r w:rsidRPr="00C91A51">
        <w:rPr>
          <w:rFonts w:ascii="宋体" w:eastAsia="宋体" w:hAnsi="宋体" w:hint="eastAsia"/>
          <w:sz w:val="24"/>
        </w:rPr>
        <w:t>涉及的资产</w:t>
      </w:r>
      <w:r>
        <w:rPr>
          <w:rFonts w:ascii="宋体" w:eastAsia="宋体" w:hAnsi="宋体" w:hint="eastAsia"/>
          <w:sz w:val="24"/>
        </w:rPr>
        <w:t>的价值进行确定</w:t>
      </w:r>
      <w:r w:rsidR="00525433" w:rsidRPr="00D0236D">
        <w:rPr>
          <w:rFonts w:ascii="宋体" w:eastAsia="宋体" w:hAnsi="宋体" w:hint="eastAsia"/>
          <w:sz w:val="24"/>
          <w:szCs w:val="24"/>
        </w:rPr>
        <w:t>。</w:t>
      </w:r>
      <w:r w:rsidR="00525433" w:rsidRPr="00D0236D">
        <w:rPr>
          <w:rFonts w:ascii="宋体" w:eastAsia="宋体" w:hAnsi="宋体" w:hint="eastAsia"/>
          <w:sz w:val="24"/>
        </w:rPr>
        <w:t>本次评估的目的是</w:t>
      </w:r>
      <w:proofErr w:type="gramStart"/>
      <w:r w:rsidR="00525433" w:rsidRPr="00D0236D">
        <w:rPr>
          <w:rFonts w:ascii="宋体" w:eastAsia="宋体" w:hAnsi="宋体" w:hint="eastAsia"/>
          <w:sz w:val="24"/>
        </w:rPr>
        <w:t>确定</w:t>
      </w:r>
      <w:r>
        <w:rPr>
          <w:rFonts w:ascii="宋体" w:eastAsia="宋体" w:hAnsi="宋体" w:hint="eastAsia"/>
          <w:sz w:val="24"/>
        </w:rPr>
        <w:t>委估资产</w:t>
      </w:r>
      <w:proofErr w:type="gramEnd"/>
      <w:r w:rsidR="00525433" w:rsidRPr="00D0236D">
        <w:rPr>
          <w:rFonts w:ascii="宋体" w:eastAsia="宋体" w:hAnsi="宋体" w:hint="eastAsia"/>
          <w:sz w:val="24"/>
        </w:rPr>
        <w:t>于评估基准日</w:t>
      </w:r>
      <w:r>
        <w:rPr>
          <w:rFonts w:ascii="宋体" w:eastAsia="宋体" w:hAnsi="宋体" w:hint="eastAsia"/>
          <w:sz w:val="24"/>
        </w:rPr>
        <w:t>2019年1月15日</w:t>
      </w:r>
      <w:r w:rsidR="00525433" w:rsidRPr="00D0236D">
        <w:rPr>
          <w:rFonts w:ascii="宋体" w:eastAsia="宋体" w:hAnsi="宋体" w:hint="eastAsia"/>
          <w:sz w:val="24"/>
        </w:rPr>
        <w:t>的市场价值，为</w:t>
      </w:r>
      <w:r>
        <w:rPr>
          <w:rFonts w:ascii="宋体" w:eastAsia="宋体" w:hAnsi="宋体" w:hint="eastAsia"/>
          <w:sz w:val="24"/>
        </w:rPr>
        <w:t>此次司法评估</w:t>
      </w:r>
      <w:r w:rsidR="00525433" w:rsidRPr="00D0236D">
        <w:rPr>
          <w:rFonts w:ascii="宋体" w:eastAsia="宋体" w:hAnsi="宋体" w:hint="eastAsia"/>
          <w:sz w:val="24"/>
        </w:rPr>
        <w:t>提供价值参考。</w:t>
      </w:r>
    </w:p>
    <w:p w:rsidR="00525433" w:rsidRPr="00D0236D" w:rsidRDefault="00880245" w:rsidP="00801869">
      <w:pPr>
        <w:spacing w:line="520" w:lineRule="exact"/>
        <w:ind w:firstLineChars="200" w:firstLine="480"/>
        <w:rPr>
          <w:rFonts w:ascii="宋体" w:eastAsia="宋体" w:hAnsi="宋体"/>
          <w:bCs/>
          <w:sz w:val="24"/>
          <w:szCs w:val="24"/>
        </w:rPr>
      </w:pPr>
      <w:r>
        <w:rPr>
          <w:rFonts w:ascii="宋体" w:eastAsia="宋体" w:hAnsi="宋体" w:hint="eastAsia"/>
          <w:bCs/>
          <w:sz w:val="24"/>
          <w:szCs w:val="24"/>
        </w:rPr>
        <w:t>二、</w:t>
      </w:r>
      <w:r w:rsidR="00525433" w:rsidRPr="00D0236D">
        <w:rPr>
          <w:rFonts w:ascii="宋体" w:eastAsia="宋体" w:hAnsi="宋体" w:hint="eastAsia"/>
          <w:bCs/>
          <w:sz w:val="24"/>
          <w:szCs w:val="24"/>
        </w:rPr>
        <w:t>评估对象和评估范围</w:t>
      </w:r>
    </w:p>
    <w:p w:rsidR="00F51420" w:rsidRPr="009B7D3C" w:rsidRDefault="00F51420" w:rsidP="00801869">
      <w:pPr>
        <w:spacing w:line="520" w:lineRule="exact"/>
        <w:ind w:firstLineChars="200" w:firstLine="480"/>
        <w:rPr>
          <w:rFonts w:ascii="宋体" w:eastAsia="宋体"/>
          <w:sz w:val="24"/>
        </w:rPr>
      </w:pPr>
      <w:r w:rsidRPr="009B7D3C">
        <w:rPr>
          <w:rFonts w:ascii="宋体" w:eastAsia="宋体" w:hint="eastAsia"/>
          <w:sz w:val="24"/>
        </w:rPr>
        <w:t>评估对象为</w:t>
      </w:r>
      <w:r>
        <w:rPr>
          <w:rFonts w:ascii="宋体" w:eastAsia="宋体" w:hint="eastAsia"/>
          <w:sz w:val="24"/>
        </w:rPr>
        <w:t>威海市环翠区人民法院</w:t>
      </w:r>
      <w:r w:rsidRPr="009B7D3C">
        <w:rPr>
          <w:rFonts w:ascii="宋体" w:eastAsia="宋体" w:hint="eastAsia"/>
          <w:sz w:val="24"/>
        </w:rPr>
        <w:t>此次司法鉴定所涉及的资产的价值。</w:t>
      </w:r>
    </w:p>
    <w:p w:rsidR="00F51420" w:rsidRPr="009B7D3C" w:rsidRDefault="00F51420" w:rsidP="00801869">
      <w:pPr>
        <w:pStyle w:val="a7"/>
        <w:spacing w:line="520" w:lineRule="exact"/>
        <w:ind w:right="-40" w:firstLine="480"/>
        <w:rPr>
          <w:rFonts w:ascii="宋体" w:eastAsia="宋体" w:hAnsi="Arial"/>
          <w:sz w:val="24"/>
        </w:rPr>
      </w:pPr>
      <w:r w:rsidRPr="009B7D3C">
        <w:rPr>
          <w:rFonts w:ascii="宋体" w:eastAsia="宋体" w:hAnsi="Arial" w:hint="eastAsia"/>
          <w:sz w:val="24"/>
        </w:rPr>
        <w:t>本次评估范围为与该评估对象相对应的位于</w:t>
      </w:r>
      <w:r w:rsidRPr="00F51420">
        <w:rPr>
          <w:rFonts w:ascii="宋体" w:eastAsia="宋体" w:hAnsi="Arial" w:hint="eastAsia"/>
          <w:sz w:val="24"/>
        </w:rPr>
        <w:t>柴里村-308号无证</w:t>
      </w:r>
      <w:r w:rsidR="00F6593B">
        <w:rPr>
          <w:rFonts w:ascii="宋体" w:eastAsia="宋体" w:hAnsi="Arial" w:hint="eastAsia"/>
          <w:sz w:val="24"/>
        </w:rPr>
        <w:t>建筑物内的设备等资产</w:t>
      </w:r>
      <w:r w:rsidRPr="009B7D3C">
        <w:rPr>
          <w:rFonts w:ascii="宋体" w:eastAsia="宋体" w:hAnsi="Arial" w:hint="eastAsia"/>
          <w:sz w:val="24"/>
        </w:rPr>
        <w:t>的价值。</w:t>
      </w:r>
    </w:p>
    <w:p w:rsidR="00F51420" w:rsidRDefault="00F51420" w:rsidP="00801869">
      <w:pPr>
        <w:pStyle w:val="3"/>
        <w:spacing w:line="520" w:lineRule="exact"/>
        <w:ind w:firstLineChars="210" w:firstLine="504"/>
      </w:pPr>
      <w:r>
        <w:rPr>
          <w:rFonts w:hint="eastAsia"/>
        </w:rPr>
        <w:t>委托评估对象和评估范围与司法评估涉及的评估对象和评估范围一致。</w:t>
      </w:r>
    </w:p>
    <w:p w:rsidR="00525433" w:rsidRPr="00D0236D" w:rsidRDefault="00880245" w:rsidP="00801869">
      <w:pPr>
        <w:spacing w:line="520" w:lineRule="exact"/>
        <w:ind w:firstLineChars="200" w:firstLine="480"/>
        <w:rPr>
          <w:rFonts w:ascii="宋体" w:eastAsia="宋体" w:hAnsi="宋体"/>
          <w:bCs/>
          <w:sz w:val="24"/>
          <w:szCs w:val="24"/>
        </w:rPr>
      </w:pPr>
      <w:r>
        <w:rPr>
          <w:rFonts w:ascii="宋体" w:eastAsia="宋体" w:hAnsi="宋体" w:hint="eastAsia"/>
          <w:bCs/>
          <w:sz w:val="24"/>
          <w:szCs w:val="24"/>
        </w:rPr>
        <w:t>三、</w:t>
      </w:r>
      <w:r w:rsidR="00525433" w:rsidRPr="00D0236D">
        <w:rPr>
          <w:rFonts w:ascii="宋体" w:eastAsia="宋体" w:hAnsi="宋体" w:hint="eastAsia"/>
          <w:bCs/>
          <w:sz w:val="24"/>
          <w:szCs w:val="24"/>
        </w:rPr>
        <w:t>价值类型</w:t>
      </w:r>
    </w:p>
    <w:p w:rsidR="00FF7307" w:rsidRDefault="00F51420" w:rsidP="00801869">
      <w:pPr>
        <w:spacing w:line="520" w:lineRule="exact"/>
        <w:ind w:firstLineChars="200" w:firstLine="480"/>
        <w:rPr>
          <w:rFonts w:ascii="宋体" w:eastAsia="宋体" w:hAnsi="宋体"/>
          <w:sz w:val="24"/>
          <w:szCs w:val="24"/>
        </w:rPr>
      </w:pPr>
      <w:r>
        <w:rPr>
          <w:rFonts w:ascii="宋体" w:eastAsia="宋体" w:hAnsi="宋体" w:hint="eastAsia"/>
          <w:sz w:val="24"/>
          <w:szCs w:val="24"/>
        </w:rPr>
        <w:lastRenderedPageBreak/>
        <w:t>根据本次司法评估的评估目的</w:t>
      </w:r>
      <w:proofErr w:type="gramStart"/>
      <w:r w:rsidR="00FF7307">
        <w:rPr>
          <w:rFonts w:ascii="宋体" w:eastAsia="宋体" w:hAnsi="宋体" w:hint="eastAsia"/>
          <w:sz w:val="24"/>
          <w:szCs w:val="24"/>
        </w:rPr>
        <w:t>以及委估</w:t>
      </w:r>
      <w:proofErr w:type="gramEnd"/>
      <w:r w:rsidR="00FF7307">
        <w:rPr>
          <w:rFonts w:ascii="宋体" w:eastAsia="宋体" w:hAnsi="宋体" w:hint="eastAsia"/>
          <w:sz w:val="24"/>
          <w:szCs w:val="24"/>
        </w:rPr>
        <w:t>资产的现实状态</w:t>
      </w:r>
      <w:r>
        <w:rPr>
          <w:rFonts w:ascii="宋体" w:eastAsia="宋体" w:hAnsi="宋体" w:hint="eastAsia"/>
          <w:sz w:val="24"/>
          <w:szCs w:val="24"/>
        </w:rPr>
        <w:t>，</w:t>
      </w:r>
      <w:r w:rsidR="00525433" w:rsidRPr="00D0236D">
        <w:rPr>
          <w:rFonts w:ascii="宋体" w:eastAsia="宋体" w:hAnsi="宋体" w:hint="eastAsia"/>
          <w:sz w:val="24"/>
          <w:szCs w:val="24"/>
        </w:rPr>
        <w:t>本次资产评估确定的价值类型为市场价值。</w:t>
      </w:r>
    </w:p>
    <w:p w:rsidR="00525433" w:rsidRPr="00D0236D" w:rsidRDefault="00525433" w:rsidP="00801869">
      <w:pPr>
        <w:spacing w:line="520" w:lineRule="exact"/>
        <w:ind w:firstLineChars="200" w:firstLine="480"/>
        <w:rPr>
          <w:rFonts w:ascii="宋体" w:eastAsia="宋体" w:hAnsi="宋体"/>
          <w:sz w:val="24"/>
          <w:szCs w:val="24"/>
        </w:rPr>
      </w:pPr>
      <w:r w:rsidRPr="00D0236D">
        <w:rPr>
          <w:rFonts w:ascii="宋体" w:eastAsia="宋体" w:hAnsi="宋体" w:hint="eastAsia"/>
          <w:sz w:val="24"/>
          <w:szCs w:val="24"/>
        </w:rPr>
        <w:t>市场价值是指自愿买方和自愿卖方在各自理性行事且未受任何强迫的情况下，评估对象在评估基准日进行正常公平交易的价值估计数额。</w:t>
      </w:r>
    </w:p>
    <w:p w:rsidR="00525433" w:rsidRPr="00D0236D" w:rsidRDefault="00880245" w:rsidP="00801869">
      <w:pPr>
        <w:spacing w:line="520" w:lineRule="exact"/>
        <w:ind w:firstLineChars="200" w:firstLine="480"/>
        <w:rPr>
          <w:rFonts w:ascii="宋体" w:eastAsia="宋体" w:hAnsi="宋体"/>
          <w:bCs/>
          <w:sz w:val="24"/>
          <w:szCs w:val="24"/>
        </w:rPr>
      </w:pPr>
      <w:r>
        <w:rPr>
          <w:rFonts w:ascii="宋体" w:eastAsia="宋体" w:hAnsi="宋体" w:hint="eastAsia"/>
          <w:bCs/>
          <w:sz w:val="24"/>
          <w:szCs w:val="24"/>
        </w:rPr>
        <w:t>四、</w:t>
      </w:r>
      <w:r w:rsidR="00525433" w:rsidRPr="00D0236D">
        <w:rPr>
          <w:rFonts w:ascii="宋体" w:eastAsia="宋体" w:hAnsi="宋体" w:hint="eastAsia"/>
          <w:bCs/>
          <w:sz w:val="24"/>
          <w:szCs w:val="24"/>
        </w:rPr>
        <w:t>评估基准日</w:t>
      </w:r>
    </w:p>
    <w:p w:rsidR="00525433" w:rsidRPr="00D0236D" w:rsidRDefault="00525433" w:rsidP="00801869">
      <w:pPr>
        <w:spacing w:line="520" w:lineRule="exact"/>
        <w:ind w:firstLineChars="200" w:firstLine="480"/>
        <w:rPr>
          <w:rFonts w:ascii="宋体" w:eastAsia="宋体" w:hAnsi="宋体"/>
          <w:sz w:val="24"/>
          <w:szCs w:val="24"/>
        </w:rPr>
      </w:pPr>
      <w:r w:rsidRPr="00D0236D">
        <w:rPr>
          <w:rFonts w:ascii="宋体" w:eastAsia="宋体" w:hAnsi="宋体"/>
          <w:sz w:val="24"/>
          <w:szCs w:val="24"/>
        </w:rPr>
        <w:t>1</w:t>
      </w:r>
      <w:r w:rsidRPr="00D0236D">
        <w:rPr>
          <w:rFonts w:ascii="宋体" w:eastAsia="宋体" w:hAnsi="宋体" w:hint="eastAsia"/>
          <w:sz w:val="24"/>
          <w:szCs w:val="24"/>
        </w:rPr>
        <w:t>、本项目资产评估基准日是</w:t>
      </w:r>
      <w:r w:rsidR="00F51420">
        <w:rPr>
          <w:rFonts w:ascii="宋体" w:eastAsia="宋体" w:hAnsi="宋体" w:hint="eastAsia"/>
          <w:sz w:val="24"/>
        </w:rPr>
        <w:t>2019年1月15日</w:t>
      </w:r>
      <w:r w:rsidRPr="00D0236D">
        <w:rPr>
          <w:rFonts w:ascii="宋体" w:eastAsia="宋体" w:hAnsi="宋体" w:hint="eastAsia"/>
          <w:sz w:val="24"/>
          <w:szCs w:val="24"/>
        </w:rPr>
        <w:t>；</w:t>
      </w:r>
    </w:p>
    <w:p w:rsidR="00525433" w:rsidRPr="00D0236D" w:rsidRDefault="00525433" w:rsidP="00801869">
      <w:pPr>
        <w:spacing w:line="520" w:lineRule="exact"/>
        <w:ind w:firstLineChars="200" w:firstLine="480"/>
        <w:rPr>
          <w:rFonts w:ascii="宋体" w:eastAsia="宋体" w:hAnsi="宋体"/>
          <w:sz w:val="24"/>
          <w:szCs w:val="24"/>
        </w:rPr>
      </w:pPr>
      <w:r w:rsidRPr="00D0236D">
        <w:rPr>
          <w:rFonts w:ascii="宋体" w:eastAsia="宋体" w:hAnsi="宋体" w:hint="eastAsia"/>
          <w:sz w:val="24"/>
          <w:szCs w:val="24"/>
        </w:rPr>
        <w:t>2、评估基准日是</w:t>
      </w:r>
      <w:r w:rsidR="00885B42" w:rsidRPr="00885B42">
        <w:rPr>
          <w:rFonts w:ascii="宋体" w:eastAsia="宋体" w:hAnsi="宋体" w:hint="eastAsia"/>
          <w:sz w:val="24"/>
          <w:szCs w:val="24"/>
        </w:rPr>
        <w:t>以司法评估委托书下达之日</w:t>
      </w:r>
      <w:r w:rsidRPr="00D0236D">
        <w:rPr>
          <w:rFonts w:ascii="宋体" w:eastAsia="宋体" w:hAnsi="宋体" w:hint="eastAsia"/>
          <w:sz w:val="24"/>
          <w:szCs w:val="24"/>
        </w:rPr>
        <w:t>确定的；</w:t>
      </w:r>
    </w:p>
    <w:p w:rsidR="00525433" w:rsidRPr="00D0236D" w:rsidRDefault="00525433" w:rsidP="00801869">
      <w:pPr>
        <w:spacing w:line="520" w:lineRule="exact"/>
        <w:ind w:firstLineChars="200" w:firstLine="480"/>
        <w:rPr>
          <w:rFonts w:ascii="宋体" w:eastAsia="宋体" w:hAnsi="宋体"/>
          <w:sz w:val="24"/>
          <w:szCs w:val="24"/>
        </w:rPr>
      </w:pPr>
      <w:r w:rsidRPr="00D0236D">
        <w:rPr>
          <w:rFonts w:ascii="宋体" w:eastAsia="宋体" w:hAnsi="宋体" w:hint="eastAsia"/>
          <w:sz w:val="24"/>
          <w:szCs w:val="24"/>
        </w:rPr>
        <w:t>3、评估中的一切取价标准均为评估基准日有效的价格标准。</w:t>
      </w:r>
    </w:p>
    <w:p w:rsidR="00525433" w:rsidRPr="00D0236D" w:rsidRDefault="00880245" w:rsidP="00801869">
      <w:pPr>
        <w:spacing w:line="520" w:lineRule="exact"/>
        <w:ind w:firstLineChars="200" w:firstLine="480"/>
        <w:rPr>
          <w:rFonts w:ascii="宋体" w:eastAsia="宋体" w:hAnsi="宋体"/>
          <w:bCs/>
          <w:sz w:val="24"/>
          <w:szCs w:val="24"/>
        </w:rPr>
      </w:pPr>
      <w:r>
        <w:rPr>
          <w:rFonts w:ascii="宋体" w:eastAsia="宋体" w:hAnsi="宋体" w:hint="eastAsia"/>
          <w:bCs/>
          <w:sz w:val="24"/>
          <w:szCs w:val="24"/>
        </w:rPr>
        <w:t>五、</w:t>
      </w:r>
      <w:r w:rsidR="00525433" w:rsidRPr="00D0236D">
        <w:rPr>
          <w:rFonts w:ascii="宋体" w:eastAsia="宋体" w:hAnsi="宋体" w:hint="eastAsia"/>
          <w:bCs/>
          <w:sz w:val="24"/>
          <w:szCs w:val="24"/>
        </w:rPr>
        <w:t>评估方法</w:t>
      </w:r>
    </w:p>
    <w:p w:rsidR="00525433" w:rsidRPr="00D0236D" w:rsidRDefault="00525433" w:rsidP="00801869">
      <w:pPr>
        <w:spacing w:line="520" w:lineRule="exact"/>
        <w:ind w:firstLineChars="200" w:firstLine="480"/>
        <w:rPr>
          <w:rFonts w:ascii="宋体" w:eastAsia="宋体" w:hAnsi="宋体"/>
          <w:sz w:val="24"/>
        </w:rPr>
      </w:pPr>
      <w:r w:rsidRPr="00D0236D">
        <w:rPr>
          <w:rFonts w:ascii="宋体" w:eastAsia="宋体" w:hAnsi="宋体" w:hint="eastAsia"/>
          <w:sz w:val="24"/>
        </w:rPr>
        <w:t>根据</w:t>
      </w:r>
      <w:proofErr w:type="gramStart"/>
      <w:r w:rsidRPr="00D0236D">
        <w:rPr>
          <w:rFonts w:ascii="宋体" w:eastAsia="宋体" w:hAnsi="宋体" w:hint="eastAsia"/>
          <w:sz w:val="24"/>
        </w:rPr>
        <w:t>对</w:t>
      </w:r>
      <w:r w:rsidR="00F51420">
        <w:rPr>
          <w:rFonts w:ascii="宋体" w:eastAsia="宋体" w:hAnsi="宋体" w:hint="eastAsia"/>
          <w:sz w:val="24"/>
        </w:rPr>
        <w:t>委估资产</w:t>
      </w:r>
      <w:proofErr w:type="gramEnd"/>
      <w:r w:rsidRPr="00D0236D">
        <w:rPr>
          <w:rFonts w:ascii="宋体" w:eastAsia="宋体" w:hAnsi="宋体" w:hint="eastAsia"/>
          <w:sz w:val="24"/>
        </w:rPr>
        <w:t>的</w:t>
      </w:r>
      <w:r w:rsidR="00F51420">
        <w:rPr>
          <w:rFonts w:ascii="宋体" w:eastAsia="宋体" w:hAnsi="宋体" w:hint="eastAsia"/>
          <w:sz w:val="24"/>
        </w:rPr>
        <w:t>实际</w:t>
      </w:r>
      <w:r w:rsidRPr="00D0236D">
        <w:rPr>
          <w:rFonts w:ascii="宋体" w:eastAsia="宋体" w:hAnsi="宋体" w:hint="eastAsia"/>
          <w:sz w:val="24"/>
        </w:rPr>
        <w:t>情况进行分析</w:t>
      </w:r>
      <w:r w:rsidR="001B58DE">
        <w:rPr>
          <w:rFonts w:ascii="宋体" w:eastAsia="宋体" w:hAnsi="宋体" w:hint="eastAsia"/>
          <w:sz w:val="24"/>
        </w:rPr>
        <w:t>发现，</w:t>
      </w:r>
      <w:proofErr w:type="gramStart"/>
      <w:r w:rsidR="00F51420">
        <w:rPr>
          <w:rFonts w:ascii="宋体" w:eastAsia="宋体" w:hAnsi="宋体" w:hint="eastAsia"/>
          <w:sz w:val="24"/>
        </w:rPr>
        <w:t>委估资</w:t>
      </w:r>
      <w:proofErr w:type="gramEnd"/>
      <w:r w:rsidR="00F51420">
        <w:rPr>
          <w:rFonts w:ascii="宋体" w:eastAsia="宋体" w:hAnsi="宋体" w:hint="eastAsia"/>
          <w:sz w:val="24"/>
        </w:rPr>
        <w:t>产</w:t>
      </w:r>
      <w:r w:rsidR="00135AA9">
        <w:rPr>
          <w:rFonts w:ascii="宋体" w:eastAsia="宋体" w:hAnsi="宋体" w:hint="eastAsia"/>
          <w:sz w:val="24"/>
        </w:rPr>
        <w:t>二手</w:t>
      </w:r>
      <w:r w:rsidR="00F51420">
        <w:rPr>
          <w:rFonts w:ascii="宋体" w:eastAsia="宋体" w:hAnsi="宋体" w:hint="eastAsia"/>
          <w:sz w:val="24"/>
        </w:rPr>
        <w:t>交易市场</w:t>
      </w:r>
      <w:r w:rsidR="001B58DE">
        <w:rPr>
          <w:rFonts w:ascii="宋体" w:eastAsia="宋体" w:hAnsi="宋体" w:hint="eastAsia"/>
          <w:sz w:val="24"/>
        </w:rPr>
        <w:t>不活跃，且该</w:t>
      </w:r>
      <w:r w:rsidR="00F6593B">
        <w:rPr>
          <w:rFonts w:ascii="宋体" w:eastAsia="宋体" w:hAnsi="宋体" w:hint="eastAsia"/>
          <w:sz w:val="24"/>
        </w:rPr>
        <w:t>资产</w:t>
      </w:r>
      <w:r w:rsidR="001B58DE">
        <w:rPr>
          <w:rFonts w:ascii="宋体" w:eastAsia="宋体" w:hAnsi="宋体" w:hint="eastAsia"/>
          <w:sz w:val="24"/>
        </w:rPr>
        <w:t>无法单独产生收益，</w:t>
      </w:r>
      <w:r w:rsidRPr="00D0236D">
        <w:rPr>
          <w:rFonts w:ascii="宋体" w:eastAsia="宋体" w:hAnsi="宋体" w:hint="eastAsia"/>
          <w:sz w:val="24"/>
        </w:rPr>
        <w:t>本次评估采用成本法进行评估。</w:t>
      </w:r>
    </w:p>
    <w:p w:rsidR="00525433" w:rsidRPr="00D0236D" w:rsidRDefault="00880245" w:rsidP="00801869">
      <w:pPr>
        <w:spacing w:line="520" w:lineRule="exact"/>
        <w:ind w:firstLineChars="200" w:firstLine="480"/>
        <w:rPr>
          <w:rFonts w:ascii="宋体" w:eastAsia="宋体" w:hAnsi="宋体"/>
          <w:sz w:val="24"/>
          <w:szCs w:val="24"/>
        </w:rPr>
      </w:pPr>
      <w:r>
        <w:rPr>
          <w:rFonts w:ascii="宋体" w:eastAsia="宋体" w:hAnsi="宋体" w:hint="eastAsia"/>
          <w:sz w:val="24"/>
          <w:szCs w:val="24"/>
        </w:rPr>
        <w:t>六、</w:t>
      </w:r>
      <w:r w:rsidR="00525433" w:rsidRPr="00D0236D">
        <w:rPr>
          <w:rFonts w:ascii="宋体" w:eastAsia="宋体" w:hAnsi="宋体" w:hint="eastAsia"/>
          <w:sz w:val="24"/>
          <w:szCs w:val="24"/>
        </w:rPr>
        <w:t>评估结论</w:t>
      </w:r>
    </w:p>
    <w:p w:rsidR="001B58DE" w:rsidRDefault="001B58DE" w:rsidP="00801869">
      <w:pPr>
        <w:adjustRightInd w:val="0"/>
        <w:snapToGrid w:val="0"/>
        <w:spacing w:line="520" w:lineRule="exact"/>
        <w:ind w:firstLine="505"/>
        <w:outlineLvl w:val="0"/>
        <w:rPr>
          <w:rFonts w:ascii="宋体" w:eastAsia="宋体"/>
          <w:sz w:val="24"/>
        </w:rPr>
      </w:pPr>
      <w:r w:rsidRPr="001B58DE">
        <w:rPr>
          <w:rFonts w:ascii="宋体" w:eastAsia="宋体" w:hint="eastAsia"/>
          <w:sz w:val="24"/>
        </w:rPr>
        <w:t>在实施了上述评估程序后，</w:t>
      </w:r>
      <w:r w:rsidRPr="00D0236D">
        <w:rPr>
          <w:rFonts w:ascii="宋体" w:eastAsia="宋体" w:hAnsi="宋体" w:hint="eastAsia"/>
          <w:sz w:val="24"/>
        </w:rPr>
        <w:t>在评估基准日</w:t>
      </w:r>
      <w:r>
        <w:rPr>
          <w:rFonts w:ascii="宋体" w:eastAsia="宋体" w:hAnsi="宋体" w:hint="eastAsia"/>
          <w:sz w:val="24"/>
        </w:rPr>
        <w:t>2019年1月15日</w:t>
      </w:r>
      <w:r w:rsidRPr="00D0236D">
        <w:rPr>
          <w:rFonts w:ascii="宋体" w:eastAsia="宋体" w:hAnsi="宋体" w:hint="eastAsia"/>
          <w:sz w:val="24"/>
        </w:rPr>
        <w:t>，</w:t>
      </w:r>
      <w:r w:rsidRPr="001B58DE">
        <w:rPr>
          <w:rFonts w:ascii="宋体" w:eastAsia="宋体" w:hint="eastAsia"/>
          <w:sz w:val="24"/>
        </w:rPr>
        <w:t>纳入评估范围的</w:t>
      </w:r>
      <w:r>
        <w:rPr>
          <w:rFonts w:ascii="宋体" w:eastAsia="宋体" w:hAnsi="宋体" w:hint="eastAsia"/>
          <w:sz w:val="24"/>
        </w:rPr>
        <w:t>威海市环翠区人民法院因审理</w:t>
      </w:r>
      <w:r w:rsidRPr="00F51420">
        <w:rPr>
          <w:rFonts w:ascii="宋体" w:eastAsia="宋体" w:hAnsi="宋体" w:hint="eastAsia"/>
          <w:sz w:val="24"/>
        </w:rPr>
        <w:t>兴业银行股份有限公司威海分行与文</w:t>
      </w:r>
      <w:proofErr w:type="gramStart"/>
      <w:r w:rsidRPr="00F51420">
        <w:rPr>
          <w:rFonts w:ascii="宋体" w:eastAsia="宋体" w:hAnsi="宋体" w:hint="eastAsia"/>
          <w:sz w:val="24"/>
        </w:rPr>
        <w:t>登市健悦肉食品</w:t>
      </w:r>
      <w:proofErr w:type="gramEnd"/>
      <w:r w:rsidRPr="00F51420">
        <w:rPr>
          <w:rFonts w:ascii="宋体" w:eastAsia="宋体" w:hAnsi="宋体" w:hint="eastAsia"/>
          <w:sz w:val="24"/>
        </w:rPr>
        <w:t>有限公司、威海</w:t>
      </w:r>
      <w:proofErr w:type="gramStart"/>
      <w:r w:rsidRPr="00F51420">
        <w:rPr>
          <w:rFonts w:ascii="宋体" w:eastAsia="宋体" w:hAnsi="宋体" w:hint="eastAsia"/>
          <w:sz w:val="24"/>
        </w:rPr>
        <w:t>保得果</w:t>
      </w:r>
      <w:proofErr w:type="gramEnd"/>
      <w:r w:rsidRPr="00F51420">
        <w:rPr>
          <w:rFonts w:ascii="宋体" w:eastAsia="宋体" w:hAnsi="宋体" w:hint="eastAsia"/>
          <w:sz w:val="24"/>
        </w:rPr>
        <w:t>蔬气调保鲜有限公司、威海华丰服装有限公司民间借贷纠纷一案</w:t>
      </w:r>
      <w:r w:rsidRPr="001B58DE">
        <w:rPr>
          <w:rFonts w:ascii="宋体" w:eastAsia="宋体" w:hint="eastAsia"/>
          <w:sz w:val="24"/>
        </w:rPr>
        <w:t>涉及的资产的评估值为</w:t>
      </w:r>
      <w:r w:rsidR="00F6593B">
        <w:rPr>
          <w:rFonts w:ascii="宋体" w:eastAsia="宋体"/>
          <w:sz w:val="24"/>
        </w:rPr>
        <w:t>17.13万</w:t>
      </w:r>
      <w:r w:rsidRPr="001B58DE">
        <w:rPr>
          <w:rFonts w:ascii="宋体" w:eastAsia="宋体" w:hint="eastAsia"/>
          <w:sz w:val="24"/>
        </w:rPr>
        <w:t>元。</w:t>
      </w:r>
    </w:p>
    <w:p w:rsidR="00525433" w:rsidRPr="00D0236D" w:rsidRDefault="00880245" w:rsidP="00801869">
      <w:pPr>
        <w:adjustRightInd w:val="0"/>
        <w:snapToGrid w:val="0"/>
        <w:spacing w:line="520" w:lineRule="exact"/>
        <w:ind w:firstLine="505"/>
        <w:outlineLvl w:val="0"/>
        <w:rPr>
          <w:rFonts w:ascii="宋体" w:eastAsia="宋体" w:hAnsi="宋体"/>
          <w:bCs/>
          <w:sz w:val="24"/>
          <w:szCs w:val="24"/>
        </w:rPr>
      </w:pPr>
      <w:r>
        <w:rPr>
          <w:rFonts w:ascii="宋体" w:eastAsia="宋体" w:hAnsi="宋体" w:hint="eastAsia"/>
          <w:bCs/>
          <w:sz w:val="24"/>
          <w:szCs w:val="24"/>
        </w:rPr>
        <w:t>七、</w:t>
      </w:r>
      <w:r w:rsidR="00525433" w:rsidRPr="00D0236D">
        <w:rPr>
          <w:rFonts w:ascii="宋体" w:eastAsia="宋体" w:hAnsi="宋体" w:hint="eastAsia"/>
          <w:bCs/>
          <w:sz w:val="24"/>
          <w:szCs w:val="24"/>
        </w:rPr>
        <w:t>使用有效期</w:t>
      </w:r>
    </w:p>
    <w:p w:rsidR="00D20EAC" w:rsidRDefault="00D20EAC" w:rsidP="00801869">
      <w:pPr>
        <w:adjustRightInd w:val="0"/>
        <w:snapToGrid w:val="0"/>
        <w:spacing w:line="520" w:lineRule="exact"/>
        <w:ind w:firstLine="505"/>
        <w:outlineLvl w:val="0"/>
        <w:rPr>
          <w:rFonts w:ascii="宋体" w:eastAsia="宋体" w:hAnsi="宋体"/>
          <w:sz w:val="24"/>
        </w:rPr>
      </w:pPr>
      <w:r w:rsidRPr="00D0236D">
        <w:rPr>
          <w:rFonts w:ascii="宋体" w:eastAsia="宋体" w:hAnsi="宋体" w:hint="eastAsia"/>
          <w:sz w:val="24"/>
        </w:rPr>
        <w:t>按现行规定评估结论有效使用期限为一年，即自评估基准日</w:t>
      </w:r>
      <w:r w:rsidR="00F51420">
        <w:rPr>
          <w:rFonts w:ascii="宋体" w:eastAsia="宋体" w:hAnsi="宋体" w:hint="eastAsia"/>
          <w:sz w:val="24"/>
        </w:rPr>
        <w:t>2019年1月15日</w:t>
      </w:r>
      <w:r w:rsidRPr="00D0236D">
        <w:rPr>
          <w:rFonts w:ascii="宋体" w:eastAsia="宋体" w:hAnsi="宋体" w:hint="eastAsia"/>
          <w:sz w:val="24"/>
        </w:rPr>
        <w:t>起，至20</w:t>
      </w:r>
      <w:r w:rsidR="001B58DE">
        <w:rPr>
          <w:rFonts w:ascii="宋体" w:eastAsia="宋体" w:hAnsi="宋体" w:hint="eastAsia"/>
          <w:sz w:val="24"/>
        </w:rPr>
        <w:t>20</w:t>
      </w:r>
      <w:r w:rsidRPr="00D0236D">
        <w:rPr>
          <w:rFonts w:ascii="宋体" w:eastAsia="宋体" w:hAnsi="宋体" w:hint="eastAsia"/>
          <w:sz w:val="24"/>
        </w:rPr>
        <w:t>年</w:t>
      </w:r>
      <w:r w:rsidR="002D1DC7">
        <w:rPr>
          <w:rFonts w:ascii="宋体" w:eastAsia="宋体" w:hAnsi="宋体" w:hint="eastAsia"/>
          <w:sz w:val="24"/>
        </w:rPr>
        <w:t>1</w:t>
      </w:r>
      <w:r w:rsidR="00D769C9" w:rsidRPr="00D769C9">
        <w:rPr>
          <w:rFonts w:ascii="宋体" w:eastAsia="宋体" w:hAnsi="宋体" w:hint="eastAsia"/>
          <w:sz w:val="24"/>
        </w:rPr>
        <w:t>月</w:t>
      </w:r>
      <w:r w:rsidR="002D1DC7">
        <w:rPr>
          <w:rFonts w:ascii="宋体" w:eastAsia="宋体" w:hAnsi="宋体" w:hint="eastAsia"/>
          <w:sz w:val="24"/>
        </w:rPr>
        <w:t>1</w:t>
      </w:r>
      <w:r w:rsidR="001B58DE">
        <w:rPr>
          <w:rFonts w:ascii="宋体" w:eastAsia="宋体" w:hAnsi="宋体" w:hint="eastAsia"/>
          <w:sz w:val="24"/>
        </w:rPr>
        <w:t>4</w:t>
      </w:r>
      <w:r w:rsidR="00D769C9" w:rsidRPr="00D769C9">
        <w:rPr>
          <w:rFonts w:ascii="宋体" w:eastAsia="宋体" w:hAnsi="宋体" w:hint="eastAsia"/>
          <w:sz w:val="24"/>
        </w:rPr>
        <w:t>日</w:t>
      </w:r>
      <w:r w:rsidRPr="00D0236D">
        <w:rPr>
          <w:rFonts w:ascii="宋体" w:eastAsia="宋体" w:hAnsi="宋体" w:hint="eastAsia"/>
          <w:sz w:val="24"/>
        </w:rPr>
        <w:t>止，评估报告使用者应当根据评估基准日后的资产状况和市场变化情况合理确定评估报告使用期限。</w:t>
      </w:r>
    </w:p>
    <w:p w:rsidR="001B58DE" w:rsidRDefault="001B58DE" w:rsidP="00801869">
      <w:pPr>
        <w:adjustRightInd w:val="0"/>
        <w:snapToGrid w:val="0"/>
        <w:spacing w:line="520" w:lineRule="exact"/>
        <w:ind w:firstLine="505"/>
        <w:outlineLvl w:val="0"/>
        <w:rPr>
          <w:rFonts w:ascii="宋体" w:eastAsia="宋体" w:hAnsi="宋体"/>
          <w:color w:val="000000"/>
          <w:sz w:val="24"/>
          <w:szCs w:val="24"/>
        </w:rPr>
      </w:pPr>
      <w:r>
        <w:rPr>
          <w:rFonts w:ascii="宋体" w:eastAsia="宋体" w:hAnsi="宋体" w:hint="eastAsia"/>
          <w:sz w:val="24"/>
        </w:rPr>
        <w:t>八、</w:t>
      </w:r>
      <w:r>
        <w:rPr>
          <w:rFonts w:ascii="宋体" w:eastAsia="宋体" w:hAnsi="宋体" w:hint="eastAsia"/>
          <w:color w:val="000000"/>
          <w:sz w:val="24"/>
          <w:szCs w:val="24"/>
        </w:rPr>
        <w:t>特别事项说明</w:t>
      </w:r>
    </w:p>
    <w:p w:rsidR="001B58DE" w:rsidRPr="003E1446" w:rsidRDefault="001B58DE" w:rsidP="00801869">
      <w:pPr>
        <w:adjustRightInd w:val="0"/>
        <w:snapToGrid w:val="0"/>
        <w:spacing w:line="520" w:lineRule="exact"/>
        <w:ind w:firstLine="505"/>
        <w:outlineLvl w:val="0"/>
        <w:rPr>
          <w:rFonts w:ascii="宋体" w:eastAsia="宋体" w:hAnsi="宋体"/>
          <w:sz w:val="24"/>
        </w:rPr>
      </w:pPr>
      <w:r w:rsidRPr="003E1446">
        <w:rPr>
          <w:rFonts w:ascii="宋体" w:eastAsia="宋体" w:hAnsi="宋体" w:hint="eastAsia"/>
          <w:sz w:val="24"/>
        </w:rPr>
        <w:t>1、</w:t>
      </w:r>
      <w:bookmarkStart w:id="2" w:name="_Hlk536438391"/>
      <w:r w:rsidRPr="00D65894">
        <w:rPr>
          <w:rFonts w:ascii="宋体" w:eastAsia="宋体" w:hAnsi="宋体" w:hint="eastAsia"/>
          <w:sz w:val="24"/>
        </w:rPr>
        <w:t>纳入评估范围的资产是在依据威海市环翠区人民法院给</w:t>
      </w:r>
      <w:r w:rsidR="003D6230">
        <w:rPr>
          <w:rFonts w:ascii="宋体" w:eastAsia="宋体" w:hAnsi="宋体" w:hint="eastAsia"/>
          <w:sz w:val="24"/>
        </w:rPr>
        <w:t>威海英华资产评估房地产估价有限公司</w:t>
      </w:r>
      <w:r w:rsidRPr="00D65894">
        <w:rPr>
          <w:rFonts w:ascii="宋体" w:eastAsia="宋体" w:hAnsi="宋体" w:hint="eastAsia"/>
          <w:sz w:val="24"/>
        </w:rPr>
        <w:t>下达的“（2019）威环法技评字第9号”司法评估委托书的基础上，经我公司评估人员、案件</w:t>
      </w:r>
      <w:r w:rsidR="00076AFE" w:rsidRPr="00D65894">
        <w:rPr>
          <w:rFonts w:ascii="宋体" w:eastAsia="宋体" w:hAnsi="宋体" w:hint="eastAsia"/>
          <w:sz w:val="24"/>
        </w:rPr>
        <w:t>申请执行</w:t>
      </w:r>
      <w:proofErr w:type="gramStart"/>
      <w:r w:rsidR="00076AFE" w:rsidRPr="00D65894">
        <w:rPr>
          <w:rFonts w:ascii="宋体" w:eastAsia="宋体" w:hAnsi="宋体" w:hint="eastAsia"/>
          <w:sz w:val="24"/>
        </w:rPr>
        <w:t>方</w:t>
      </w:r>
      <w:r w:rsidRPr="00D65894">
        <w:rPr>
          <w:rFonts w:ascii="宋体" w:eastAsia="宋体" w:hAnsi="宋体" w:hint="eastAsia"/>
          <w:sz w:val="24"/>
        </w:rPr>
        <w:t>相关</w:t>
      </w:r>
      <w:proofErr w:type="gramEnd"/>
      <w:r w:rsidRPr="00D65894">
        <w:rPr>
          <w:rFonts w:ascii="宋体" w:eastAsia="宋体" w:hAnsi="宋体" w:hint="eastAsia"/>
          <w:sz w:val="24"/>
        </w:rPr>
        <w:t>当事人共同现场确认的资产</w:t>
      </w:r>
      <w:r w:rsidR="00076AFE" w:rsidRPr="00D65894">
        <w:rPr>
          <w:rFonts w:ascii="宋体" w:eastAsia="宋体" w:hAnsi="宋体" w:hint="eastAsia"/>
          <w:sz w:val="24"/>
        </w:rPr>
        <w:t>（被执行方经催告明确表示不能参加现场查勘），</w:t>
      </w:r>
      <w:r w:rsidRPr="00D65894">
        <w:rPr>
          <w:rFonts w:ascii="宋体" w:eastAsia="宋体" w:hAnsi="宋体" w:hint="eastAsia"/>
          <w:sz w:val="24"/>
        </w:rPr>
        <w:t>实际状况以现场勘查为准。该事项提请报告使用人注意。</w:t>
      </w:r>
      <w:bookmarkEnd w:id="2"/>
    </w:p>
    <w:p w:rsidR="001B58DE" w:rsidRPr="003E1446" w:rsidRDefault="001B58DE" w:rsidP="00801869">
      <w:pPr>
        <w:adjustRightInd w:val="0"/>
        <w:snapToGrid w:val="0"/>
        <w:spacing w:line="520" w:lineRule="exact"/>
        <w:ind w:firstLine="505"/>
        <w:outlineLvl w:val="0"/>
        <w:rPr>
          <w:rFonts w:ascii="宋体" w:eastAsia="宋体" w:hAnsi="宋体"/>
          <w:sz w:val="24"/>
        </w:rPr>
      </w:pPr>
      <w:r w:rsidRPr="003E1446">
        <w:rPr>
          <w:rFonts w:ascii="宋体" w:eastAsia="宋体" w:hAnsi="宋体" w:hint="eastAsia"/>
          <w:sz w:val="24"/>
        </w:rPr>
        <w:t>2、纳入本次评估范围内的机械设备于现场</w:t>
      </w:r>
      <w:proofErr w:type="gramStart"/>
      <w:r w:rsidRPr="003E1446">
        <w:rPr>
          <w:rFonts w:ascii="宋体" w:eastAsia="宋体" w:hAnsi="宋体" w:hint="eastAsia"/>
          <w:sz w:val="24"/>
        </w:rPr>
        <w:t>勘察日</w:t>
      </w:r>
      <w:proofErr w:type="gramEnd"/>
      <w:r w:rsidRPr="003E1446">
        <w:rPr>
          <w:rFonts w:ascii="宋体" w:eastAsia="宋体" w:hAnsi="宋体" w:hint="eastAsia"/>
          <w:sz w:val="24"/>
        </w:rPr>
        <w:t>处于停用状态，故机械设备在通电后</w:t>
      </w:r>
      <w:r w:rsidRPr="003E1446">
        <w:rPr>
          <w:rFonts w:ascii="宋体" w:eastAsia="宋体" w:hAnsi="宋体" w:hint="eastAsia"/>
          <w:sz w:val="24"/>
        </w:rPr>
        <w:lastRenderedPageBreak/>
        <w:t>可否正常使用情况和能否达到相关法律法规的生产标准等情况未知，本次评估亦未能考虑上述不确定事项对评估值的影响。该事项提请报告使用人注意。</w:t>
      </w:r>
    </w:p>
    <w:p w:rsidR="001B58DE" w:rsidRDefault="001B58DE" w:rsidP="00801869">
      <w:pPr>
        <w:adjustRightInd w:val="0"/>
        <w:snapToGrid w:val="0"/>
        <w:spacing w:line="520" w:lineRule="exact"/>
        <w:ind w:firstLine="505"/>
        <w:outlineLvl w:val="0"/>
        <w:rPr>
          <w:rFonts w:ascii="宋体" w:eastAsia="宋体" w:hAnsi="宋体"/>
          <w:sz w:val="24"/>
        </w:rPr>
      </w:pPr>
      <w:r w:rsidRPr="0056340A">
        <w:rPr>
          <w:rFonts w:ascii="宋体" w:eastAsia="宋体" w:hAnsi="宋体" w:hint="eastAsia"/>
          <w:sz w:val="24"/>
        </w:rPr>
        <w:t>3、</w:t>
      </w:r>
      <w:bookmarkStart w:id="3" w:name="_Hlk517960025"/>
      <w:r w:rsidR="008D496D" w:rsidRPr="003E1446">
        <w:rPr>
          <w:rFonts w:ascii="宋体" w:eastAsia="宋体" w:hAnsi="宋体" w:hint="eastAsia"/>
          <w:sz w:val="24"/>
        </w:rPr>
        <w:t>纳入本次评估范围内的设备</w:t>
      </w:r>
      <w:r w:rsidR="002978D1">
        <w:rPr>
          <w:rFonts w:ascii="宋体" w:eastAsia="宋体" w:hAnsi="宋体" w:hint="eastAsia"/>
          <w:sz w:val="24"/>
        </w:rPr>
        <w:t>等资产</w:t>
      </w:r>
      <w:r w:rsidR="008D496D">
        <w:rPr>
          <w:rFonts w:ascii="宋体" w:eastAsia="宋体" w:hAnsi="宋体" w:hint="eastAsia"/>
          <w:sz w:val="24"/>
        </w:rPr>
        <w:t>，</w:t>
      </w:r>
      <w:r w:rsidR="00801869">
        <w:rPr>
          <w:rFonts w:ascii="宋体" w:eastAsia="宋体" w:hAnsi="宋体" w:hint="eastAsia"/>
          <w:sz w:val="24"/>
        </w:rPr>
        <w:t>由于长期停用</w:t>
      </w:r>
      <w:r w:rsidR="002978D1">
        <w:rPr>
          <w:rFonts w:ascii="宋体" w:eastAsia="宋体" w:hAnsi="宋体" w:hint="eastAsia"/>
          <w:sz w:val="24"/>
        </w:rPr>
        <w:t>且</w:t>
      </w:r>
      <w:r w:rsidR="00801869">
        <w:rPr>
          <w:rFonts w:ascii="宋体" w:eastAsia="宋体" w:hAnsi="宋体" w:hint="eastAsia"/>
          <w:sz w:val="24"/>
        </w:rPr>
        <w:t>未</w:t>
      </w:r>
      <w:r w:rsidR="002978D1">
        <w:rPr>
          <w:rFonts w:ascii="宋体" w:eastAsia="宋体" w:hAnsi="宋体" w:hint="eastAsia"/>
          <w:sz w:val="24"/>
        </w:rPr>
        <w:t>进行</w:t>
      </w:r>
      <w:r w:rsidR="00801869">
        <w:rPr>
          <w:rFonts w:ascii="宋体" w:eastAsia="宋体" w:hAnsi="宋体" w:hint="eastAsia"/>
          <w:sz w:val="24"/>
        </w:rPr>
        <w:t>定期维护保养，</w:t>
      </w:r>
      <w:r w:rsidR="008D496D">
        <w:rPr>
          <w:rFonts w:ascii="宋体" w:eastAsia="宋体" w:hAnsi="宋体" w:hint="eastAsia"/>
          <w:sz w:val="24"/>
        </w:rPr>
        <w:t>部分资产破损严重，叉车等设备</w:t>
      </w:r>
      <w:r w:rsidR="00801869">
        <w:rPr>
          <w:rFonts w:ascii="宋体" w:eastAsia="宋体" w:hAnsi="宋体" w:hint="eastAsia"/>
          <w:sz w:val="24"/>
        </w:rPr>
        <w:t>部分</w:t>
      </w:r>
      <w:r w:rsidR="008D496D">
        <w:rPr>
          <w:rFonts w:ascii="宋体" w:eastAsia="宋体" w:hAnsi="宋体" w:hint="eastAsia"/>
          <w:sz w:val="24"/>
        </w:rPr>
        <w:t>部件已损坏丢失，此类设备本次</w:t>
      </w:r>
      <w:proofErr w:type="gramStart"/>
      <w:r w:rsidR="008D496D">
        <w:rPr>
          <w:rFonts w:ascii="宋体" w:eastAsia="宋体" w:hAnsi="宋体" w:hint="eastAsia"/>
          <w:sz w:val="24"/>
        </w:rPr>
        <w:t>评估按</w:t>
      </w:r>
      <w:proofErr w:type="gramEnd"/>
      <w:r w:rsidR="008D496D">
        <w:rPr>
          <w:rFonts w:ascii="宋体" w:eastAsia="宋体" w:hAnsi="宋体" w:hint="eastAsia"/>
          <w:sz w:val="24"/>
        </w:rPr>
        <w:t>其废品回收价值评估。</w:t>
      </w:r>
      <w:r w:rsidRPr="0056340A">
        <w:rPr>
          <w:rFonts w:ascii="宋体" w:eastAsia="宋体" w:hAnsi="宋体" w:hint="eastAsia"/>
          <w:sz w:val="24"/>
        </w:rPr>
        <w:t>该事项提请报告使用人注意。</w:t>
      </w:r>
      <w:bookmarkEnd w:id="3"/>
    </w:p>
    <w:p w:rsidR="008D496D" w:rsidRPr="00D0236D" w:rsidRDefault="008D496D" w:rsidP="00801869">
      <w:pPr>
        <w:adjustRightInd w:val="0"/>
        <w:snapToGrid w:val="0"/>
        <w:spacing w:line="520" w:lineRule="exact"/>
        <w:ind w:firstLine="505"/>
        <w:outlineLvl w:val="0"/>
        <w:rPr>
          <w:rFonts w:ascii="宋体" w:eastAsia="宋体" w:hAnsi="宋体"/>
          <w:sz w:val="24"/>
        </w:rPr>
      </w:pPr>
      <w:r>
        <w:rPr>
          <w:rFonts w:ascii="宋体" w:eastAsia="宋体" w:hAnsi="宋体" w:hint="eastAsia"/>
          <w:sz w:val="24"/>
        </w:rPr>
        <w:t>4、本次评估未考虑设备的拆除、运输等费用。</w:t>
      </w:r>
      <w:r w:rsidRPr="0056340A">
        <w:rPr>
          <w:rFonts w:ascii="宋体" w:eastAsia="宋体" w:hAnsi="宋体" w:hint="eastAsia"/>
          <w:sz w:val="24"/>
        </w:rPr>
        <w:t>该事项提请报告使用人注意。</w:t>
      </w:r>
    </w:p>
    <w:p w:rsidR="00DF53F9" w:rsidRDefault="00525433" w:rsidP="00801869">
      <w:pPr>
        <w:adjustRightInd w:val="0"/>
        <w:snapToGrid w:val="0"/>
        <w:spacing w:line="520" w:lineRule="exact"/>
        <w:ind w:firstLine="505"/>
        <w:outlineLvl w:val="0"/>
        <w:rPr>
          <w:rFonts w:ascii="宋体" w:eastAsia="宋体" w:hAnsi="宋体"/>
          <w:sz w:val="24"/>
        </w:rPr>
      </w:pPr>
      <w:r w:rsidRPr="00D0236D">
        <w:rPr>
          <w:rFonts w:ascii="宋体" w:eastAsia="宋体" w:hAnsi="宋体" w:hint="eastAsia"/>
          <w:sz w:val="24"/>
        </w:rPr>
        <w:t>以上内容摘自资产评估报告书，欲了解本评估项目的全面情况，应认真阅读资产评估报告书全文，并特别关注价值类型及其定义、评估假设与限制条件、特别事项说明及其对评估结论的影响。</w:t>
      </w:r>
    </w:p>
    <w:p w:rsidR="00226A48" w:rsidRDefault="00226A48" w:rsidP="00801869">
      <w:pPr>
        <w:adjustRightInd w:val="0"/>
        <w:snapToGrid w:val="0"/>
        <w:spacing w:line="520" w:lineRule="exact"/>
        <w:ind w:firstLine="505"/>
        <w:outlineLvl w:val="0"/>
        <w:rPr>
          <w:rFonts w:ascii="宋体" w:eastAsia="宋体" w:hAnsi="宋体"/>
          <w:sz w:val="24"/>
        </w:rPr>
      </w:pPr>
    </w:p>
    <w:p w:rsidR="00D769C9" w:rsidRDefault="00D769C9" w:rsidP="00801869">
      <w:pPr>
        <w:adjustRightInd w:val="0"/>
        <w:snapToGrid w:val="0"/>
        <w:spacing w:line="520" w:lineRule="exact"/>
        <w:ind w:firstLine="505"/>
        <w:outlineLvl w:val="0"/>
        <w:rPr>
          <w:rFonts w:ascii="宋体" w:eastAsia="宋体" w:hAnsi="宋体"/>
          <w:sz w:val="24"/>
        </w:rPr>
      </w:pPr>
    </w:p>
    <w:p w:rsidR="00D769C9" w:rsidRDefault="00D769C9" w:rsidP="00801869">
      <w:pPr>
        <w:adjustRightInd w:val="0"/>
        <w:snapToGrid w:val="0"/>
        <w:spacing w:line="520" w:lineRule="exact"/>
        <w:outlineLvl w:val="0"/>
        <w:rPr>
          <w:rFonts w:ascii="宋体" w:eastAsia="宋体" w:hAnsi="宋体"/>
          <w:sz w:val="24"/>
        </w:rPr>
      </w:pPr>
    </w:p>
    <w:p w:rsidR="005C5910" w:rsidRDefault="005C5910" w:rsidP="00801869">
      <w:pPr>
        <w:adjustRightInd w:val="0"/>
        <w:snapToGrid w:val="0"/>
        <w:spacing w:line="520" w:lineRule="exact"/>
        <w:outlineLvl w:val="0"/>
        <w:rPr>
          <w:rFonts w:ascii="宋体" w:eastAsia="宋体" w:hAnsi="宋体"/>
          <w:sz w:val="24"/>
        </w:rPr>
      </w:pPr>
    </w:p>
    <w:p w:rsidR="008D496D" w:rsidRDefault="008D496D" w:rsidP="00801869">
      <w:pPr>
        <w:adjustRightInd w:val="0"/>
        <w:snapToGrid w:val="0"/>
        <w:spacing w:line="520" w:lineRule="exact"/>
        <w:outlineLvl w:val="0"/>
        <w:rPr>
          <w:rFonts w:ascii="宋体" w:eastAsia="宋体" w:hAnsi="宋体"/>
          <w:sz w:val="24"/>
        </w:rPr>
      </w:pPr>
    </w:p>
    <w:p w:rsidR="008D496D" w:rsidRDefault="008D496D" w:rsidP="00801869">
      <w:pPr>
        <w:adjustRightInd w:val="0"/>
        <w:snapToGrid w:val="0"/>
        <w:spacing w:line="520" w:lineRule="exact"/>
        <w:outlineLvl w:val="0"/>
        <w:rPr>
          <w:rFonts w:ascii="宋体" w:eastAsia="宋体" w:hAnsi="宋体"/>
          <w:sz w:val="24"/>
        </w:rPr>
      </w:pPr>
    </w:p>
    <w:p w:rsidR="008D496D" w:rsidRDefault="008D496D" w:rsidP="00801869">
      <w:pPr>
        <w:adjustRightInd w:val="0"/>
        <w:snapToGrid w:val="0"/>
        <w:spacing w:line="520" w:lineRule="exact"/>
        <w:outlineLvl w:val="0"/>
        <w:rPr>
          <w:rFonts w:ascii="宋体" w:eastAsia="宋体" w:hAnsi="宋体"/>
          <w:sz w:val="24"/>
        </w:rPr>
      </w:pPr>
    </w:p>
    <w:p w:rsidR="008D496D" w:rsidRDefault="008D496D" w:rsidP="00801869">
      <w:pPr>
        <w:adjustRightInd w:val="0"/>
        <w:snapToGrid w:val="0"/>
        <w:spacing w:line="520" w:lineRule="exact"/>
        <w:outlineLvl w:val="0"/>
        <w:rPr>
          <w:rFonts w:ascii="宋体" w:eastAsia="宋体" w:hAnsi="宋体"/>
          <w:sz w:val="24"/>
        </w:rPr>
      </w:pPr>
    </w:p>
    <w:p w:rsidR="008D496D" w:rsidRDefault="008D496D" w:rsidP="00801869">
      <w:pPr>
        <w:adjustRightInd w:val="0"/>
        <w:snapToGrid w:val="0"/>
        <w:spacing w:line="520" w:lineRule="exact"/>
        <w:outlineLvl w:val="0"/>
        <w:rPr>
          <w:rFonts w:ascii="宋体" w:eastAsia="宋体" w:hAnsi="宋体"/>
          <w:sz w:val="24"/>
        </w:rPr>
      </w:pPr>
    </w:p>
    <w:p w:rsidR="008D496D" w:rsidRDefault="008D496D" w:rsidP="00801869">
      <w:pPr>
        <w:adjustRightInd w:val="0"/>
        <w:snapToGrid w:val="0"/>
        <w:spacing w:line="520" w:lineRule="exact"/>
        <w:outlineLvl w:val="0"/>
        <w:rPr>
          <w:rFonts w:ascii="宋体" w:eastAsia="宋体" w:hAnsi="宋体"/>
          <w:sz w:val="24"/>
        </w:rPr>
      </w:pPr>
    </w:p>
    <w:p w:rsidR="008D496D" w:rsidRDefault="008D496D" w:rsidP="00801869">
      <w:pPr>
        <w:adjustRightInd w:val="0"/>
        <w:snapToGrid w:val="0"/>
        <w:spacing w:line="520" w:lineRule="exact"/>
        <w:outlineLvl w:val="0"/>
        <w:rPr>
          <w:rFonts w:ascii="宋体" w:eastAsia="宋体" w:hAnsi="宋体"/>
          <w:sz w:val="24"/>
        </w:rPr>
      </w:pPr>
    </w:p>
    <w:p w:rsidR="008D496D" w:rsidRDefault="008D496D" w:rsidP="00801869">
      <w:pPr>
        <w:adjustRightInd w:val="0"/>
        <w:snapToGrid w:val="0"/>
        <w:spacing w:line="520" w:lineRule="exact"/>
        <w:outlineLvl w:val="0"/>
        <w:rPr>
          <w:rFonts w:ascii="宋体" w:eastAsia="宋体" w:hAnsi="宋体"/>
          <w:sz w:val="24"/>
        </w:rPr>
      </w:pPr>
    </w:p>
    <w:p w:rsidR="008D496D" w:rsidRDefault="008D496D" w:rsidP="00801869">
      <w:pPr>
        <w:adjustRightInd w:val="0"/>
        <w:snapToGrid w:val="0"/>
        <w:spacing w:line="520" w:lineRule="exact"/>
        <w:outlineLvl w:val="0"/>
        <w:rPr>
          <w:rFonts w:ascii="宋体" w:eastAsia="宋体" w:hAnsi="宋体"/>
          <w:sz w:val="24"/>
        </w:rPr>
      </w:pPr>
    </w:p>
    <w:p w:rsidR="008D496D" w:rsidRDefault="008D496D" w:rsidP="00801869">
      <w:pPr>
        <w:adjustRightInd w:val="0"/>
        <w:snapToGrid w:val="0"/>
        <w:spacing w:line="520" w:lineRule="exact"/>
        <w:outlineLvl w:val="0"/>
        <w:rPr>
          <w:rFonts w:ascii="宋体" w:eastAsia="宋体" w:hAnsi="宋体"/>
          <w:sz w:val="24"/>
        </w:rPr>
      </w:pPr>
    </w:p>
    <w:p w:rsidR="00C74441" w:rsidRDefault="00C74441" w:rsidP="00801869">
      <w:pPr>
        <w:adjustRightInd w:val="0"/>
        <w:snapToGrid w:val="0"/>
        <w:spacing w:line="520" w:lineRule="exact"/>
        <w:outlineLvl w:val="0"/>
        <w:rPr>
          <w:rFonts w:ascii="宋体" w:eastAsia="宋体" w:hAnsi="宋体"/>
          <w:sz w:val="24"/>
        </w:rPr>
      </w:pPr>
    </w:p>
    <w:p w:rsidR="008D496D" w:rsidRDefault="008D496D" w:rsidP="00801869">
      <w:pPr>
        <w:adjustRightInd w:val="0"/>
        <w:snapToGrid w:val="0"/>
        <w:spacing w:line="520" w:lineRule="exact"/>
        <w:outlineLvl w:val="0"/>
        <w:rPr>
          <w:rFonts w:ascii="宋体" w:eastAsia="宋体" w:hAnsi="宋体"/>
          <w:sz w:val="24"/>
        </w:rPr>
      </w:pPr>
    </w:p>
    <w:p w:rsidR="008D496D" w:rsidRDefault="008D496D" w:rsidP="00801869">
      <w:pPr>
        <w:adjustRightInd w:val="0"/>
        <w:snapToGrid w:val="0"/>
        <w:spacing w:line="520" w:lineRule="exact"/>
        <w:outlineLvl w:val="0"/>
        <w:rPr>
          <w:rFonts w:ascii="宋体" w:eastAsia="宋体" w:hAnsi="宋体"/>
          <w:sz w:val="24"/>
        </w:rPr>
      </w:pPr>
    </w:p>
    <w:p w:rsidR="008D496D" w:rsidRDefault="008D496D" w:rsidP="00801869">
      <w:pPr>
        <w:spacing w:line="520" w:lineRule="exact"/>
        <w:jc w:val="center"/>
        <w:outlineLvl w:val="0"/>
        <w:rPr>
          <w:rFonts w:eastAsia="黑体"/>
          <w:b/>
          <w:sz w:val="36"/>
        </w:rPr>
      </w:pPr>
      <w:r w:rsidRPr="00696FC3">
        <w:rPr>
          <w:rFonts w:eastAsia="黑体" w:hint="eastAsia"/>
          <w:b/>
          <w:sz w:val="36"/>
        </w:rPr>
        <w:lastRenderedPageBreak/>
        <w:t>兴业银行股份有限公司威海分行与文</w:t>
      </w:r>
      <w:proofErr w:type="gramStart"/>
      <w:r w:rsidRPr="00696FC3">
        <w:rPr>
          <w:rFonts w:eastAsia="黑体" w:hint="eastAsia"/>
          <w:b/>
          <w:sz w:val="36"/>
        </w:rPr>
        <w:t>登市健悦肉食品</w:t>
      </w:r>
      <w:proofErr w:type="gramEnd"/>
    </w:p>
    <w:p w:rsidR="008D496D" w:rsidRDefault="008D496D" w:rsidP="00801869">
      <w:pPr>
        <w:spacing w:line="520" w:lineRule="exact"/>
        <w:jc w:val="center"/>
        <w:outlineLvl w:val="0"/>
        <w:rPr>
          <w:rFonts w:eastAsia="黑体"/>
          <w:b/>
          <w:sz w:val="36"/>
        </w:rPr>
      </w:pPr>
      <w:r w:rsidRPr="00696FC3">
        <w:rPr>
          <w:rFonts w:eastAsia="黑体" w:hint="eastAsia"/>
          <w:b/>
          <w:sz w:val="36"/>
        </w:rPr>
        <w:t>有限公司、威海</w:t>
      </w:r>
      <w:proofErr w:type="gramStart"/>
      <w:r w:rsidRPr="00696FC3">
        <w:rPr>
          <w:rFonts w:eastAsia="黑体" w:hint="eastAsia"/>
          <w:b/>
          <w:sz w:val="36"/>
        </w:rPr>
        <w:t>保得果蔬</w:t>
      </w:r>
      <w:proofErr w:type="gramEnd"/>
      <w:r w:rsidRPr="00696FC3">
        <w:rPr>
          <w:rFonts w:eastAsia="黑体" w:hint="eastAsia"/>
          <w:b/>
          <w:sz w:val="36"/>
        </w:rPr>
        <w:t>气调保鲜有限公司、威海</w:t>
      </w:r>
    </w:p>
    <w:p w:rsidR="008D496D" w:rsidRDefault="008D496D" w:rsidP="00801869">
      <w:pPr>
        <w:spacing w:line="520" w:lineRule="exact"/>
        <w:jc w:val="center"/>
        <w:outlineLvl w:val="0"/>
        <w:rPr>
          <w:rFonts w:eastAsia="黑体"/>
          <w:b/>
          <w:sz w:val="36"/>
        </w:rPr>
      </w:pPr>
      <w:r w:rsidRPr="00696FC3">
        <w:rPr>
          <w:rFonts w:eastAsia="黑体" w:hint="eastAsia"/>
          <w:b/>
          <w:sz w:val="36"/>
        </w:rPr>
        <w:t>华丰服装有限公司民间借贷纠纷一案涉及的</w:t>
      </w:r>
    </w:p>
    <w:p w:rsidR="008D496D" w:rsidRDefault="008D496D" w:rsidP="00801869">
      <w:pPr>
        <w:spacing w:line="520" w:lineRule="exact"/>
        <w:jc w:val="center"/>
        <w:outlineLvl w:val="0"/>
        <w:rPr>
          <w:rFonts w:eastAsia="黑体"/>
          <w:b/>
          <w:sz w:val="36"/>
        </w:rPr>
      </w:pPr>
      <w:r w:rsidRPr="00696FC3">
        <w:rPr>
          <w:rFonts w:eastAsia="黑体" w:hint="eastAsia"/>
          <w:b/>
          <w:sz w:val="36"/>
        </w:rPr>
        <w:t>柴里村</w:t>
      </w:r>
      <w:r w:rsidRPr="00696FC3">
        <w:rPr>
          <w:rFonts w:eastAsia="黑体" w:hint="eastAsia"/>
          <w:b/>
          <w:sz w:val="36"/>
        </w:rPr>
        <w:t>-308</w:t>
      </w:r>
      <w:r w:rsidRPr="00696FC3">
        <w:rPr>
          <w:rFonts w:eastAsia="黑体" w:hint="eastAsia"/>
          <w:b/>
          <w:sz w:val="36"/>
        </w:rPr>
        <w:t>号无证</w:t>
      </w:r>
      <w:r w:rsidR="00F6593B">
        <w:rPr>
          <w:rFonts w:eastAsia="黑体" w:hint="eastAsia"/>
          <w:b/>
          <w:sz w:val="36"/>
        </w:rPr>
        <w:t>建筑物内的设备等资产</w:t>
      </w:r>
      <w:r w:rsidRPr="00696FC3">
        <w:rPr>
          <w:rFonts w:eastAsia="黑体" w:hint="eastAsia"/>
          <w:b/>
          <w:sz w:val="36"/>
        </w:rPr>
        <w:t>项目</w:t>
      </w:r>
    </w:p>
    <w:p w:rsidR="008D496D" w:rsidRPr="00D0236D" w:rsidRDefault="008D496D" w:rsidP="00801869">
      <w:pPr>
        <w:spacing w:line="520" w:lineRule="exact"/>
        <w:jc w:val="center"/>
        <w:outlineLvl w:val="0"/>
        <w:rPr>
          <w:rFonts w:eastAsia="黑体"/>
          <w:b/>
          <w:sz w:val="36"/>
        </w:rPr>
      </w:pPr>
      <w:r w:rsidRPr="00D0236D">
        <w:rPr>
          <w:rFonts w:eastAsia="黑体" w:hint="eastAsia"/>
          <w:b/>
          <w:sz w:val="36"/>
        </w:rPr>
        <w:t>资产评估报告书</w:t>
      </w:r>
    </w:p>
    <w:p w:rsidR="008D496D" w:rsidRDefault="008D496D" w:rsidP="00801869">
      <w:pPr>
        <w:spacing w:line="520" w:lineRule="exact"/>
        <w:jc w:val="center"/>
        <w:rPr>
          <w:rFonts w:ascii="楷体_GB2312" w:eastAsia="楷体_GB2312"/>
          <w:sz w:val="24"/>
        </w:rPr>
      </w:pPr>
      <w:r w:rsidRPr="00D0236D">
        <w:rPr>
          <w:rFonts w:ascii="楷体_GB2312" w:eastAsia="楷体_GB2312" w:hint="eastAsia"/>
          <w:sz w:val="24"/>
        </w:rPr>
        <w:t xml:space="preserve"> 英华评报字[201</w:t>
      </w:r>
      <w:r>
        <w:rPr>
          <w:rFonts w:ascii="楷体_GB2312" w:eastAsia="楷体_GB2312" w:hint="eastAsia"/>
          <w:sz w:val="24"/>
        </w:rPr>
        <w:t>9</w:t>
      </w:r>
      <w:r w:rsidRPr="00D0236D">
        <w:rPr>
          <w:rFonts w:ascii="楷体_GB2312" w:eastAsia="楷体_GB2312" w:hint="eastAsia"/>
          <w:sz w:val="24"/>
        </w:rPr>
        <w:t>]第</w:t>
      </w:r>
      <w:r>
        <w:rPr>
          <w:rFonts w:ascii="楷体_GB2312" w:eastAsia="楷体_GB2312" w:hint="eastAsia"/>
          <w:sz w:val="24"/>
        </w:rPr>
        <w:t>007</w:t>
      </w:r>
      <w:r w:rsidRPr="00D0236D">
        <w:rPr>
          <w:rFonts w:ascii="楷体_GB2312" w:eastAsia="楷体_GB2312" w:hint="eastAsia"/>
          <w:sz w:val="24"/>
        </w:rPr>
        <w:t>号</w:t>
      </w:r>
    </w:p>
    <w:p w:rsidR="003075D1" w:rsidRPr="00D0236D" w:rsidRDefault="003075D1" w:rsidP="00801869">
      <w:pPr>
        <w:spacing w:line="520" w:lineRule="exact"/>
        <w:jc w:val="center"/>
        <w:rPr>
          <w:rFonts w:ascii="楷体_GB2312" w:eastAsia="楷体_GB2312"/>
          <w:sz w:val="24"/>
        </w:rPr>
      </w:pPr>
    </w:p>
    <w:p w:rsidR="00C74441" w:rsidRPr="00C74441" w:rsidRDefault="00C74441" w:rsidP="00245320">
      <w:pPr>
        <w:spacing w:line="500" w:lineRule="exact"/>
        <w:rPr>
          <w:rFonts w:ascii="宋体" w:eastAsia="黑体"/>
          <w:b/>
        </w:rPr>
      </w:pPr>
      <w:r>
        <w:rPr>
          <w:rFonts w:ascii="宋体" w:eastAsia="宋体" w:hAnsi="宋体" w:hint="eastAsia"/>
          <w:sz w:val="24"/>
        </w:rPr>
        <w:t>威海市环翠区人民法院:</w:t>
      </w:r>
    </w:p>
    <w:p w:rsidR="008D496D" w:rsidRDefault="008D496D" w:rsidP="00245320">
      <w:pPr>
        <w:autoSpaceDE w:val="0"/>
        <w:autoSpaceDN w:val="0"/>
        <w:adjustRightInd w:val="0"/>
        <w:spacing w:line="500" w:lineRule="exact"/>
        <w:ind w:firstLineChars="200" w:firstLine="480"/>
        <w:jc w:val="left"/>
        <w:rPr>
          <w:rFonts w:ascii="宋体" w:eastAsia="宋体" w:hAnsi="宋体"/>
          <w:sz w:val="24"/>
        </w:rPr>
      </w:pPr>
      <w:r w:rsidRPr="00C74441">
        <w:rPr>
          <w:rFonts w:ascii="宋体" w:eastAsia="宋体" w:hAnsi="宋体" w:hint="eastAsia"/>
          <w:sz w:val="24"/>
        </w:rPr>
        <w:t>威海英华资产评估房地产估价有限公司接受</w:t>
      </w:r>
      <w:r w:rsidR="00C74441" w:rsidRPr="00C74441">
        <w:rPr>
          <w:rFonts w:ascii="宋体" w:eastAsia="宋体" w:hAnsi="宋体" w:hint="eastAsia"/>
          <w:sz w:val="24"/>
        </w:rPr>
        <w:t>贵单位</w:t>
      </w:r>
      <w:r w:rsidRPr="00C74441">
        <w:rPr>
          <w:rFonts w:ascii="宋体" w:eastAsia="宋体" w:hAnsi="宋体" w:hint="eastAsia"/>
          <w:sz w:val="24"/>
        </w:rPr>
        <w:t>的</w:t>
      </w:r>
      <w:r>
        <w:rPr>
          <w:rFonts w:ascii="宋体" w:eastAsia="宋体" w:hAnsi="宋体" w:hint="eastAsia"/>
          <w:sz w:val="24"/>
        </w:rPr>
        <w:t>委托，</w:t>
      </w:r>
      <w:r w:rsidRPr="00B832E3">
        <w:rPr>
          <w:rFonts w:ascii="宋体" w:eastAsia="宋体" w:hAnsi="宋体" w:hint="eastAsia"/>
          <w:sz w:val="24"/>
        </w:rPr>
        <w:t>按照法律、行政法规和资产评估准则的规定，坚持独立、客观和公正的原则，</w:t>
      </w:r>
      <w:r>
        <w:rPr>
          <w:rFonts w:ascii="宋体" w:eastAsia="宋体" w:hAnsi="宋体" w:hint="eastAsia"/>
          <w:sz w:val="24"/>
        </w:rPr>
        <w:t>按照必要的评估程序执行评估业务，</w:t>
      </w:r>
      <w:r w:rsidRPr="00B832E3">
        <w:rPr>
          <w:rFonts w:ascii="宋体" w:eastAsia="宋体" w:hAnsi="宋体"/>
          <w:sz w:val="24"/>
        </w:rPr>
        <w:t>采用</w:t>
      </w:r>
      <w:r w:rsidRPr="00B832E3">
        <w:rPr>
          <w:rFonts w:ascii="宋体" w:eastAsia="宋体" w:hAnsi="宋体" w:hint="eastAsia"/>
          <w:sz w:val="24"/>
        </w:rPr>
        <w:t>成本法</w:t>
      </w:r>
      <w:r w:rsidRPr="00B832E3">
        <w:rPr>
          <w:rFonts w:ascii="宋体" w:eastAsia="宋体" w:hAnsi="宋体"/>
          <w:sz w:val="24"/>
        </w:rPr>
        <w:t>对</w:t>
      </w:r>
      <w:r w:rsidR="00C74441">
        <w:rPr>
          <w:rFonts w:ascii="宋体" w:eastAsia="宋体" w:hAnsi="宋体" w:hint="eastAsia"/>
          <w:sz w:val="24"/>
        </w:rPr>
        <w:t>威海市环翠区人民法院</w:t>
      </w:r>
      <w:r w:rsidR="00C74441" w:rsidRPr="00C74441">
        <w:rPr>
          <w:rFonts w:ascii="宋体" w:eastAsia="宋体" w:hAnsi="宋体" w:hint="eastAsia"/>
          <w:sz w:val="24"/>
        </w:rPr>
        <w:t>因审理兴业银行股份有限公司威海分行与文</w:t>
      </w:r>
      <w:proofErr w:type="gramStart"/>
      <w:r w:rsidR="00C74441" w:rsidRPr="00C74441">
        <w:rPr>
          <w:rFonts w:ascii="宋体" w:eastAsia="宋体" w:hAnsi="宋体" w:hint="eastAsia"/>
          <w:sz w:val="24"/>
        </w:rPr>
        <w:t>登市健悦肉食品</w:t>
      </w:r>
      <w:proofErr w:type="gramEnd"/>
      <w:r w:rsidR="00C74441" w:rsidRPr="00C74441">
        <w:rPr>
          <w:rFonts w:ascii="宋体" w:eastAsia="宋体" w:hAnsi="宋体" w:hint="eastAsia"/>
          <w:sz w:val="24"/>
        </w:rPr>
        <w:t>有限公司、威海</w:t>
      </w:r>
      <w:proofErr w:type="gramStart"/>
      <w:r w:rsidR="00C74441" w:rsidRPr="00C74441">
        <w:rPr>
          <w:rFonts w:ascii="宋体" w:eastAsia="宋体" w:hAnsi="宋体" w:hint="eastAsia"/>
          <w:sz w:val="24"/>
        </w:rPr>
        <w:t>保得果</w:t>
      </w:r>
      <w:proofErr w:type="gramEnd"/>
      <w:r w:rsidR="00C74441" w:rsidRPr="00C74441">
        <w:rPr>
          <w:rFonts w:ascii="宋体" w:eastAsia="宋体" w:hAnsi="宋体" w:hint="eastAsia"/>
          <w:sz w:val="24"/>
        </w:rPr>
        <w:t>蔬气调保鲜有限公司、威海华丰服装有限公司民间借贷纠纷一案</w:t>
      </w:r>
      <w:r>
        <w:rPr>
          <w:rFonts w:ascii="宋体" w:eastAsia="宋体" w:hAnsi="宋体" w:hint="eastAsia"/>
          <w:sz w:val="24"/>
        </w:rPr>
        <w:t>所涉及的</w:t>
      </w:r>
      <w:r w:rsidRPr="00B832E3">
        <w:rPr>
          <w:rFonts w:ascii="宋体" w:eastAsia="宋体" w:hAnsi="宋体" w:hint="eastAsia"/>
          <w:sz w:val="24"/>
        </w:rPr>
        <w:t>资产</w:t>
      </w:r>
      <w:r w:rsidRPr="00F51420">
        <w:rPr>
          <w:rFonts w:ascii="宋体" w:eastAsia="宋体" w:hAnsi="宋体" w:hint="eastAsia"/>
          <w:sz w:val="24"/>
        </w:rPr>
        <w:t>的</w:t>
      </w:r>
      <w:r w:rsidRPr="009B7D3C">
        <w:rPr>
          <w:rFonts w:ascii="宋体" w:eastAsia="宋体" w:hAnsi="宋体" w:hint="eastAsia"/>
          <w:sz w:val="24"/>
        </w:rPr>
        <w:t>价值进行了评估，对其在评估基准日</w:t>
      </w:r>
      <w:r>
        <w:rPr>
          <w:rFonts w:ascii="宋体" w:eastAsia="宋体" w:hAnsi="宋体" w:hint="eastAsia"/>
          <w:sz w:val="24"/>
        </w:rPr>
        <w:t>2019年1月15日</w:t>
      </w:r>
      <w:r w:rsidRPr="009B7D3C">
        <w:rPr>
          <w:rFonts w:ascii="宋体" w:eastAsia="宋体" w:hAnsi="宋体" w:hint="eastAsia"/>
          <w:sz w:val="24"/>
        </w:rPr>
        <w:t>的</w:t>
      </w:r>
      <w:r>
        <w:rPr>
          <w:rFonts w:ascii="宋体" w:eastAsia="宋体" w:hAnsi="宋体" w:hint="eastAsia"/>
          <w:sz w:val="24"/>
        </w:rPr>
        <w:t>市场价值</w:t>
      </w:r>
      <w:r w:rsidRPr="009B7D3C">
        <w:rPr>
          <w:rFonts w:ascii="宋体" w:eastAsia="宋体" w:hAnsi="宋体" w:hint="eastAsia"/>
          <w:sz w:val="24"/>
        </w:rPr>
        <w:t>做出了公允反映。</w:t>
      </w:r>
      <w:r w:rsidR="00C74441" w:rsidRPr="00254F89">
        <w:rPr>
          <w:rFonts w:ascii="宋体" w:eastAsia="宋体" w:hAnsi="宋体" w:hint="eastAsia"/>
          <w:sz w:val="24"/>
        </w:rPr>
        <w:t>现将资产评估情况报告如下：</w:t>
      </w:r>
    </w:p>
    <w:p w:rsidR="00D20EAC" w:rsidRPr="00D0236D" w:rsidRDefault="00D20EAC" w:rsidP="00245320">
      <w:pPr>
        <w:adjustRightInd w:val="0"/>
        <w:snapToGrid w:val="0"/>
        <w:spacing w:line="500" w:lineRule="exact"/>
        <w:ind w:firstLine="505"/>
        <w:rPr>
          <w:rFonts w:ascii="宋体" w:eastAsia="宋体"/>
          <w:sz w:val="24"/>
        </w:rPr>
      </w:pPr>
      <w:r w:rsidRPr="00D0236D">
        <w:rPr>
          <w:rFonts w:ascii="宋体" w:eastAsia="宋体" w:hint="eastAsia"/>
          <w:sz w:val="24"/>
        </w:rPr>
        <w:t>一、委托方、产权持有者及其他报告使用者</w:t>
      </w:r>
    </w:p>
    <w:p w:rsidR="00CC7317" w:rsidRPr="00D0236D" w:rsidRDefault="00CC7317" w:rsidP="00245320">
      <w:pPr>
        <w:adjustRightInd w:val="0"/>
        <w:snapToGrid w:val="0"/>
        <w:spacing w:line="500" w:lineRule="exact"/>
        <w:ind w:firstLine="505"/>
        <w:rPr>
          <w:rFonts w:ascii="宋体" w:eastAsia="宋体"/>
          <w:sz w:val="24"/>
        </w:rPr>
      </w:pPr>
      <w:r w:rsidRPr="00D0236D">
        <w:rPr>
          <w:rFonts w:ascii="宋体" w:eastAsia="宋体" w:hint="eastAsia"/>
          <w:sz w:val="24"/>
        </w:rPr>
        <w:t>1.委托方、产权持有者及其他报告使用者</w:t>
      </w:r>
    </w:p>
    <w:p w:rsidR="00CC7317" w:rsidRDefault="00966156" w:rsidP="00245320">
      <w:pPr>
        <w:adjustRightInd w:val="0"/>
        <w:snapToGrid w:val="0"/>
        <w:spacing w:line="500" w:lineRule="exact"/>
        <w:ind w:firstLine="505"/>
        <w:rPr>
          <w:rFonts w:ascii="宋体" w:eastAsia="宋体"/>
          <w:sz w:val="24"/>
        </w:rPr>
      </w:pPr>
      <w:r>
        <w:rPr>
          <w:rFonts w:ascii="宋体" w:eastAsia="宋体" w:hint="eastAsia"/>
          <w:sz w:val="24"/>
        </w:rPr>
        <w:t>1.1</w:t>
      </w:r>
      <w:r w:rsidR="00CC7317" w:rsidRPr="00D0236D">
        <w:rPr>
          <w:rFonts w:ascii="宋体" w:eastAsia="宋体" w:hint="eastAsia"/>
          <w:sz w:val="24"/>
        </w:rPr>
        <w:t>委托方为</w:t>
      </w:r>
      <w:r w:rsidR="008D496D">
        <w:rPr>
          <w:rFonts w:ascii="宋体" w:eastAsia="宋体" w:hAnsi="宋体" w:hint="eastAsia"/>
          <w:sz w:val="24"/>
        </w:rPr>
        <w:t>威海市环翠区人民法院</w:t>
      </w:r>
      <w:r w:rsidR="00CC7317" w:rsidRPr="00D0236D">
        <w:rPr>
          <w:rFonts w:ascii="宋体" w:eastAsia="宋体" w:hint="eastAsia"/>
          <w:sz w:val="24"/>
        </w:rPr>
        <w:t>；</w:t>
      </w:r>
    </w:p>
    <w:p w:rsidR="002D1DC7" w:rsidRPr="002D1DC7" w:rsidRDefault="00966156" w:rsidP="00245320">
      <w:pPr>
        <w:adjustRightInd w:val="0"/>
        <w:snapToGrid w:val="0"/>
        <w:spacing w:line="500" w:lineRule="exact"/>
        <w:ind w:firstLine="505"/>
        <w:rPr>
          <w:rFonts w:ascii="宋体" w:eastAsia="宋体"/>
          <w:sz w:val="24"/>
        </w:rPr>
      </w:pPr>
      <w:r>
        <w:rPr>
          <w:rFonts w:ascii="宋体" w:eastAsia="宋体" w:hint="eastAsia"/>
          <w:sz w:val="24"/>
        </w:rPr>
        <w:t>1.2</w:t>
      </w:r>
      <w:r w:rsidR="002D1DC7" w:rsidRPr="00D0236D">
        <w:rPr>
          <w:rFonts w:ascii="宋体" w:eastAsia="宋体" w:hint="eastAsia"/>
          <w:sz w:val="24"/>
        </w:rPr>
        <w:t>产权持有者</w:t>
      </w:r>
      <w:r w:rsidR="002D1DC7">
        <w:rPr>
          <w:rFonts w:ascii="宋体" w:eastAsia="宋体" w:hint="eastAsia"/>
          <w:sz w:val="24"/>
        </w:rPr>
        <w:t>为</w:t>
      </w:r>
      <w:r w:rsidR="008D496D">
        <w:rPr>
          <w:rFonts w:ascii="宋体" w:eastAsia="宋体" w:hint="eastAsia"/>
          <w:sz w:val="24"/>
        </w:rPr>
        <w:t>威海</w:t>
      </w:r>
      <w:proofErr w:type="gramStart"/>
      <w:r w:rsidR="008D496D">
        <w:rPr>
          <w:rFonts w:ascii="宋体" w:eastAsia="宋体" w:hint="eastAsia"/>
          <w:sz w:val="24"/>
        </w:rPr>
        <w:t>保得果蔬</w:t>
      </w:r>
      <w:proofErr w:type="gramEnd"/>
      <w:r w:rsidR="008D496D">
        <w:rPr>
          <w:rFonts w:ascii="宋体" w:eastAsia="宋体" w:hint="eastAsia"/>
          <w:sz w:val="24"/>
        </w:rPr>
        <w:t>气调保鲜有限公司</w:t>
      </w:r>
      <w:r w:rsidR="002D1DC7">
        <w:rPr>
          <w:rFonts w:ascii="宋体" w:eastAsia="宋体" w:hint="eastAsia"/>
          <w:sz w:val="24"/>
        </w:rPr>
        <w:t>；</w:t>
      </w:r>
    </w:p>
    <w:p w:rsidR="00CC7317" w:rsidRPr="00D0236D" w:rsidRDefault="00966156" w:rsidP="00245320">
      <w:pPr>
        <w:adjustRightInd w:val="0"/>
        <w:snapToGrid w:val="0"/>
        <w:spacing w:line="500" w:lineRule="exact"/>
        <w:ind w:firstLine="505"/>
        <w:rPr>
          <w:rFonts w:ascii="宋体" w:eastAsia="宋体"/>
          <w:sz w:val="24"/>
        </w:rPr>
      </w:pPr>
      <w:r>
        <w:rPr>
          <w:rFonts w:ascii="宋体" w:eastAsia="宋体" w:hint="eastAsia"/>
          <w:sz w:val="24"/>
        </w:rPr>
        <w:t>1.3委托方以外的其他评估报告使用者为此次进行司法评估项目所涉及的各方</w:t>
      </w:r>
      <w:r w:rsidR="00CC7317" w:rsidRPr="00D0236D">
        <w:rPr>
          <w:rFonts w:ascii="宋体" w:eastAsia="宋体" w:hint="eastAsia"/>
          <w:sz w:val="24"/>
        </w:rPr>
        <w:t>。</w:t>
      </w:r>
    </w:p>
    <w:p w:rsidR="00966156" w:rsidRDefault="00966156" w:rsidP="00245320">
      <w:pPr>
        <w:pStyle w:val="zw"/>
        <w:snapToGrid w:val="0"/>
        <w:spacing w:line="500" w:lineRule="exact"/>
        <w:ind w:firstLineChars="200" w:firstLine="480"/>
        <w:rPr>
          <w:rFonts w:ascii="宋体" w:eastAsia="宋体" w:hAnsi="宋体"/>
          <w:color w:val="000000"/>
          <w:kern w:val="2"/>
          <w:szCs w:val="24"/>
        </w:rPr>
      </w:pPr>
      <w:r>
        <w:rPr>
          <w:rFonts w:ascii="宋体" w:eastAsia="宋体" w:hAnsi="宋体" w:hint="eastAsia"/>
          <w:szCs w:val="24"/>
        </w:rPr>
        <w:t>2、</w:t>
      </w:r>
      <w:r>
        <w:rPr>
          <w:rFonts w:ascii="宋体" w:eastAsia="宋体" w:hAnsi="宋体"/>
          <w:color w:val="000000"/>
          <w:kern w:val="2"/>
          <w:szCs w:val="24"/>
        </w:rPr>
        <w:t>委托方与</w:t>
      </w:r>
      <w:r>
        <w:rPr>
          <w:rFonts w:ascii="宋体" w:eastAsia="宋体" w:hint="eastAsia"/>
        </w:rPr>
        <w:t>产权持有者</w:t>
      </w:r>
      <w:r>
        <w:rPr>
          <w:rFonts w:ascii="宋体" w:eastAsia="宋体" w:hAnsi="宋体"/>
          <w:color w:val="000000"/>
          <w:kern w:val="2"/>
          <w:szCs w:val="24"/>
        </w:rPr>
        <w:t>之间的关系</w:t>
      </w:r>
    </w:p>
    <w:p w:rsidR="00966156" w:rsidRDefault="00966156" w:rsidP="00245320">
      <w:pPr>
        <w:tabs>
          <w:tab w:val="left" w:pos="405"/>
        </w:tabs>
        <w:spacing w:line="500" w:lineRule="exact"/>
        <w:ind w:firstLineChars="200" w:firstLine="480"/>
        <w:rPr>
          <w:rFonts w:ascii="宋体" w:eastAsia="宋体" w:hAnsi="宋体"/>
          <w:sz w:val="24"/>
          <w:szCs w:val="24"/>
        </w:rPr>
      </w:pPr>
      <w:r>
        <w:rPr>
          <w:rFonts w:ascii="宋体" w:eastAsia="宋体" w:hAnsi="宋体"/>
          <w:sz w:val="24"/>
          <w:szCs w:val="24"/>
        </w:rPr>
        <w:t>委托方</w:t>
      </w:r>
      <w:r>
        <w:rPr>
          <w:rFonts w:ascii="宋体" w:eastAsia="宋体" w:hAnsi="宋体" w:hint="eastAsia"/>
          <w:sz w:val="24"/>
        </w:rPr>
        <w:t>威海市环翠区人民法院系</w:t>
      </w:r>
      <w:r>
        <w:rPr>
          <w:rFonts w:ascii="宋体" w:eastAsia="宋体" w:hAnsi="宋体" w:hint="eastAsia"/>
          <w:sz w:val="24"/>
          <w:szCs w:val="24"/>
        </w:rPr>
        <w:t>审理</w:t>
      </w:r>
      <w:r w:rsidRPr="00F51420">
        <w:rPr>
          <w:rFonts w:ascii="宋体" w:eastAsia="宋体" w:hAnsi="宋体" w:hint="eastAsia"/>
          <w:sz w:val="24"/>
        </w:rPr>
        <w:t>兴业银行股份有限公司威海分行与文</w:t>
      </w:r>
      <w:proofErr w:type="gramStart"/>
      <w:r w:rsidRPr="00F51420">
        <w:rPr>
          <w:rFonts w:ascii="宋体" w:eastAsia="宋体" w:hAnsi="宋体" w:hint="eastAsia"/>
          <w:sz w:val="24"/>
        </w:rPr>
        <w:t>登市健悦肉食品</w:t>
      </w:r>
      <w:proofErr w:type="gramEnd"/>
      <w:r w:rsidRPr="00F51420">
        <w:rPr>
          <w:rFonts w:ascii="宋体" w:eastAsia="宋体" w:hAnsi="宋体" w:hint="eastAsia"/>
          <w:sz w:val="24"/>
        </w:rPr>
        <w:t>有限公司、威海</w:t>
      </w:r>
      <w:proofErr w:type="gramStart"/>
      <w:r w:rsidRPr="00F51420">
        <w:rPr>
          <w:rFonts w:ascii="宋体" w:eastAsia="宋体" w:hAnsi="宋体" w:hint="eastAsia"/>
          <w:sz w:val="24"/>
        </w:rPr>
        <w:t>保得果</w:t>
      </w:r>
      <w:proofErr w:type="gramEnd"/>
      <w:r w:rsidRPr="00F51420">
        <w:rPr>
          <w:rFonts w:ascii="宋体" w:eastAsia="宋体" w:hAnsi="宋体" w:hint="eastAsia"/>
          <w:sz w:val="24"/>
        </w:rPr>
        <w:t>蔬气调保鲜有限公司、威海华丰服装有限公司民间借贷纠纷一案</w:t>
      </w:r>
      <w:r>
        <w:rPr>
          <w:rFonts w:ascii="宋体" w:eastAsia="宋体" w:hAnsi="宋体" w:hint="eastAsia"/>
          <w:sz w:val="24"/>
          <w:szCs w:val="24"/>
        </w:rPr>
        <w:t>的司法机关。</w:t>
      </w:r>
      <w:r w:rsidRPr="003F738D">
        <w:rPr>
          <w:rFonts w:ascii="宋体" w:eastAsia="宋体" w:hAnsi="宋体" w:hint="eastAsia"/>
          <w:sz w:val="24"/>
          <w:szCs w:val="24"/>
        </w:rPr>
        <w:t>委托方</w:t>
      </w:r>
      <w:r w:rsidRPr="005055BC">
        <w:rPr>
          <w:rFonts w:ascii="宋体" w:eastAsia="宋体" w:hAnsi="宋体" w:hint="eastAsia"/>
          <w:sz w:val="24"/>
        </w:rPr>
        <w:t>与产权持有者不存在</w:t>
      </w:r>
      <w:r w:rsidRPr="003F738D">
        <w:rPr>
          <w:rFonts w:ascii="宋体" w:eastAsia="宋体" w:hAnsi="宋体" w:hint="eastAsia"/>
          <w:sz w:val="24"/>
          <w:szCs w:val="24"/>
        </w:rPr>
        <w:t>关联关系。</w:t>
      </w:r>
    </w:p>
    <w:p w:rsidR="00966156" w:rsidRDefault="00966156" w:rsidP="00245320">
      <w:pPr>
        <w:pStyle w:val="zw"/>
        <w:snapToGrid w:val="0"/>
        <w:spacing w:line="500" w:lineRule="exact"/>
        <w:ind w:firstLineChars="200" w:firstLine="480"/>
        <w:rPr>
          <w:rFonts w:ascii="宋体" w:eastAsia="宋体" w:hAnsi="宋体"/>
          <w:color w:val="000000"/>
          <w:kern w:val="2"/>
          <w:szCs w:val="24"/>
        </w:rPr>
      </w:pPr>
      <w:r>
        <w:rPr>
          <w:rFonts w:ascii="宋体" w:eastAsia="宋体" w:hAnsi="宋体" w:hint="eastAsia"/>
          <w:color w:val="000000"/>
          <w:kern w:val="2"/>
          <w:szCs w:val="24"/>
        </w:rPr>
        <w:t>3、</w:t>
      </w:r>
      <w:r>
        <w:rPr>
          <w:rFonts w:ascii="宋体" w:eastAsia="宋体" w:hAnsi="宋体"/>
          <w:color w:val="000000"/>
          <w:kern w:val="2"/>
          <w:szCs w:val="24"/>
        </w:rPr>
        <w:t>委托方</w:t>
      </w:r>
      <w:r>
        <w:rPr>
          <w:rFonts w:ascii="宋体" w:eastAsia="宋体" w:hAnsi="宋体" w:hint="eastAsia"/>
          <w:color w:val="000000"/>
          <w:kern w:val="2"/>
          <w:szCs w:val="24"/>
        </w:rPr>
        <w:t>及</w:t>
      </w:r>
      <w:r>
        <w:rPr>
          <w:rFonts w:ascii="宋体" w:eastAsia="宋体" w:hAnsi="宋体"/>
          <w:color w:val="000000"/>
          <w:kern w:val="2"/>
          <w:szCs w:val="24"/>
        </w:rPr>
        <w:t>约定的其他评估报告使用者</w:t>
      </w:r>
    </w:p>
    <w:p w:rsidR="00966156" w:rsidRDefault="00966156" w:rsidP="00245320">
      <w:pPr>
        <w:spacing w:line="500" w:lineRule="exact"/>
        <w:ind w:firstLineChars="200" w:firstLine="480"/>
        <w:rPr>
          <w:rFonts w:ascii="宋体" w:eastAsia="宋体" w:hAnsi="宋体"/>
          <w:sz w:val="24"/>
          <w:szCs w:val="24"/>
        </w:rPr>
      </w:pPr>
      <w:r>
        <w:rPr>
          <w:rFonts w:ascii="宋体" w:eastAsia="宋体" w:hAnsi="宋体"/>
          <w:sz w:val="24"/>
          <w:szCs w:val="24"/>
        </w:rPr>
        <w:t>本评估报告的使用者为委托方、经济行为相关的当事方以及按照</w:t>
      </w:r>
      <w:r>
        <w:rPr>
          <w:rFonts w:ascii="宋体" w:eastAsia="宋体" w:hAnsi="宋体" w:hint="eastAsia"/>
          <w:sz w:val="24"/>
          <w:szCs w:val="24"/>
        </w:rPr>
        <w:t>进行司法评估</w:t>
      </w:r>
      <w:r>
        <w:rPr>
          <w:rFonts w:ascii="宋体" w:eastAsia="宋体" w:hAnsi="宋体"/>
          <w:sz w:val="24"/>
          <w:szCs w:val="24"/>
        </w:rPr>
        <w:t>相关规定报送备案的相关监管机构。</w:t>
      </w:r>
    </w:p>
    <w:p w:rsidR="00966156" w:rsidRDefault="00966156" w:rsidP="00245320">
      <w:pPr>
        <w:spacing w:line="500" w:lineRule="exact"/>
        <w:ind w:firstLineChars="200" w:firstLine="480"/>
        <w:rPr>
          <w:rFonts w:ascii="宋体" w:eastAsia="宋体" w:hAnsi="宋体"/>
          <w:sz w:val="24"/>
          <w:szCs w:val="24"/>
        </w:rPr>
      </w:pPr>
      <w:r>
        <w:rPr>
          <w:rFonts w:ascii="宋体" w:eastAsia="宋体" w:hAnsi="宋体"/>
          <w:sz w:val="24"/>
          <w:szCs w:val="24"/>
        </w:rPr>
        <w:t>除国家法律法规另有规定外，任何未经评估机构和委托方确认的机构或个人不能由于得</w:t>
      </w:r>
      <w:r>
        <w:rPr>
          <w:rFonts w:ascii="宋体" w:eastAsia="宋体" w:hAnsi="宋体"/>
          <w:sz w:val="24"/>
          <w:szCs w:val="24"/>
        </w:rPr>
        <w:lastRenderedPageBreak/>
        <w:t>到评估报告而成为评估报告使用者。</w:t>
      </w:r>
    </w:p>
    <w:p w:rsidR="00966156" w:rsidRPr="00D0236D" w:rsidRDefault="00D20EAC" w:rsidP="00245320">
      <w:pPr>
        <w:spacing w:line="500" w:lineRule="exact"/>
        <w:ind w:firstLineChars="200" w:firstLine="480"/>
        <w:rPr>
          <w:rFonts w:ascii="宋体" w:eastAsia="宋体" w:hAnsi="宋体"/>
          <w:bCs/>
          <w:sz w:val="24"/>
          <w:szCs w:val="24"/>
        </w:rPr>
      </w:pPr>
      <w:r w:rsidRPr="00D0236D">
        <w:rPr>
          <w:rFonts w:ascii="宋体" w:eastAsia="宋体" w:hint="eastAsia"/>
          <w:sz w:val="24"/>
        </w:rPr>
        <w:t>二、</w:t>
      </w:r>
      <w:r w:rsidR="00966156" w:rsidRPr="00D0236D">
        <w:rPr>
          <w:rFonts w:ascii="宋体" w:eastAsia="宋体" w:hAnsi="宋体" w:hint="eastAsia"/>
          <w:bCs/>
          <w:sz w:val="24"/>
          <w:szCs w:val="24"/>
        </w:rPr>
        <w:t>评估目的</w:t>
      </w:r>
    </w:p>
    <w:p w:rsidR="00966156" w:rsidRPr="00D0236D" w:rsidRDefault="00966156" w:rsidP="00245320">
      <w:pPr>
        <w:spacing w:line="500" w:lineRule="exact"/>
        <w:ind w:right="40" w:firstLineChars="200" w:firstLine="480"/>
        <w:rPr>
          <w:rFonts w:ascii="宋体" w:eastAsia="宋体" w:hAnsi="宋体"/>
          <w:sz w:val="24"/>
        </w:rPr>
      </w:pPr>
      <w:r>
        <w:rPr>
          <w:rFonts w:ascii="宋体" w:eastAsia="宋体" w:hAnsi="宋体" w:hint="eastAsia"/>
          <w:sz w:val="24"/>
        </w:rPr>
        <w:t>威海市环翠区人民法院因审理</w:t>
      </w:r>
      <w:r w:rsidRPr="00F51420">
        <w:rPr>
          <w:rFonts w:ascii="宋体" w:eastAsia="宋体" w:hAnsi="宋体" w:hint="eastAsia"/>
          <w:sz w:val="24"/>
        </w:rPr>
        <w:t>兴业银行股份有限公司威海分行与文</w:t>
      </w:r>
      <w:proofErr w:type="gramStart"/>
      <w:r w:rsidRPr="00F51420">
        <w:rPr>
          <w:rFonts w:ascii="宋体" w:eastAsia="宋体" w:hAnsi="宋体" w:hint="eastAsia"/>
          <w:sz w:val="24"/>
        </w:rPr>
        <w:t>登市健悦肉食品</w:t>
      </w:r>
      <w:proofErr w:type="gramEnd"/>
      <w:r w:rsidRPr="00F51420">
        <w:rPr>
          <w:rFonts w:ascii="宋体" w:eastAsia="宋体" w:hAnsi="宋体" w:hint="eastAsia"/>
          <w:sz w:val="24"/>
        </w:rPr>
        <w:t>有限公司、威海</w:t>
      </w:r>
      <w:proofErr w:type="gramStart"/>
      <w:r w:rsidRPr="00F51420">
        <w:rPr>
          <w:rFonts w:ascii="宋体" w:eastAsia="宋体" w:hAnsi="宋体" w:hint="eastAsia"/>
          <w:sz w:val="24"/>
        </w:rPr>
        <w:t>保得果</w:t>
      </w:r>
      <w:proofErr w:type="gramEnd"/>
      <w:r w:rsidRPr="00F51420">
        <w:rPr>
          <w:rFonts w:ascii="宋体" w:eastAsia="宋体" w:hAnsi="宋体" w:hint="eastAsia"/>
          <w:sz w:val="24"/>
        </w:rPr>
        <w:t>蔬气调保鲜有限公司、威海华丰服装有限公司民间借贷纠纷一案</w:t>
      </w:r>
      <w:r>
        <w:rPr>
          <w:rFonts w:ascii="宋体" w:eastAsia="宋体" w:hAnsi="宋体" w:hint="eastAsia"/>
          <w:sz w:val="24"/>
        </w:rPr>
        <w:t>对</w:t>
      </w:r>
      <w:r w:rsidRPr="00C91A51">
        <w:rPr>
          <w:rFonts w:ascii="宋体" w:eastAsia="宋体" w:hAnsi="宋体" w:hint="eastAsia"/>
          <w:sz w:val="24"/>
        </w:rPr>
        <w:t>涉及的资产</w:t>
      </w:r>
      <w:r>
        <w:rPr>
          <w:rFonts w:ascii="宋体" w:eastAsia="宋体" w:hAnsi="宋体" w:hint="eastAsia"/>
          <w:sz w:val="24"/>
        </w:rPr>
        <w:t>的价值进行确定</w:t>
      </w:r>
      <w:r w:rsidRPr="00D0236D">
        <w:rPr>
          <w:rFonts w:ascii="宋体" w:eastAsia="宋体" w:hAnsi="宋体" w:hint="eastAsia"/>
          <w:sz w:val="24"/>
          <w:szCs w:val="24"/>
        </w:rPr>
        <w:t>。</w:t>
      </w:r>
      <w:r w:rsidRPr="00D0236D">
        <w:rPr>
          <w:rFonts w:ascii="宋体" w:eastAsia="宋体" w:hAnsi="宋体" w:hint="eastAsia"/>
          <w:sz w:val="24"/>
        </w:rPr>
        <w:t>本次评估的目的是</w:t>
      </w:r>
      <w:proofErr w:type="gramStart"/>
      <w:r w:rsidRPr="00D0236D">
        <w:rPr>
          <w:rFonts w:ascii="宋体" w:eastAsia="宋体" w:hAnsi="宋体" w:hint="eastAsia"/>
          <w:sz w:val="24"/>
        </w:rPr>
        <w:t>确定</w:t>
      </w:r>
      <w:r>
        <w:rPr>
          <w:rFonts w:ascii="宋体" w:eastAsia="宋体" w:hAnsi="宋体" w:hint="eastAsia"/>
          <w:sz w:val="24"/>
        </w:rPr>
        <w:t>委估资产</w:t>
      </w:r>
      <w:proofErr w:type="gramEnd"/>
      <w:r w:rsidRPr="00D0236D">
        <w:rPr>
          <w:rFonts w:ascii="宋体" w:eastAsia="宋体" w:hAnsi="宋体" w:hint="eastAsia"/>
          <w:sz w:val="24"/>
        </w:rPr>
        <w:t>于评估基准日</w:t>
      </w:r>
      <w:r>
        <w:rPr>
          <w:rFonts w:ascii="宋体" w:eastAsia="宋体" w:hAnsi="宋体" w:hint="eastAsia"/>
          <w:sz w:val="24"/>
        </w:rPr>
        <w:t>2019年1月15日</w:t>
      </w:r>
      <w:r w:rsidRPr="00D0236D">
        <w:rPr>
          <w:rFonts w:ascii="宋体" w:eastAsia="宋体" w:hAnsi="宋体" w:hint="eastAsia"/>
          <w:sz w:val="24"/>
        </w:rPr>
        <w:t>的市场价值，为</w:t>
      </w:r>
      <w:r>
        <w:rPr>
          <w:rFonts w:ascii="宋体" w:eastAsia="宋体" w:hAnsi="宋体" w:hint="eastAsia"/>
          <w:sz w:val="24"/>
        </w:rPr>
        <w:t>此次司法评估</w:t>
      </w:r>
      <w:r w:rsidRPr="00D0236D">
        <w:rPr>
          <w:rFonts w:ascii="宋体" w:eastAsia="宋体" w:hAnsi="宋体" w:hint="eastAsia"/>
          <w:sz w:val="24"/>
        </w:rPr>
        <w:t>提供价值参考。</w:t>
      </w:r>
    </w:p>
    <w:p w:rsidR="00966156" w:rsidRPr="00D0236D" w:rsidRDefault="00966156" w:rsidP="00245320">
      <w:pPr>
        <w:spacing w:line="500" w:lineRule="exact"/>
        <w:ind w:firstLineChars="200" w:firstLine="480"/>
        <w:rPr>
          <w:rFonts w:ascii="宋体" w:eastAsia="宋体" w:hAnsi="宋体"/>
          <w:bCs/>
          <w:sz w:val="24"/>
          <w:szCs w:val="24"/>
        </w:rPr>
      </w:pPr>
      <w:r>
        <w:rPr>
          <w:rFonts w:ascii="宋体" w:eastAsia="宋体" w:hAnsi="宋体" w:hint="eastAsia"/>
          <w:bCs/>
          <w:sz w:val="24"/>
          <w:szCs w:val="24"/>
        </w:rPr>
        <w:t>三、</w:t>
      </w:r>
      <w:r w:rsidRPr="00D0236D">
        <w:rPr>
          <w:rFonts w:ascii="宋体" w:eastAsia="宋体" w:hAnsi="宋体" w:hint="eastAsia"/>
          <w:bCs/>
          <w:sz w:val="24"/>
          <w:szCs w:val="24"/>
        </w:rPr>
        <w:t>评估对象和评估范围</w:t>
      </w:r>
    </w:p>
    <w:p w:rsidR="00966156" w:rsidRPr="009B7D3C" w:rsidRDefault="00966156" w:rsidP="00245320">
      <w:pPr>
        <w:spacing w:line="500" w:lineRule="exact"/>
        <w:ind w:firstLineChars="200" w:firstLine="480"/>
        <w:rPr>
          <w:rFonts w:ascii="宋体" w:eastAsia="宋体"/>
          <w:sz w:val="24"/>
        </w:rPr>
      </w:pPr>
      <w:r w:rsidRPr="009B7D3C">
        <w:rPr>
          <w:rFonts w:ascii="宋体" w:eastAsia="宋体" w:hint="eastAsia"/>
          <w:sz w:val="24"/>
        </w:rPr>
        <w:t>评估对象为</w:t>
      </w:r>
      <w:r>
        <w:rPr>
          <w:rFonts w:ascii="宋体" w:eastAsia="宋体" w:hint="eastAsia"/>
          <w:sz w:val="24"/>
        </w:rPr>
        <w:t>威海市环翠区人民法院</w:t>
      </w:r>
      <w:r w:rsidRPr="009B7D3C">
        <w:rPr>
          <w:rFonts w:ascii="宋体" w:eastAsia="宋体" w:hint="eastAsia"/>
          <w:sz w:val="24"/>
        </w:rPr>
        <w:t>此次司法鉴定所涉及的资产的价值。</w:t>
      </w:r>
    </w:p>
    <w:p w:rsidR="00966156" w:rsidRPr="009B7D3C" w:rsidRDefault="00966156" w:rsidP="00245320">
      <w:pPr>
        <w:pStyle w:val="a7"/>
        <w:spacing w:line="500" w:lineRule="exact"/>
        <w:ind w:right="-40" w:firstLine="480"/>
        <w:rPr>
          <w:rFonts w:ascii="宋体" w:eastAsia="宋体" w:hAnsi="Arial"/>
          <w:sz w:val="24"/>
        </w:rPr>
      </w:pPr>
      <w:r w:rsidRPr="009B7D3C">
        <w:rPr>
          <w:rFonts w:ascii="宋体" w:eastAsia="宋体" w:hAnsi="Arial" w:hint="eastAsia"/>
          <w:sz w:val="24"/>
        </w:rPr>
        <w:t>本次评估范围为与该评估对象相对应的位于</w:t>
      </w:r>
      <w:r w:rsidRPr="00F51420">
        <w:rPr>
          <w:rFonts w:ascii="宋体" w:eastAsia="宋体" w:hAnsi="Arial" w:hint="eastAsia"/>
          <w:sz w:val="24"/>
        </w:rPr>
        <w:t>柴里村-308号无证</w:t>
      </w:r>
      <w:r w:rsidR="00F6593B">
        <w:rPr>
          <w:rFonts w:ascii="宋体" w:eastAsia="宋体" w:hAnsi="Arial" w:hint="eastAsia"/>
          <w:sz w:val="24"/>
        </w:rPr>
        <w:t>建筑物内的设备等资产</w:t>
      </w:r>
      <w:r w:rsidRPr="009B7D3C">
        <w:rPr>
          <w:rFonts w:ascii="宋体" w:eastAsia="宋体" w:hAnsi="Arial" w:hint="eastAsia"/>
          <w:sz w:val="24"/>
        </w:rPr>
        <w:t>的价值。</w:t>
      </w:r>
    </w:p>
    <w:p w:rsidR="00966156" w:rsidRDefault="00966156" w:rsidP="00245320">
      <w:pPr>
        <w:pStyle w:val="3"/>
        <w:spacing w:line="500" w:lineRule="exact"/>
        <w:ind w:firstLineChars="210" w:firstLine="504"/>
      </w:pPr>
      <w:r>
        <w:rPr>
          <w:rFonts w:hint="eastAsia"/>
        </w:rPr>
        <w:t>委托评估对象和评估范围与司法评估涉及的评估对象和评估范围一致。</w:t>
      </w:r>
    </w:p>
    <w:p w:rsidR="00D20EAC" w:rsidRPr="00D0236D" w:rsidRDefault="002A5A1E" w:rsidP="00245320">
      <w:pPr>
        <w:adjustRightInd w:val="0"/>
        <w:snapToGrid w:val="0"/>
        <w:spacing w:line="500" w:lineRule="exact"/>
        <w:ind w:firstLine="505"/>
        <w:rPr>
          <w:rFonts w:ascii="宋体" w:eastAsia="宋体"/>
          <w:sz w:val="24"/>
        </w:rPr>
      </w:pPr>
      <w:r>
        <w:rPr>
          <w:rFonts w:ascii="宋体" w:eastAsia="宋体" w:hint="eastAsia"/>
          <w:sz w:val="24"/>
        </w:rPr>
        <w:t>四、</w:t>
      </w:r>
      <w:r w:rsidR="00D20EAC" w:rsidRPr="00D0236D">
        <w:rPr>
          <w:rFonts w:ascii="宋体" w:eastAsia="宋体" w:hint="eastAsia"/>
          <w:sz w:val="24"/>
        </w:rPr>
        <w:t>本次评估采用市场价值类型。</w:t>
      </w:r>
    </w:p>
    <w:p w:rsidR="00801869" w:rsidRDefault="00801869" w:rsidP="00245320">
      <w:pPr>
        <w:spacing w:line="500" w:lineRule="exact"/>
        <w:ind w:firstLineChars="200" w:firstLine="480"/>
        <w:rPr>
          <w:rFonts w:ascii="宋体" w:eastAsia="宋体" w:hAnsi="宋体"/>
          <w:sz w:val="24"/>
          <w:szCs w:val="24"/>
        </w:rPr>
      </w:pPr>
      <w:r>
        <w:rPr>
          <w:rFonts w:ascii="宋体" w:eastAsia="宋体" w:hAnsi="宋体" w:hint="eastAsia"/>
          <w:sz w:val="24"/>
          <w:szCs w:val="24"/>
        </w:rPr>
        <w:t>根据本次司法评估的评估目的</w:t>
      </w:r>
      <w:proofErr w:type="gramStart"/>
      <w:r>
        <w:rPr>
          <w:rFonts w:ascii="宋体" w:eastAsia="宋体" w:hAnsi="宋体" w:hint="eastAsia"/>
          <w:sz w:val="24"/>
          <w:szCs w:val="24"/>
        </w:rPr>
        <w:t>以及委估</w:t>
      </w:r>
      <w:proofErr w:type="gramEnd"/>
      <w:r>
        <w:rPr>
          <w:rFonts w:ascii="宋体" w:eastAsia="宋体" w:hAnsi="宋体" w:hint="eastAsia"/>
          <w:sz w:val="24"/>
          <w:szCs w:val="24"/>
        </w:rPr>
        <w:t>资产的现实状态，</w:t>
      </w:r>
      <w:r w:rsidRPr="00D0236D">
        <w:rPr>
          <w:rFonts w:ascii="宋体" w:eastAsia="宋体" w:hAnsi="宋体" w:hint="eastAsia"/>
          <w:sz w:val="24"/>
          <w:szCs w:val="24"/>
        </w:rPr>
        <w:t>本次资产评估确定的价值类型为市场价值。</w:t>
      </w:r>
    </w:p>
    <w:p w:rsidR="00966156" w:rsidRPr="00D0236D" w:rsidRDefault="00966156" w:rsidP="00245320">
      <w:pPr>
        <w:spacing w:line="500" w:lineRule="exact"/>
        <w:ind w:firstLineChars="200" w:firstLine="480"/>
        <w:rPr>
          <w:rFonts w:ascii="宋体" w:eastAsia="宋体" w:hAnsi="宋体"/>
          <w:sz w:val="24"/>
          <w:szCs w:val="24"/>
        </w:rPr>
      </w:pPr>
      <w:r w:rsidRPr="00D0236D">
        <w:rPr>
          <w:rFonts w:ascii="宋体" w:eastAsia="宋体" w:hAnsi="宋体" w:hint="eastAsia"/>
          <w:sz w:val="24"/>
          <w:szCs w:val="24"/>
        </w:rPr>
        <w:t>市场价值是指自愿买方和自愿卖方在各自理性行事且未受任何强迫的情况下，评估对象在评估基准日进行正常公平交易的价值估计数额。</w:t>
      </w:r>
    </w:p>
    <w:p w:rsidR="00D20EAC" w:rsidRPr="00D0236D" w:rsidRDefault="00AA0802" w:rsidP="00245320">
      <w:pPr>
        <w:pStyle w:val="3"/>
        <w:spacing w:line="500" w:lineRule="exact"/>
        <w:ind w:firstLineChars="200" w:firstLine="480"/>
      </w:pPr>
      <w:r w:rsidRPr="00D0236D">
        <w:rPr>
          <w:rFonts w:hint="eastAsia"/>
        </w:rPr>
        <w:t>资产评估</w:t>
      </w:r>
      <w:proofErr w:type="gramStart"/>
      <w:r w:rsidRPr="00D0236D">
        <w:rPr>
          <w:rFonts w:hint="eastAsia"/>
        </w:rPr>
        <w:t>师执行</w:t>
      </w:r>
      <w:proofErr w:type="gramEnd"/>
      <w:r w:rsidRPr="00D0236D">
        <w:rPr>
          <w:rFonts w:hint="eastAsia"/>
        </w:rPr>
        <w:t>资产评估业务的目的仅是对评估对象价值进行估算并发表专业意见。评估结果系指评估对象在评估基准日的经济环境与市场状况以及其他评估师所依据的评估前提和假设条件没有重大变化的情况下，为满足评估目的而提出的价值估算成果，不能理解为评估对象价值实现的保证或承诺。</w:t>
      </w:r>
    </w:p>
    <w:p w:rsidR="00D20EAC" w:rsidRPr="00D0236D" w:rsidRDefault="00D20EAC" w:rsidP="00245320">
      <w:pPr>
        <w:pStyle w:val="3"/>
        <w:spacing w:line="500" w:lineRule="exact"/>
        <w:ind w:firstLine="569"/>
      </w:pPr>
      <w:r w:rsidRPr="00D0236D">
        <w:rPr>
          <w:rFonts w:hint="eastAsia"/>
        </w:rPr>
        <w:t>五、评估基准日</w:t>
      </w:r>
    </w:p>
    <w:p w:rsidR="00AA0802" w:rsidRPr="00D0236D" w:rsidRDefault="00AA0802" w:rsidP="00245320">
      <w:pPr>
        <w:adjustRightInd w:val="0"/>
        <w:snapToGrid w:val="0"/>
        <w:spacing w:line="500" w:lineRule="exact"/>
        <w:ind w:firstLine="505"/>
        <w:outlineLvl w:val="0"/>
        <w:rPr>
          <w:rFonts w:ascii="宋体" w:eastAsia="宋体"/>
          <w:sz w:val="24"/>
        </w:rPr>
      </w:pPr>
      <w:bookmarkStart w:id="4" w:name="_Hlk536259481"/>
      <w:r w:rsidRPr="00D0236D">
        <w:rPr>
          <w:rFonts w:ascii="宋体" w:eastAsia="宋体" w:hint="eastAsia"/>
          <w:sz w:val="24"/>
        </w:rPr>
        <w:t>本项目资产评估基准日是</w:t>
      </w:r>
      <w:r w:rsidR="00F51420">
        <w:rPr>
          <w:rFonts w:ascii="宋体" w:eastAsia="宋体" w:hint="eastAsia"/>
          <w:sz w:val="24"/>
        </w:rPr>
        <w:t>2019年1月15日</w:t>
      </w:r>
      <w:r w:rsidRPr="00D0236D">
        <w:rPr>
          <w:rFonts w:ascii="宋体" w:eastAsia="宋体" w:hint="eastAsia"/>
          <w:sz w:val="24"/>
        </w:rPr>
        <w:t>。</w:t>
      </w:r>
    </w:p>
    <w:p w:rsidR="00D20EAC" w:rsidRPr="00D0236D" w:rsidRDefault="00885B42" w:rsidP="00245320">
      <w:pPr>
        <w:adjustRightInd w:val="0"/>
        <w:snapToGrid w:val="0"/>
        <w:spacing w:line="500" w:lineRule="exact"/>
        <w:ind w:firstLine="505"/>
        <w:outlineLvl w:val="0"/>
        <w:rPr>
          <w:rFonts w:ascii="宋体" w:eastAsia="宋体"/>
          <w:sz w:val="24"/>
        </w:rPr>
      </w:pPr>
      <w:r w:rsidRPr="009B7D3C">
        <w:rPr>
          <w:rFonts w:ascii="宋体" w:eastAsia="宋体" w:hAnsi="宋体" w:hint="eastAsia"/>
          <w:sz w:val="24"/>
        </w:rPr>
        <w:t>为保证评估所需资料的真实性、完整性、公允性以及评估报告的时效性，以司法评估委托书下达之日</w:t>
      </w:r>
      <w:r w:rsidR="00F51420">
        <w:rPr>
          <w:rFonts w:ascii="宋体" w:eastAsia="宋体" w:hint="eastAsia"/>
          <w:sz w:val="24"/>
        </w:rPr>
        <w:t>2019年1月15日</w:t>
      </w:r>
      <w:r w:rsidR="00D20EAC" w:rsidRPr="00D0236D">
        <w:rPr>
          <w:rFonts w:ascii="宋体" w:eastAsia="宋体" w:hint="eastAsia"/>
          <w:sz w:val="24"/>
        </w:rPr>
        <w:t>作为本次评估基准日。</w:t>
      </w:r>
    </w:p>
    <w:bookmarkEnd w:id="4"/>
    <w:p w:rsidR="00D20EAC" w:rsidRPr="00D0236D" w:rsidRDefault="00D20EAC" w:rsidP="00245320">
      <w:pPr>
        <w:adjustRightInd w:val="0"/>
        <w:snapToGrid w:val="0"/>
        <w:spacing w:line="500" w:lineRule="exact"/>
        <w:ind w:firstLine="505"/>
        <w:outlineLvl w:val="0"/>
        <w:rPr>
          <w:rFonts w:ascii="宋体" w:eastAsia="宋体"/>
          <w:sz w:val="24"/>
        </w:rPr>
      </w:pPr>
      <w:r w:rsidRPr="00D0236D">
        <w:rPr>
          <w:rFonts w:ascii="宋体" w:eastAsia="宋体" w:hint="eastAsia"/>
          <w:sz w:val="24"/>
        </w:rPr>
        <w:t>由于评估结论是</w:t>
      </w:r>
      <w:proofErr w:type="gramStart"/>
      <w:r w:rsidRPr="00D0236D">
        <w:rPr>
          <w:rFonts w:ascii="宋体" w:eastAsia="宋体" w:hint="eastAsia"/>
          <w:sz w:val="24"/>
        </w:rPr>
        <w:t>对委估资产</w:t>
      </w:r>
      <w:proofErr w:type="gramEnd"/>
      <w:r w:rsidRPr="00D0236D">
        <w:rPr>
          <w:rFonts w:ascii="宋体" w:eastAsia="宋体" w:hint="eastAsia"/>
          <w:sz w:val="24"/>
        </w:rPr>
        <w:t>在评估基准日所表现的市场价值</w:t>
      </w:r>
      <w:proofErr w:type="gramStart"/>
      <w:r w:rsidRPr="00D0236D">
        <w:rPr>
          <w:rFonts w:ascii="宋体" w:eastAsia="宋体" w:hint="eastAsia"/>
          <w:sz w:val="24"/>
        </w:rPr>
        <w:t>作</w:t>
      </w:r>
      <w:proofErr w:type="gramEnd"/>
      <w:r w:rsidRPr="00D0236D">
        <w:rPr>
          <w:rFonts w:ascii="宋体" w:eastAsia="宋体" w:hint="eastAsia"/>
          <w:sz w:val="24"/>
        </w:rPr>
        <w:t>出且评估过程中的一切取价标准均以当日有效的价格为标准，而不是评估目的实现日的价格标准，因此，评估基准日与评估目的实现日</w:t>
      </w:r>
      <w:proofErr w:type="gramStart"/>
      <w:r w:rsidRPr="00D0236D">
        <w:rPr>
          <w:rFonts w:ascii="宋体" w:eastAsia="宋体" w:hint="eastAsia"/>
          <w:sz w:val="24"/>
        </w:rPr>
        <w:t>之间委</w:t>
      </w:r>
      <w:proofErr w:type="gramEnd"/>
      <w:r w:rsidRPr="00D0236D">
        <w:rPr>
          <w:rFonts w:ascii="宋体" w:eastAsia="宋体" w:hint="eastAsia"/>
          <w:sz w:val="24"/>
        </w:rPr>
        <w:t xml:space="preserve">估资产若发生较重大变化，评估结论需做出相应修改。 </w:t>
      </w:r>
    </w:p>
    <w:p w:rsidR="00D20EAC" w:rsidRPr="00D0236D" w:rsidRDefault="00D20EAC" w:rsidP="00245320">
      <w:pPr>
        <w:adjustRightInd w:val="0"/>
        <w:snapToGrid w:val="0"/>
        <w:spacing w:line="500" w:lineRule="exact"/>
        <w:ind w:firstLine="505"/>
        <w:rPr>
          <w:rFonts w:ascii="宋体" w:eastAsia="宋体"/>
          <w:sz w:val="24"/>
        </w:rPr>
      </w:pPr>
      <w:r w:rsidRPr="00D0236D">
        <w:rPr>
          <w:rFonts w:ascii="宋体" w:eastAsia="宋体" w:hint="eastAsia"/>
          <w:sz w:val="24"/>
        </w:rPr>
        <w:t>六、评估依据</w:t>
      </w:r>
    </w:p>
    <w:p w:rsidR="00AA0802" w:rsidRPr="00D0236D" w:rsidRDefault="00AA0802" w:rsidP="00245320">
      <w:pPr>
        <w:adjustRightInd w:val="0"/>
        <w:snapToGrid w:val="0"/>
        <w:spacing w:line="500" w:lineRule="exact"/>
        <w:ind w:firstLine="505"/>
        <w:rPr>
          <w:rFonts w:ascii="宋体" w:eastAsia="宋体" w:hAnsi="宋体"/>
          <w:sz w:val="24"/>
        </w:rPr>
      </w:pPr>
      <w:r w:rsidRPr="00D0236D">
        <w:rPr>
          <w:rFonts w:ascii="宋体" w:eastAsia="宋体" w:hAnsi="宋体" w:hint="eastAsia"/>
          <w:sz w:val="24"/>
        </w:rPr>
        <w:lastRenderedPageBreak/>
        <w:t>1.行为依据</w:t>
      </w:r>
    </w:p>
    <w:p w:rsidR="00AA0802" w:rsidRPr="00D0236D" w:rsidRDefault="00966156" w:rsidP="00245320">
      <w:pPr>
        <w:adjustRightInd w:val="0"/>
        <w:snapToGrid w:val="0"/>
        <w:spacing w:line="500" w:lineRule="exact"/>
        <w:ind w:firstLine="505"/>
        <w:rPr>
          <w:rFonts w:ascii="宋体" w:eastAsia="宋体" w:hAnsi="宋体"/>
          <w:sz w:val="24"/>
        </w:rPr>
      </w:pPr>
      <w:r w:rsidRPr="003E1446">
        <w:rPr>
          <w:rFonts w:ascii="宋体" w:eastAsia="宋体" w:hAnsi="宋体" w:hint="eastAsia"/>
          <w:sz w:val="24"/>
        </w:rPr>
        <w:t>威海市环翠区人民法院给</w:t>
      </w:r>
      <w:r w:rsidR="003D6230">
        <w:rPr>
          <w:rFonts w:ascii="宋体" w:eastAsia="宋体" w:hAnsi="宋体" w:hint="eastAsia"/>
          <w:sz w:val="24"/>
        </w:rPr>
        <w:t>威海英华资产评估房地产估价有限公司</w:t>
      </w:r>
      <w:r w:rsidRPr="003E1446">
        <w:rPr>
          <w:rFonts w:ascii="宋体" w:eastAsia="宋体" w:hAnsi="宋体" w:hint="eastAsia"/>
          <w:sz w:val="24"/>
        </w:rPr>
        <w:t>下达的“（201</w:t>
      </w:r>
      <w:r>
        <w:rPr>
          <w:rFonts w:ascii="宋体" w:eastAsia="宋体" w:hAnsi="宋体" w:hint="eastAsia"/>
          <w:sz w:val="24"/>
        </w:rPr>
        <w:t>9</w:t>
      </w:r>
      <w:r w:rsidRPr="003E1446">
        <w:rPr>
          <w:rFonts w:ascii="宋体" w:eastAsia="宋体" w:hAnsi="宋体" w:hint="eastAsia"/>
          <w:sz w:val="24"/>
        </w:rPr>
        <w:t>）威环法技评字第</w:t>
      </w:r>
      <w:r>
        <w:rPr>
          <w:rFonts w:ascii="宋体" w:eastAsia="宋体" w:hAnsi="宋体" w:hint="eastAsia"/>
          <w:sz w:val="24"/>
        </w:rPr>
        <w:t>9</w:t>
      </w:r>
      <w:r w:rsidRPr="003E1446">
        <w:rPr>
          <w:rFonts w:ascii="宋体" w:eastAsia="宋体" w:hAnsi="宋体" w:hint="eastAsia"/>
          <w:sz w:val="24"/>
        </w:rPr>
        <w:t>号”司法评估委托书</w:t>
      </w:r>
      <w:r w:rsidR="00AA0802" w:rsidRPr="00D0236D">
        <w:rPr>
          <w:rFonts w:ascii="宋体" w:eastAsia="宋体" w:hAnsi="宋体" w:hint="eastAsia"/>
          <w:sz w:val="24"/>
        </w:rPr>
        <w:t>。</w:t>
      </w:r>
    </w:p>
    <w:p w:rsidR="00AA0802" w:rsidRPr="00D0236D" w:rsidRDefault="00AA0802" w:rsidP="00245320">
      <w:pPr>
        <w:adjustRightInd w:val="0"/>
        <w:snapToGrid w:val="0"/>
        <w:spacing w:line="500" w:lineRule="exact"/>
        <w:ind w:firstLine="505"/>
        <w:rPr>
          <w:rFonts w:ascii="宋体" w:eastAsia="宋体" w:hAnsi="宋体"/>
          <w:sz w:val="24"/>
        </w:rPr>
      </w:pPr>
      <w:r w:rsidRPr="00D0236D">
        <w:rPr>
          <w:rFonts w:ascii="宋体" w:eastAsia="宋体" w:hAnsi="宋体" w:hint="eastAsia"/>
          <w:sz w:val="24"/>
        </w:rPr>
        <w:t>2.法规依据</w:t>
      </w:r>
    </w:p>
    <w:p w:rsidR="00AA0802" w:rsidRPr="00D0236D" w:rsidRDefault="00AA0802" w:rsidP="00245320">
      <w:pPr>
        <w:adjustRightInd w:val="0"/>
        <w:snapToGrid w:val="0"/>
        <w:spacing w:line="500" w:lineRule="exact"/>
        <w:ind w:firstLine="505"/>
        <w:outlineLvl w:val="0"/>
        <w:rPr>
          <w:rFonts w:ascii="宋体" w:eastAsia="宋体" w:hAnsi="宋体"/>
          <w:sz w:val="24"/>
        </w:rPr>
      </w:pPr>
      <w:r w:rsidRPr="00D0236D">
        <w:rPr>
          <w:rFonts w:ascii="宋体" w:eastAsia="宋体" w:hAnsi="宋体" w:hint="eastAsia"/>
          <w:sz w:val="24"/>
        </w:rPr>
        <w:t>2.1《中华人民共和国公司法》及相关法律法规；</w:t>
      </w:r>
    </w:p>
    <w:p w:rsidR="00AA0802" w:rsidRPr="00D0236D" w:rsidRDefault="00AA0802" w:rsidP="00245320">
      <w:pPr>
        <w:adjustRightInd w:val="0"/>
        <w:snapToGrid w:val="0"/>
        <w:spacing w:line="500" w:lineRule="exact"/>
        <w:ind w:firstLine="505"/>
        <w:outlineLvl w:val="0"/>
        <w:rPr>
          <w:rFonts w:ascii="宋体" w:eastAsia="宋体" w:hAnsi="宋体"/>
          <w:sz w:val="24"/>
        </w:rPr>
      </w:pPr>
      <w:r w:rsidRPr="00D0236D">
        <w:rPr>
          <w:rFonts w:ascii="宋体" w:eastAsia="宋体" w:hAnsi="宋体" w:hint="eastAsia"/>
          <w:sz w:val="24"/>
        </w:rPr>
        <w:t>2.2《中华人民共和国企业所得税法》及相关法律法规；</w:t>
      </w:r>
    </w:p>
    <w:p w:rsidR="00AA0802" w:rsidRPr="00D0236D" w:rsidRDefault="00AA0802" w:rsidP="00245320">
      <w:pPr>
        <w:adjustRightInd w:val="0"/>
        <w:snapToGrid w:val="0"/>
        <w:spacing w:line="500" w:lineRule="exact"/>
        <w:ind w:firstLine="505"/>
        <w:outlineLvl w:val="0"/>
        <w:rPr>
          <w:rFonts w:ascii="宋体" w:eastAsia="宋体" w:hAnsi="宋体"/>
          <w:sz w:val="24"/>
        </w:rPr>
      </w:pPr>
      <w:r w:rsidRPr="00D0236D">
        <w:rPr>
          <w:rFonts w:ascii="宋体" w:eastAsia="宋体" w:hAnsi="宋体" w:hint="eastAsia"/>
          <w:sz w:val="24"/>
        </w:rPr>
        <w:t>2.3《中华人民共和国物权法》；</w:t>
      </w:r>
    </w:p>
    <w:p w:rsidR="00AA0802" w:rsidRPr="00D0236D" w:rsidRDefault="00AA0802" w:rsidP="00245320">
      <w:pPr>
        <w:adjustRightInd w:val="0"/>
        <w:snapToGrid w:val="0"/>
        <w:spacing w:line="500" w:lineRule="exact"/>
        <w:ind w:firstLine="505"/>
        <w:outlineLvl w:val="0"/>
        <w:rPr>
          <w:rFonts w:ascii="宋体" w:eastAsia="宋体" w:hAnsi="宋体"/>
          <w:sz w:val="24"/>
        </w:rPr>
      </w:pPr>
      <w:r w:rsidRPr="00D0236D">
        <w:rPr>
          <w:rFonts w:ascii="宋体" w:eastAsia="宋体" w:hAnsi="宋体" w:hint="eastAsia"/>
          <w:sz w:val="24"/>
        </w:rPr>
        <w:t>2.4《中华人民共和国担保法》；</w:t>
      </w:r>
    </w:p>
    <w:p w:rsidR="00AA0802" w:rsidRPr="00D0236D" w:rsidRDefault="00AA0802" w:rsidP="00245320">
      <w:pPr>
        <w:adjustRightInd w:val="0"/>
        <w:snapToGrid w:val="0"/>
        <w:spacing w:line="500" w:lineRule="exact"/>
        <w:ind w:firstLine="505"/>
        <w:outlineLvl w:val="0"/>
        <w:rPr>
          <w:rFonts w:ascii="宋体" w:eastAsia="宋体" w:hAnsi="宋体"/>
          <w:sz w:val="24"/>
        </w:rPr>
      </w:pPr>
      <w:r w:rsidRPr="00D0236D">
        <w:rPr>
          <w:rFonts w:ascii="宋体" w:eastAsia="宋体" w:hAnsi="宋体" w:hint="eastAsia"/>
          <w:sz w:val="24"/>
        </w:rPr>
        <w:t>2.5《资产评估法》及相关法律法规；</w:t>
      </w:r>
    </w:p>
    <w:p w:rsidR="00AA0802" w:rsidRPr="00D0236D" w:rsidRDefault="00AA0802" w:rsidP="00245320">
      <w:pPr>
        <w:adjustRightInd w:val="0"/>
        <w:snapToGrid w:val="0"/>
        <w:spacing w:line="500" w:lineRule="exact"/>
        <w:ind w:firstLine="505"/>
        <w:outlineLvl w:val="0"/>
        <w:rPr>
          <w:rFonts w:ascii="宋体" w:eastAsia="宋体" w:hAnsi="宋体"/>
          <w:sz w:val="24"/>
        </w:rPr>
      </w:pPr>
      <w:r w:rsidRPr="00D0236D">
        <w:rPr>
          <w:rFonts w:ascii="宋体" w:eastAsia="宋体" w:hAnsi="宋体" w:hint="eastAsia"/>
          <w:sz w:val="24"/>
        </w:rPr>
        <w:t>2.6国家及政府有关部门颁布的其他法律、法规、文件和规定。</w:t>
      </w:r>
    </w:p>
    <w:p w:rsidR="00AA0802" w:rsidRPr="00D0236D" w:rsidRDefault="00AA0802" w:rsidP="00245320">
      <w:pPr>
        <w:adjustRightInd w:val="0"/>
        <w:snapToGrid w:val="0"/>
        <w:spacing w:line="500" w:lineRule="exact"/>
        <w:ind w:firstLine="505"/>
        <w:outlineLvl w:val="0"/>
        <w:rPr>
          <w:rFonts w:ascii="宋体" w:eastAsia="宋体" w:hAnsi="宋体"/>
          <w:sz w:val="24"/>
        </w:rPr>
      </w:pPr>
      <w:r w:rsidRPr="00D0236D">
        <w:rPr>
          <w:rFonts w:ascii="宋体" w:eastAsia="宋体" w:hAnsi="宋体" w:hint="eastAsia"/>
          <w:sz w:val="24"/>
        </w:rPr>
        <w:t>3.准则依据：</w:t>
      </w:r>
    </w:p>
    <w:p w:rsidR="00AA0802" w:rsidRPr="00D0236D" w:rsidRDefault="00AA0802" w:rsidP="00245320">
      <w:pPr>
        <w:adjustRightInd w:val="0"/>
        <w:snapToGrid w:val="0"/>
        <w:spacing w:line="500" w:lineRule="exact"/>
        <w:ind w:firstLine="505"/>
        <w:outlineLvl w:val="0"/>
        <w:rPr>
          <w:rFonts w:ascii="宋体" w:eastAsia="宋体" w:hAnsi="宋体"/>
          <w:sz w:val="24"/>
        </w:rPr>
      </w:pPr>
      <w:r w:rsidRPr="00D0236D">
        <w:rPr>
          <w:rFonts w:ascii="宋体" w:eastAsia="宋体" w:hAnsi="宋体" w:hint="eastAsia"/>
          <w:sz w:val="24"/>
        </w:rPr>
        <w:t>3.1财资[2017]43号《资产评估基本准则》；</w:t>
      </w:r>
    </w:p>
    <w:p w:rsidR="00AA0802" w:rsidRPr="00D0236D" w:rsidRDefault="00AA0802" w:rsidP="00245320">
      <w:pPr>
        <w:adjustRightInd w:val="0"/>
        <w:snapToGrid w:val="0"/>
        <w:spacing w:line="500" w:lineRule="exact"/>
        <w:ind w:firstLine="505"/>
        <w:outlineLvl w:val="0"/>
        <w:rPr>
          <w:rFonts w:ascii="宋体" w:eastAsia="宋体" w:hAnsi="宋体"/>
          <w:sz w:val="24"/>
        </w:rPr>
      </w:pPr>
      <w:r w:rsidRPr="00D0236D">
        <w:rPr>
          <w:rFonts w:ascii="宋体" w:eastAsia="宋体" w:hAnsi="宋体" w:hint="eastAsia"/>
          <w:sz w:val="24"/>
        </w:rPr>
        <w:t>3.2</w:t>
      </w:r>
      <w:proofErr w:type="gramStart"/>
      <w:r w:rsidRPr="00D0236D">
        <w:rPr>
          <w:rFonts w:ascii="宋体" w:eastAsia="宋体" w:hAnsi="宋体" w:hint="eastAsia"/>
          <w:sz w:val="24"/>
        </w:rPr>
        <w:t>中评协</w:t>
      </w:r>
      <w:proofErr w:type="gramEnd"/>
      <w:r w:rsidRPr="00D0236D">
        <w:rPr>
          <w:rFonts w:ascii="宋体" w:eastAsia="宋体" w:hAnsi="宋体" w:hint="eastAsia"/>
          <w:sz w:val="24"/>
        </w:rPr>
        <w:t>[2017]30号《资产评估-职业道德准则》；</w:t>
      </w:r>
    </w:p>
    <w:p w:rsidR="005C5910" w:rsidRPr="005C5910" w:rsidRDefault="005C5910" w:rsidP="00245320">
      <w:pPr>
        <w:adjustRightInd w:val="0"/>
        <w:snapToGrid w:val="0"/>
        <w:spacing w:line="500" w:lineRule="exact"/>
        <w:ind w:firstLine="505"/>
        <w:outlineLvl w:val="0"/>
        <w:rPr>
          <w:rFonts w:ascii="宋体" w:eastAsia="宋体" w:hAnsi="宋体"/>
          <w:sz w:val="24"/>
        </w:rPr>
      </w:pPr>
      <w:r w:rsidRPr="005C5910">
        <w:rPr>
          <w:rFonts w:ascii="宋体" w:eastAsia="宋体" w:hAnsi="宋体" w:hint="eastAsia"/>
          <w:sz w:val="24"/>
        </w:rPr>
        <w:t>3.3</w:t>
      </w:r>
      <w:proofErr w:type="gramStart"/>
      <w:r w:rsidRPr="005C5910">
        <w:rPr>
          <w:rFonts w:ascii="宋体" w:eastAsia="宋体" w:hAnsi="宋体" w:hint="eastAsia"/>
          <w:sz w:val="24"/>
        </w:rPr>
        <w:t>中评协</w:t>
      </w:r>
      <w:proofErr w:type="gramEnd"/>
      <w:r w:rsidRPr="005C5910">
        <w:rPr>
          <w:rFonts w:ascii="宋体" w:eastAsia="宋体" w:hAnsi="宋体" w:hint="eastAsia"/>
          <w:sz w:val="24"/>
        </w:rPr>
        <w:t>〔2018〕36号</w:t>
      </w:r>
      <w:r>
        <w:rPr>
          <w:rFonts w:ascii="宋体" w:eastAsia="宋体" w:hAnsi="宋体" w:hint="eastAsia"/>
          <w:sz w:val="24"/>
        </w:rPr>
        <w:t>《</w:t>
      </w:r>
      <w:r w:rsidRPr="005C5910">
        <w:rPr>
          <w:rFonts w:ascii="宋体" w:eastAsia="宋体" w:hAnsi="宋体" w:hint="eastAsia"/>
          <w:sz w:val="24"/>
        </w:rPr>
        <w:t>资产评估执业准则--资产评估程序</w:t>
      </w:r>
      <w:r>
        <w:rPr>
          <w:rFonts w:ascii="宋体" w:eastAsia="宋体" w:hAnsi="宋体" w:hint="eastAsia"/>
          <w:sz w:val="24"/>
        </w:rPr>
        <w:t>》</w:t>
      </w:r>
      <w:r w:rsidRPr="005C5910">
        <w:rPr>
          <w:rFonts w:ascii="宋体" w:eastAsia="宋体" w:hAnsi="宋体" w:hint="eastAsia"/>
          <w:sz w:val="24"/>
        </w:rPr>
        <w:t>；</w:t>
      </w:r>
    </w:p>
    <w:p w:rsidR="005C5910" w:rsidRPr="005C5910" w:rsidRDefault="005C5910" w:rsidP="00245320">
      <w:pPr>
        <w:adjustRightInd w:val="0"/>
        <w:snapToGrid w:val="0"/>
        <w:spacing w:line="500" w:lineRule="exact"/>
        <w:ind w:firstLine="505"/>
        <w:outlineLvl w:val="0"/>
        <w:rPr>
          <w:rFonts w:ascii="宋体" w:eastAsia="宋体" w:hAnsi="宋体"/>
          <w:sz w:val="24"/>
        </w:rPr>
      </w:pPr>
      <w:r w:rsidRPr="005C5910">
        <w:rPr>
          <w:rFonts w:ascii="宋体" w:eastAsia="宋体" w:hAnsi="宋体" w:hint="eastAsia"/>
          <w:sz w:val="24"/>
        </w:rPr>
        <w:t>3.4</w:t>
      </w:r>
      <w:proofErr w:type="gramStart"/>
      <w:r w:rsidRPr="005C5910">
        <w:rPr>
          <w:rFonts w:ascii="宋体" w:eastAsia="宋体" w:hAnsi="宋体" w:hint="eastAsia"/>
          <w:sz w:val="24"/>
        </w:rPr>
        <w:t>中评协</w:t>
      </w:r>
      <w:proofErr w:type="gramEnd"/>
      <w:r w:rsidRPr="005C5910">
        <w:rPr>
          <w:rFonts w:ascii="宋体" w:eastAsia="宋体" w:hAnsi="宋体" w:hint="eastAsia"/>
          <w:sz w:val="24"/>
        </w:rPr>
        <w:t>〔2018〕35号《资产评估执业准则--资产评估报告》；</w:t>
      </w:r>
    </w:p>
    <w:p w:rsidR="005C5910" w:rsidRPr="005C5910" w:rsidRDefault="005C5910" w:rsidP="00245320">
      <w:pPr>
        <w:adjustRightInd w:val="0"/>
        <w:snapToGrid w:val="0"/>
        <w:spacing w:line="500" w:lineRule="exact"/>
        <w:ind w:firstLine="505"/>
        <w:outlineLvl w:val="0"/>
        <w:rPr>
          <w:rFonts w:ascii="宋体" w:eastAsia="宋体" w:hAnsi="宋体"/>
          <w:sz w:val="24"/>
        </w:rPr>
      </w:pPr>
      <w:r w:rsidRPr="005C5910">
        <w:rPr>
          <w:rFonts w:ascii="宋体" w:eastAsia="宋体" w:hAnsi="宋体" w:hint="eastAsia"/>
          <w:sz w:val="24"/>
        </w:rPr>
        <w:t>3.5</w:t>
      </w:r>
      <w:proofErr w:type="gramStart"/>
      <w:r w:rsidRPr="005C5910">
        <w:rPr>
          <w:rFonts w:ascii="宋体" w:eastAsia="宋体" w:hAnsi="宋体" w:hint="eastAsia"/>
          <w:sz w:val="24"/>
        </w:rPr>
        <w:t>中评协</w:t>
      </w:r>
      <w:proofErr w:type="gramEnd"/>
      <w:r w:rsidRPr="005C5910">
        <w:rPr>
          <w:rFonts w:ascii="宋体" w:eastAsia="宋体" w:hAnsi="宋体" w:hint="eastAsia"/>
          <w:sz w:val="24"/>
        </w:rPr>
        <w:t>[2017]33号《资产评估准则—资产评估委托合同》；</w:t>
      </w:r>
    </w:p>
    <w:p w:rsidR="005C5910" w:rsidRDefault="005C5910" w:rsidP="00245320">
      <w:pPr>
        <w:adjustRightInd w:val="0"/>
        <w:snapToGrid w:val="0"/>
        <w:spacing w:line="500" w:lineRule="exact"/>
        <w:ind w:firstLine="505"/>
        <w:outlineLvl w:val="0"/>
        <w:rPr>
          <w:rFonts w:ascii="宋体" w:eastAsia="宋体" w:hAnsi="宋体"/>
          <w:sz w:val="24"/>
        </w:rPr>
      </w:pPr>
      <w:r w:rsidRPr="005C5910">
        <w:rPr>
          <w:rFonts w:ascii="宋体" w:eastAsia="宋体" w:hAnsi="宋体" w:hint="eastAsia"/>
          <w:sz w:val="24"/>
        </w:rPr>
        <w:t>3.6</w:t>
      </w:r>
      <w:proofErr w:type="gramStart"/>
      <w:r w:rsidRPr="005C5910">
        <w:rPr>
          <w:rFonts w:ascii="宋体" w:eastAsia="宋体" w:hAnsi="宋体" w:hint="eastAsia"/>
          <w:sz w:val="24"/>
        </w:rPr>
        <w:t>中评协</w:t>
      </w:r>
      <w:proofErr w:type="gramEnd"/>
      <w:r w:rsidRPr="005C5910">
        <w:rPr>
          <w:rFonts w:ascii="宋体" w:eastAsia="宋体" w:hAnsi="宋体" w:hint="eastAsia"/>
          <w:sz w:val="24"/>
        </w:rPr>
        <w:t>〔2018〕37号</w:t>
      </w:r>
      <w:r>
        <w:rPr>
          <w:rFonts w:ascii="宋体" w:eastAsia="宋体" w:hAnsi="宋体" w:hint="eastAsia"/>
          <w:sz w:val="24"/>
        </w:rPr>
        <w:t>《</w:t>
      </w:r>
      <w:r w:rsidRPr="005C5910">
        <w:rPr>
          <w:rFonts w:ascii="宋体" w:eastAsia="宋体" w:hAnsi="宋体" w:hint="eastAsia"/>
          <w:sz w:val="24"/>
        </w:rPr>
        <w:t>资产评估执业准则--资产评估档案</w:t>
      </w:r>
      <w:r>
        <w:rPr>
          <w:rFonts w:ascii="宋体" w:eastAsia="宋体" w:hAnsi="宋体" w:hint="eastAsia"/>
          <w:sz w:val="24"/>
        </w:rPr>
        <w:t>》</w:t>
      </w:r>
      <w:r w:rsidRPr="005C5910">
        <w:rPr>
          <w:rFonts w:ascii="宋体" w:eastAsia="宋体" w:hAnsi="宋体" w:hint="eastAsia"/>
          <w:sz w:val="24"/>
        </w:rPr>
        <w:t>；</w:t>
      </w:r>
    </w:p>
    <w:p w:rsidR="00AA0802" w:rsidRPr="00D0236D" w:rsidRDefault="00AA0802" w:rsidP="00245320">
      <w:pPr>
        <w:adjustRightInd w:val="0"/>
        <w:snapToGrid w:val="0"/>
        <w:spacing w:line="500" w:lineRule="exact"/>
        <w:ind w:firstLine="505"/>
        <w:outlineLvl w:val="0"/>
        <w:rPr>
          <w:rFonts w:ascii="宋体" w:eastAsia="宋体" w:hAnsi="宋体"/>
          <w:sz w:val="24"/>
        </w:rPr>
      </w:pPr>
      <w:r w:rsidRPr="00D0236D">
        <w:rPr>
          <w:rFonts w:ascii="宋体" w:eastAsia="宋体" w:hAnsi="宋体" w:hint="eastAsia"/>
          <w:sz w:val="24"/>
        </w:rPr>
        <w:t>3.</w:t>
      </w:r>
      <w:r w:rsidR="0065444A">
        <w:rPr>
          <w:rFonts w:ascii="宋体" w:eastAsia="宋体" w:hAnsi="宋体"/>
          <w:sz w:val="24"/>
        </w:rPr>
        <w:t>7</w:t>
      </w:r>
      <w:proofErr w:type="gramStart"/>
      <w:r w:rsidRPr="00D0236D">
        <w:rPr>
          <w:rFonts w:ascii="宋体" w:eastAsia="宋体" w:hAnsi="宋体" w:hint="eastAsia"/>
          <w:sz w:val="24"/>
        </w:rPr>
        <w:t>中评协</w:t>
      </w:r>
      <w:proofErr w:type="gramEnd"/>
      <w:r w:rsidRPr="00D0236D">
        <w:rPr>
          <w:rFonts w:ascii="宋体" w:eastAsia="宋体" w:hAnsi="宋体" w:hint="eastAsia"/>
          <w:sz w:val="24"/>
        </w:rPr>
        <w:t>[2017]39号《资产评估准则—机器设备》；</w:t>
      </w:r>
    </w:p>
    <w:p w:rsidR="00AA0802" w:rsidRPr="00D0236D" w:rsidRDefault="00AA0802" w:rsidP="00245320">
      <w:pPr>
        <w:adjustRightInd w:val="0"/>
        <w:snapToGrid w:val="0"/>
        <w:spacing w:line="500" w:lineRule="exact"/>
        <w:ind w:firstLine="505"/>
        <w:outlineLvl w:val="0"/>
        <w:rPr>
          <w:rFonts w:ascii="宋体" w:eastAsia="宋体" w:hAnsi="宋体"/>
          <w:sz w:val="24"/>
        </w:rPr>
      </w:pPr>
      <w:r w:rsidRPr="00D0236D">
        <w:rPr>
          <w:rFonts w:ascii="宋体" w:eastAsia="宋体" w:hAnsi="宋体" w:hint="eastAsia"/>
          <w:sz w:val="24"/>
        </w:rPr>
        <w:t>3.</w:t>
      </w:r>
      <w:r w:rsidR="0065444A">
        <w:rPr>
          <w:rFonts w:ascii="宋体" w:eastAsia="宋体" w:hAnsi="宋体"/>
          <w:sz w:val="24"/>
        </w:rPr>
        <w:t>8</w:t>
      </w:r>
      <w:proofErr w:type="gramStart"/>
      <w:r w:rsidRPr="00D0236D">
        <w:rPr>
          <w:rFonts w:ascii="宋体" w:eastAsia="宋体" w:hAnsi="宋体" w:hint="eastAsia"/>
          <w:sz w:val="24"/>
        </w:rPr>
        <w:t>中评协</w:t>
      </w:r>
      <w:proofErr w:type="gramEnd"/>
      <w:r w:rsidRPr="00D0236D">
        <w:rPr>
          <w:rFonts w:ascii="宋体" w:eastAsia="宋体" w:hAnsi="宋体" w:hint="eastAsia"/>
          <w:sz w:val="24"/>
        </w:rPr>
        <w:t>[2017]46号《资产评估准则—资产评估机构业务质量控制指南》；</w:t>
      </w:r>
    </w:p>
    <w:p w:rsidR="00AA0802" w:rsidRPr="00D0236D" w:rsidRDefault="00AA0802" w:rsidP="00245320">
      <w:pPr>
        <w:adjustRightInd w:val="0"/>
        <w:snapToGrid w:val="0"/>
        <w:spacing w:line="500" w:lineRule="exact"/>
        <w:ind w:firstLine="505"/>
        <w:outlineLvl w:val="0"/>
        <w:rPr>
          <w:rFonts w:ascii="宋体" w:eastAsia="宋体" w:hAnsi="宋体"/>
          <w:sz w:val="24"/>
        </w:rPr>
      </w:pPr>
      <w:r w:rsidRPr="00D0236D">
        <w:rPr>
          <w:rFonts w:ascii="宋体" w:eastAsia="宋体" w:hAnsi="宋体" w:hint="eastAsia"/>
          <w:sz w:val="24"/>
        </w:rPr>
        <w:t>3.</w:t>
      </w:r>
      <w:r w:rsidR="0065444A">
        <w:rPr>
          <w:rFonts w:ascii="宋体" w:eastAsia="宋体" w:hAnsi="宋体"/>
          <w:sz w:val="24"/>
        </w:rPr>
        <w:t>9</w:t>
      </w:r>
      <w:proofErr w:type="gramStart"/>
      <w:r w:rsidRPr="00D0236D">
        <w:rPr>
          <w:rFonts w:ascii="宋体" w:eastAsia="宋体" w:hAnsi="宋体" w:hint="eastAsia"/>
          <w:sz w:val="24"/>
        </w:rPr>
        <w:t>中评协</w:t>
      </w:r>
      <w:proofErr w:type="gramEnd"/>
      <w:r w:rsidRPr="00D0236D">
        <w:rPr>
          <w:rFonts w:ascii="宋体" w:eastAsia="宋体" w:hAnsi="宋体" w:hint="eastAsia"/>
          <w:sz w:val="24"/>
        </w:rPr>
        <w:t>[2017]47号《资产评估价值类型指导意见》；</w:t>
      </w:r>
    </w:p>
    <w:p w:rsidR="00AA0802" w:rsidRPr="00D0236D" w:rsidRDefault="00AA0802" w:rsidP="00245320">
      <w:pPr>
        <w:adjustRightInd w:val="0"/>
        <w:snapToGrid w:val="0"/>
        <w:spacing w:line="500" w:lineRule="exact"/>
        <w:ind w:firstLine="505"/>
        <w:outlineLvl w:val="0"/>
        <w:rPr>
          <w:rFonts w:ascii="宋体" w:eastAsia="宋体" w:hAnsi="宋体"/>
          <w:sz w:val="24"/>
        </w:rPr>
      </w:pPr>
      <w:r w:rsidRPr="00D0236D">
        <w:rPr>
          <w:rFonts w:ascii="宋体" w:eastAsia="宋体" w:hAnsi="宋体" w:hint="eastAsia"/>
          <w:sz w:val="24"/>
        </w:rPr>
        <w:t>3.</w:t>
      </w:r>
      <w:r w:rsidR="0065444A">
        <w:rPr>
          <w:rFonts w:ascii="宋体" w:eastAsia="宋体" w:hAnsi="宋体"/>
          <w:sz w:val="24"/>
        </w:rPr>
        <w:t>10</w:t>
      </w:r>
      <w:proofErr w:type="gramStart"/>
      <w:r w:rsidRPr="00D0236D">
        <w:rPr>
          <w:rFonts w:ascii="宋体" w:eastAsia="宋体" w:hAnsi="宋体" w:hint="eastAsia"/>
          <w:sz w:val="24"/>
        </w:rPr>
        <w:t>中评协</w:t>
      </w:r>
      <w:proofErr w:type="gramEnd"/>
      <w:r w:rsidRPr="00D0236D">
        <w:rPr>
          <w:rFonts w:ascii="宋体" w:eastAsia="宋体" w:hAnsi="宋体" w:hint="eastAsia"/>
          <w:sz w:val="24"/>
        </w:rPr>
        <w:t>[2017]48号《资产评估对象法律权属指导意见》。</w:t>
      </w:r>
    </w:p>
    <w:p w:rsidR="00AA0802" w:rsidRPr="00D0236D" w:rsidRDefault="00AA0802" w:rsidP="00245320">
      <w:pPr>
        <w:adjustRightInd w:val="0"/>
        <w:snapToGrid w:val="0"/>
        <w:spacing w:line="500" w:lineRule="exact"/>
        <w:ind w:firstLineChars="200" w:firstLine="480"/>
        <w:rPr>
          <w:rFonts w:ascii="宋体" w:eastAsia="宋体" w:hAnsi="宋体"/>
          <w:sz w:val="24"/>
        </w:rPr>
      </w:pPr>
      <w:r w:rsidRPr="00D0236D">
        <w:rPr>
          <w:rFonts w:ascii="宋体" w:eastAsia="宋体" w:hAnsi="宋体" w:hint="eastAsia"/>
          <w:sz w:val="24"/>
        </w:rPr>
        <w:t>4.产权依据</w:t>
      </w:r>
    </w:p>
    <w:p w:rsidR="00966156" w:rsidRPr="000D2BBF" w:rsidRDefault="00966156" w:rsidP="00245320">
      <w:pPr>
        <w:pStyle w:val="a7"/>
        <w:spacing w:line="500" w:lineRule="exact"/>
        <w:ind w:right="-40" w:firstLine="480"/>
        <w:rPr>
          <w:rFonts w:ascii="宋体" w:eastAsia="宋体"/>
          <w:sz w:val="24"/>
          <w:szCs w:val="24"/>
        </w:rPr>
      </w:pPr>
      <w:bookmarkStart w:id="5" w:name="_Hlk536259725"/>
      <w:r>
        <w:rPr>
          <w:rFonts w:ascii="宋体" w:eastAsia="宋体" w:hAnsi="宋体" w:hint="eastAsia"/>
          <w:sz w:val="24"/>
        </w:rPr>
        <w:t>威海市环翠区人民法院提供的材料</w:t>
      </w:r>
      <w:r w:rsidRPr="000D2BBF">
        <w:rPr>
          <w:rFonts w:ascii="宋体" w:eastAsia="宋体" w:hint="eastAsia"/>
          <w:sz w:val="24"/>
          <w:szCs w:val="24"/>
        </w:rPr>
        <w:t>以及</w:t>
      </w:r>
      <w:r>
        <w:rPr>
          <w:rFonts w:ascii="宋体" w:eastAsia="宋体" w:hint="eastAsia"/>
          <w:sz w:val="24"/>
          <w:szCs w:val="24"/>
        </w:rPr>
        <w:t>相关当事人</w:t>
      </w:r>
      <w:r w:rsidRPr="000D2BBF">
        <w:rPr>
          <w:rFonts w:ascii="宋体" w:eastAsia="宋体" w:hint="eastAsia"/>
          <w:sz w:val="24"/>
          <w:szCs w:val="24"/>
        </w:rPr>
        <w:t>确认的资产勘察清单</w:t>
      </w:r>
      <w:bookmarkEnd w:id="5"/>
      <w:r w:rsidRPr="000D2BBF">
        <w:rPr>
          <w:rFonts w:ascii="宋体" w:eastAsia="宋体" w:hint="eastAsia"/>
          <w:sz w:val="24"/>
          <w:szCs w:val="24"/>
        </w:rPr>
        <w:t>。</w:t>
      </w:r>
    </w:p>
    <w:p w:rsidR="00AA0802" w:rsidRPr="00D0236D" w:rsidRDefault="00AA0802" w:rsidP="00245320">
      <w:pPr>
        <w:adjustRightInd w:val="0"/>
        <w:snapToGrid w:val="0"/>
        <w:spacing w:line="500" w:lineRule="exact"/>
        <w:ind w:firstLine="505"/>
        <w:rPr>
          <w:rFonts w:ascii="宋体" w:eastAsia="宋体" w:hAnsi="宋体"/>
          <w:sz w:val="24"/>
        </w:rPr>
      </w:pPr>
      <w:r w:rsidRPr="00D0236D">
        <w:rPr>
          <w:rFonts w:ascii="宋体" w:eastAsia="宋体" w:hAnsi="宋体" w:hint="eastAsia"/>
          <w:sz w:val="24"/>
        </w:rPr>
        <w:t>5.取价依据</w:t>
      </w:r>
    </w:p>
    <w:p w:rsidR="00AA0802" w:rsidRPr="00D0236D" w:rsidRDefault="00AA0802" w:rsidP="00245320">
      <w:pPr>
        <w:adjustRightInd w:val="0"/>
        <w:snapToGrid w:val="0"/>
        <w:spacing w:line="500" w:lineRule="exact"/>
        <w:ind w:firstLineChars="210" w:firstLine="504"/>
        <w:rPr>
          <w:rFonts w:ascii="宋体" w:eastAsia="宋体" w:hAnsi="宋体"/>
          <w:sz w:val="24"/>
        </w:rPr>
      </w:pPr>
      <w:r w:rsidRPr="00D0236D">
        <w:rPr>
          <w:rFonts w:ascii="宋体" w:eastAsia="宋体" w:hAnsi="宋体" w:hint="eastAsia"/>
          <w:sz w:val="24"/>
        </w:rPr>
        <w:t>5.1《国外机电产品市场价格目录》、《中国中小型成套机械设备购销手册》、《中国机电产品评估价格信息》；</w:t>
      </w:r>
    </w:p>
    <w:p w:rsidR="00AA0802" w:rsidRPr="00D0236D" w:rsidRDefault="00AA0802" w:rsidP="00245320">
      <w:pPr>
        <w:adjustRightInd w:val="0"/>
        <w:snapToGrid w:val="0"/>
        <w:spacing w:line="500" w:lineRule="exact"/>
        <w:ind w:left="505"/>
        <w:rPr>
          <w:rFonts w:ascii="宋体" w:eastAsia="宋体" w:hAnsi="宋体"/>
          <w:sz w:val="24"/>
        </w:rPr>
      </w:pPr>
      <w:r w:rsidRPr="00D0236D">
        <w:rPr>
          <w:rFonts w:ascii="宋体" w:eastAsia="宋体" w:hAnsi="宋体" w:hint="eastAsia"/>
          <w:sz w:val="24"/>
        </w:rPr>
        <w:t>5.2威海市《供求信息》；</w:t>
      </w:r>
    </w:p>
    <w:p w:rsidR="00AA0802" w:rsidRPr="00D0236D" w:rsidRDefault="00AA0802" w:rsidP="00245320">
      <w:pPr>
        <w:adjustRightInd w:val="0"/>
        <w:snapToGrid w:val="0"/>
        <w:spacing w:line="500" w:lineRule="exact"/>
        <w:ind w:firstLine="505"/>
        <w:rPr>
          <w:rFonts w:ascii="宋体" w:eastAsia="宋体" w:hAnsi="宋体"/>
          <w:sz w:val="24"/>
        </w:rPr>
      </w:pPr>
      <w:r w:rsidRPr="00D0236D">
        <w:rPr>
          <w:rFonts w:ascii="宋体" w:eastAsia="宋体" w:hAnsi="宋体" w:hint="eastAsia"/>
          <w:sz w:val="24"/>
        </w:rPr>
        <w:t>5.3网上查询；</w:t>
      </w:r>
    </w:p>
    <w:p w:rsidR="00AA0802" w:rsidRPr="00D0236D" w:rsidRDefault="00AA0802" w:rsidP="00245320">
      <w:pPr>
        <w:adjustRightInd w:val="0"/>
        <w:snapToGrid w:val="0"/>
        <w:spacing w:line="500" w:lineRule="exact"/>
        <w:ind w:firstLine="505"/>
        <w:rPr>
          <w:rFonts w:ascii="宋体" w:eastAsia="宋体" w:hAnsi="宋体"/>
          <w:sz w:val="24"/>
        </w:rPr>
      </w:pPr>
      <w:r w:rsidRPr="00D0236D">
        <w:rPr>
          <w:rFonts w:ascii="宋体" w:eastAsia="宋体" w:hAnsi="宋体" w:hint="eastAsia"/>
          <w:sz w:val="24"/>
        </w:rPr>
        <w:lastRenderedPageBreak/>
        <w:t>5.4《中国资产评估》杂志；</w:t>
      </w:r>
    </w:p>
    <w:p w:rsidR="00AA0802" w:rsidRPr="00D0236D" w:rsidRDefault="00AA0802" w:rsidP="00245320">
      <w:pPr>
        <w:adjustRightInd w:val="0"/>
        <w:snapToGrid w:val="0"/>
        <w:spacing w:line="500" w:lineRule="exact"/>
        <w:ind w:firstLine="505"/>
        <w:rPr>
          <w:rFonts w:ascii="宋体" w:eastAsia="宋体" w:hAnsi="宋体"/>
          <w:sz w:val="24"/>
        </w:rPr>
      </w:pPr>
      <w:r w:rsidRPr="00D0236D">
        <w:rPr>
          <w:rFonts w:ascii="宋体" w:eastAsia="宋体" w:hAnsi="宋体" w:hint="eastAsia"/>
          <w:sz w:val="24"/>
        </w:rPr>
        <w:t>5.5威海英华资产评估房地产估价有限公司积累的数据库。</w:t>
      </w:r>
    </w:p>
    <w:p w:rsidR="00AA0802" w:rsidRPr="00D0236D" w:rsidRDefault="00AA0802" w:rsidP="00245320">
      <w:pPr>
        <w:adjustRightInd w:val="0"/>
        <w:snapToGrid w:val="0"/>
        <w:spacing w:line="500" w:lineRule="exact"/>
        <w:ind w:firstLine="505"/>
        <w:rPr>
          <w:rFonts w:ascii="宋体" w:eastAsia="宋体" w:hAnsi="宋体"/>
          <w:sz w:val="24"/>
        </w:rPr>
      </w:pPr>
      <w:r w:rsidRPr="00D0236D">
        <w:rPr>
          <w:rFonts w:ascii="宋体" w:eastAsia="宋体" w:hAnsi="宋体" w:hint="eastAsia"/>
          <w:sz w:val="24"/>
        </w:rPr>
        <w:t>6.其他依据</w:t>
      </w:r>
    </w:p>
    <w:p w:rsidR="00AA0802" w:rsidRPr="00D0236D" w:rsidRDefault="00AA0802" w:rsidP="00245320">
      <w:pPr>
        <w:adjustRightInd w:val="0"/>
        <w:snapToGrid w:val="0"/>
        <w:spacing w:line="500" w:lineRule="exact"/>
        <w:ind w:firstLine="505"/>
        <w:rPr>
          <w:rFonts w:ascii="宋体" w:eastAsia="宋体" w:hAnsi="宋体"/>
          <w:sz w:val="24"/>
        </w:rPr>
      </w:pPr>
      <w:r w:rsidRPr="00D0236D">
        <w:rPr>
          <w:rFonts w:ascii="宋体" w:eastAsia="宋体" w:hAnsi="宋体" w:hint="eastAsia"/>
          <w:sz w:val="24"/>
        </w:rPr>
        <w:t>6.1评估人员勘察、核实、鉴定记录及市场调查资料；</w:t>
      </w:r>
    </w:p>
    <w:p w:rsidR="00AA0802" w:rsidRPr="00D0236D" w:rsidRDefault="00AA0802" w:rsidP="00245320">
      <w:pPr>
        <w:adjustRightInd w:val="0"/>
        <w:snapToGrid w:val="0"/>
        <w:spacing w:line="500" w:lineRule="exact"/>
        <w:ind w:left="505"/>
        <w:rPr>
          <w:rFonts w:ascii="宋体" w:eastAsia="宋体" w:hAnsi="宋体"/>
          <w:sz w:val="24"/>
        </w:rPr>
      </w:pPr>
      <w:r w:rsidRPr="00D0236D">
        <w:rPr>
          <w:rFonts w:ascii="宋体" w:eastAsia="宋体" w:hAnsi="宋体" w:hint="eastAsia"/>
          <w:sz w:val="24"/>
        </w:rPr>
        <w:t>6.2其他相关资料。</w:t>
      </w:r>
    </w:p>
    <w:p w:rsidR="00D20EAC" w:rsidRPr="00D0236D" w:rsidRDefault="00D20EAC" w:rsidP="00245320">
      <w:pPr>
        <w:spacing w:line="500" w:lineRule="exact"/>
        <w:ind w:firstLineChars="200" w:firstLine="480"/>
        <w:rPr>
          <w:rFonts w:ascii="宋体" w:eastAsia="宋体" w:hAnsi="宋体"/>
          <w:sz w:val="24"/>
        </w:rPr>
      </w:pPr>
      <w:r w:rsidRPr="00D0236D">
        <w:rPr>
          <w:rFonts w:ascii="宋体" w:eastAsia="宋体" w:hint="eastAsia"/>
          <w:sz w:val="24"/>
        </w:rPr>
        <w:t>七、</w:t>
      </w:r>
      <w:r w:rsidRPr="00D0236D">
        <w:rPr>
          <w:rFonts w:ascii="宋体" w:eastAsia="宋体" w:hAnsi="宋体" w:hint="eastAsia"/>
          <w:sz w:val="24"/>
        </w:rPr>
        <w:t>评估方法</w:t>
      </w:r>
    </w:p>
    <w:p w:rsidR="00966156" w:rsidRDefault="00966156" w:rsidP="00245320">
      <w:pPr>
        <w:adjustRightInd w:val="0"/>
        <w:snapToGrid w:val="0"/>
        <w:spacing w:line="500" w:lineRule="exact"/>
        <w:ind w:firstLine="505"/>
        <w:rPr>
          <w:rFonts w:eastAsia="宋体"/>
          <w:sz w:val="24"/>
        </w:rPr>
      </w:pPr>
      <w:r w:rsidRPr="00966156">
        <w:rPr>
          <w:rFonts w:eastAsia="宋体" w:hint="eastAsia"/>
          <w:sz w:val="24"/>
        </w:rPr>
        <w:t>根据</w:t>
      </w:r>
      <w:proofErr w:type="gramStart"/>
      <w:r w:rsidRPr="00966156">
        <w:rPr>
          <w:rFonts w:eastAsia="宋体" w:hint="eastAsia"/>
          <w:sz w:val="24"/>
        </w:rPr>
        <w:t>对委估资产</w:t>
      </w:r>
      <w:proofErr w:type="gramEnd"/>
      <w:r w:rsidRPr="00966156">
        <w:rPr>
          <w:rFonts w:eastAsia="宋体" w:hint="eastAsia"/>
          <w:sz w:val="24"/>
        </w:rPr>
        <w:t>的实际情况进行分析发现，</w:t>
      </w:r>
      <w:proofErr w:type="gramStart"/>
      <w:r w:rsidRPr="00966156">
        <w:rPr>
          <w:rFonts w:eastAsia="宋体" w:hint="eastAsia"/>
          <w:sz w:val="24"/>
        </w:rPr>
        <w:t>委估资产</w:t>
      </w:r>
      <w:proofErr w:type="gramEnd"/>
      <w:r w:rsidR="00135AA9">
        <w:rPr>
          <w:rFonts w:eastAsia="宋体" w:hint="eastAsia"/>
          <w:sz w:val="24"/>
        </w:rPr>
        <w:t>二手</w:t>
      </w:r>
      <w:r w:rsidRPr="00966156">
        <w:rPr>
          <w:rFonts w:eastAsia="宋体" w:hint="eastAsia"/>
          <w:sz w:val="24"/>
        </w:rPr>
        <w:t>交易市场不活跃，且该</w:t>
      </w:r>
      <w:r w:rsidR="00F6593B">
        <w:rPr>
          <w:rFonts w:eastAsia="宋体" w:hint="eastAsia"/>
          <w:sz w:val="24"/>
        </w:rPr>
        <w:t>资产</w:t>
      </w:r>
      <w:r w:rsidRPr="00966156">
        <w:rPr>
          <w:rFonts w:eastAsia="宋体" w:hint="eastAsia"/>
          <w:sz w:val="24"/>
        </w:rPr>
        <w:t>无法单独产生收益，本次评估采用成本法进行评估。</w:t>
      </w:r>
    </w:p>
    <w:p w:rsidR="00966156" w:rsidRDefault="00966156" w:rsidP="00245320">
      <w:pPr>
        <w:adjustRightInd w:val="0"/>
        <w:snapToGrid w:val="0"/>
        <w:spacing w:line="500" w:lineRule="exact"/>
        <w:ind w:firstLineChars="200" w:firstLine="480"/>
        <w:rPr>
          <w:rFonts w:ascii="宋体" w:eastAsia="宋体"/>
          <w:sz w:val="24"/>
        </w:rPr>
      </w:pPr>
      <w:r>
        <w:rPr>
          <w:rFonts w:ascii="宋体" w:eastAsia="宋体" w:hint="eastAsia"/>
          <w:sz w:val="24"/>
        </w:rPr>
        <w:t>1、评估方法的确定及评估思路</w:t>
      </w:r>
    </w:p>
    <w:p w:rsidR="00966156" w:rsidRDefault="00966156" w:rsidP="00245320">
      <w:pPr>
        <w:spacing w:line="500" w:lineRule="exact"/>
        <w:ind w:firstLineChars="200" w:firstLine="480"/>
        <w:rPr>
          <w:rFonts w:ascii="宋体" w:eastAsia="宋体" w:hAnsi="宋体"/>
          <w:sz w:val="24"/>
        </w:rPr>
      </w:pPr>
      <w:bookmarkStart w:id="6" w:name="_Hlk517362080"/>
      <w:r>
        <w:rPr>
          <w:rFonts w:ascii="宋体" w:eastAsia="宋体" w:hint="eastAsia"/>
          <w:sz w:val="24"/>
        </w:rPr>
        <w:t>纳入本次评估范围的</w:t>
      </w:r>
      <w:r>
        <w:rPr>
          <w:rFonts w:ascii="宋体" w:eastAsia="宋体" w:hAnsi="宋体" w:hint="eastAsia"/>
          <w:sz w:val="24"/>
        </w:rPr>
        <w:t>威海市环翠区人民法院因审理</w:t>
      </w:r>
      <w:r w:rsidRPr="00F51420">
        <w:rPr>
          <w:rFonts w:ascii="宋体" w:eastAsia="宋体" w:hAnsi="宋体" w:hint="eastAsia"/>
          <w:sz w:val="24"/>
        </w:rPr>
        <w:t>兴业银行股份有限公司威海分行与文</w:t>
      </w:r>
      <w:proofErr w:type="gramStart"/>
      <w:r w:rsidRPr="00F51420">
        <w:rPr>
          <w:rFonts w:ascii="宋体" w:eastAsia="宋体" w:hAnsi="宋体" w:hint="eastAsia"/>
          <w:sz w:val="24"/>
        </w:rPr>
        <w:t>登市健悦肉食品</w:t>
      </w:r>
      <w:proofErr w:type="gramEnd"/>
      <w:r w:rsidRPr="00F51420">
        <w:rPr>
          <w:rFonts w:ascii="宋体" w:eastAsia="宋体" w:hAnsi="宋体" w:hint="eastAsia"/>
          <w:sz w:val="24"/>
        </w:rPr>
        <w:t>有限公司、威海</w:t>
      </w:r>
      <w:proofErr w:type="gramStart"/>
      <w:r w:rsidRPr="00F51420">
        <w:rPr>
          <w:rFonts w:ascii="宋体" w:eastAsia="宋体" w:hAnsi="宋体" w:hint="eastAsia"/>
          <w:sz w:val="24"/>
        </w:rPr>
        <w:t>保得果蔬</w:t>
      </w:r>
      <w:proofErr w:type="gramEnd"/>
      <w:r w:rsidRPr="00F51420">
        <w:rPr>
          <w:rFonts w:ascii="宋体" w:eastAsia="宋体" w:hAnsi="宋体" w:hint="eastAsia"/>
          <w:sz w:val="24"/>
        </w:rPr>
        <w:t>气调保鲜有限公司、威海华丰服装有限公司民间借贷纠纷一案</w:t>
      </w:r>
      <w:r w:rsidRPr="00E827BA">
        <w:rPr>
          <w:rFonts w:ascii="宋体" w:eastAsia="宋体" w:hint="eastAsia"/>
          <w:sz w:val="24"/>
        </w:rPr>
        <w:t>涉及的</w:t>
      </w:r>
      <w:r>
        <w:rPr>
          <w:rFonts w:ascii="宋体" w:eastAsia="宋体" w:hint="eastAsia"/>
          <w:sz w:val="24"/>
        </w:rPr>
        <w:t>资产为</w:t>
      </w:r>
      <w:r w:rsidRPr="009B7D3C">
        <w:rPr>
          <w:rFonts w:ascii="宋体" w:eastAsia="宋体" w:hint="eastAsia"/>
          <w:sz w:val="24"/>
        </w:rPr>
        <w:t>位于</w:t>
      </w:r>
      <w:r w:rsidRPr="00F51420">
        <w:rPr>
          <w:rFonts w:ascii="宋体" w:eastAsia="宋体" w:hint="eastAsia"/>
          <w:sz w:val="24"/>
        </w:rPr>
        <w:t>柴里村-308号无证建筑物</w:t>
      </w:r>
      <w:r w:rsidR="00AF7690">
        <w:rPr>
          <w:rFonts w:ascii="宋体" w:eastAsia="宋体" w:hint="eastAsia"/>
          <w:sz w:val="24"/>
        </w:rPr>
        <w:t>内的</w:t>
      </w:r>
      <w:r>
        <w:rPr>
          <w:rFonts w:ascii="宋体" w:eastAsia="宋体" w:hint="eastAsia"/>
          <w:sz w:val="24"/>
        </w:rPr>
        <w:t>的设备</w:t>
      </w:r>
      <w:r w:rsidR="0059531A">
        <w:rPr>
          <w:rFonts w:ascii="宋体" w:eastAsia="宋体" w:hint="eastAsia"/>
          <w:sz w:val="24"/>
        </w:rPr>
        <w:t>等资产</w:t>
      </w:r>
      <w:r>
        <w:rPr>
          <w:rFonts w:ascii="宋体" w:eastAsia="宋体" w:hint="eastAsia"/>
          <w:sz w:val="24"/>
        </w:rPr>
        <w:t>。</w:t>
      </w:r>
      <w:proofErr w:type="gramStart"/>
      <w:r w:rsidR="00484868" w:rsidRPr="00966156">
        <w:rPr>
          <w:rFonts w:eastAsia="宋体" w:hint="eastAsia"/>
          <w:sz w:val="24"/>
        </w:rPr>
        <w:t>根据委估资产</w:t>
      </w:r>
      <w:proofErr w:type="gramEnd"/>
      <w:r w:rsidR="00484868" w:rsidRPr="00966156">
        <w:rPr>
          <w:rFonts w:eastAsia="宋体" w:hint="eastAsia"/>
          <w:sz w:val="24"/>
        </w:rPr>
        <w:t>的实际情况</w:t>
      </w:r>
      <w:r>
        <w:rPr>
          <w:rFonts w:ascii="宋体" w:eastAsia="宋体" w:hint="eastAsia"/>
          <w:sz w:val="24"/>
        </w:rPr>
        <w:t>本次评估采用成本法对上述资产进行评估，并以成本</w:t>
      </w:r>
      <w:proofErr w:type="gramStart"/>
      <w:r>
        <w:rPr>
          <w:rFonts w:ascii="宋体" w:eastAsia="宋体" w:hint="eastAsia"/>
          <w:sz w:val="24"/>
        </w:rPr>
        <w:t>法结果</w:t>
      </w:r>
      <w:r>
        <w:rPr>
          <w:rFonts w:ascii="宋体" w:eastAsia="宋体" w:hAnsi="宋体" w:hint="eastAsia"/>
          <w:sz w:val="24"/>
        </w:rPr>
        <w:t>确定委估</w:t>
      </w:r>
      <w:proofErr w:type="gramEnd"/>
      <w:r>
        <w:rPr>
          <w:rFonts w:ascii="宋体" w:eastAsia="宋体" w:hAnsi="宋体" w:hint="eastAsia"/>
          <w:sz w:val="24"/>
        </w:rPr>
        <w:t>资产的评估值。</w:t>
      </w:r>
      <w:bookmarkEnd w:id="6"/>
    </w:p>
    <w:p w:rsidR="00966156" w:rsidRPr="009D5992" w:rsidRDefault="00966156" w:rsidP="00245320">
      <w:pPr>
        <w:spacing w:line="500" w:lineRule="exact"/>
        <w:ind w:firstLineChars="200" w:firstLine="480"/>
        <w:rPr>
          <w:rFonts w:ascii="宋体" w:eastAsia="宋体"/>
          <w:sz w:val="24"/>
        </w:rPr>
      </w:pPr>
      <w:r>
        <w:rPr>
          <w:rFonts w:ascii="宋体" w:eastAsia="宋体" w:hint="eastAsia"/>
          <w:sz w:val="24"/>
        </w:rPr>
        <w:t>2、</w:t>
      </w:r>
      <w:r w:rsidRPr="0096651F">
        <w:rPr>
          <w:rFonts w:ascii="宋体" w:eastAsia="宋体" w:hint="eastAsia"/>
          <w:sz w:val="24"/>
        </w:rPr>
        <w:t>成本法概述</w:t>
      </w:r>
    </w:p>
    <w:p w:rsidR="00966156" w:rsidRDefault="00966156" w:rsidP="00245320">
      <w:pPr>
        <w:pStyle w:val="3"/>
        <w:spacing w:line="500" w:lineRule="exact"/>
        <w:ind w:firstLineChars="200" w:firstLine="480"/>
      </w:pPr>
      <w:r>
        <w:rPr>
          <w:rFonts w:hint="eastAsia"/>
        </w:rPr>
        <w:t>根据被评估资产之现时状态及资产评估所应遵循的准则，</w:t>
      </w:r>
      <w:r>
        <w:rPr>
          <w:rFonts w:hint="eastAsia"/>
          <w:bCs/>
        </w:rPr>
        <w:t>经现场勘察，结合实际勘察的情况及设备的实际状况采用成本法进行评估。</w:t>
      </w:r>
    </w:p>
    <w:p w:rsidR="00966156" w:rsidRDefault="00966156" w:rsidP="00245320">
      <w:pPr>
        <w:pStyle w:val="3"/>
        <w:spacing w:line="500" w:lineRule="exact"/>
        <w:ind w:firstLine="569"/>
      </w:pPr>
      <w:r>
        <w:rPr>
          <w:rFonts w:hint="eastAsia"/>
        </w:rPr>
        <w:t>根据评估原则确定各资产的价值：</w:t>
      </w:r>
    </w:p>
    <w:p w:rsidR="00966156" w:rsidRPr="007B502E" w:rsidRDefault="00966156" w:rsidP="00245320">
      <w:pPr>
        <w:adjustRightInd w:val="0"/>
        <w:snapToGrid w:val="0"/>
        <w:spacing w:line="500" w:lineRule="exact"/>
        <w:ind w:firstLineChars="200" w:firstLine="480"/>
        <w:rPr>
          <w:rFonts w:ascii="宋体" w:eastAsia="宋体"/>
          <w:sz w:val="24"/>
        </w:rPr>
      </w:pPr>
      <w:r>
        <w:rPr>
          <w:rFonts w:ascii="宋体" w:eastAsia="宋体" w:hint="eastAsia"/>
          <w:sz w:val="24"/>
        </w:rPr>
        <w:t>2.1、</w:t>
      </w:r>
      <w:r w:rsidRPr="007B502E">
        <w:rPr>
          <w:rFonts w:ascii="宋体" w:eastAsia="宋体" w:hint="eastAsia"/>
          <w:sz w:val="24"/>
        </w:rPr>
        <w:t>重置完全价值的确定</w:t>
      </w:r>
    </w:p>
    <w:p w:rsidR="00966156" w:rsidRPr="007B502E" w:rsidRDefault="00966156" w:rsidP="00245320">
      <w:pPr>
        <w:spacing w:line="500" w:lineRule="exact"/>
        <w:ind w:right="40" w:firstLine="505"/>
        <w:rPr>
          <w:rFonts w:ascii="宋体" w:eastAsia="宋体"/>
          <w:sz w:val="24"/>
        </w:rPr>
      </w:pPr>
      <w:r w:rsidRPr="007B502E">
        <w:rPr>
          <w:rFonts w:ascii="宋体" w:eastAsia="宋体" w:hint="eastAsia"/>
          <w:sz w:val="24"/>
        </w:rPr>
        <w:t>国产机器设备以目前市场购置价格为基础，分别确定出各台(套)设备的重置完全价值。</w:t>
      </w:r>
    </w:p>
    <w:p w:rsidR="00966156" w:rsidRPr="007B502E" w:rsidRDefault="00966156" w:rsidP="00245320">
      <w:pPr>
        <w:spacing w:line="500" w:lineRule="exact"/>
        <w:ind w:right="40" w:firstLine="505"/>
        <w:rPr>
          <w:rFonts w:ascii="宋体" w:eastAsia="宋体"/>
          <w:sz w:val="24"/>
        </w:rPr>
      </w:pPr>
      <w:r w:rsidRPr="007B502E">
        <w:rPr>
          <w:rFonts w:ascii="宋体" w:eastAsia="宋体" w:hint="eastAsia"/>
          <w:sz w:val="24"/>
        </w:rPr>
        <w:t>对于进口设备能够查询到进口设备现行价格的：重置完全价值=到岸价格×基准日外汇汇率+进口关税+增值税+银行及其他手续费+国内运杂费+安装调试费；对于无法查询进口设备现行价格的，若可取得其国外替代产品的现行价格，可采用功能价值法或比较法来估测被评估机器设备的重置完全价值；若没有其国外替代产品价格的，也可利用国内替代设备的现行市价或重置成本推算</w:t>
      </w:r>
      <w:proofErr w:type="gramStart"/>
      <w:r w:rsidRPr="007B502E">
        <w:rPr>
          <w:rFonts w:ascii="宋体" w:eastAsia="宋体" w:hint="eastAsia"/>
          <w:sz w:val="24"/>
        </w:rPr>
        <w:t>被估进口</w:t>
      </w:r>
      <w:proofErr w:type="gramEnd"/>
      <w:r w:rsidRPr="007B502E">
        <w:rPr>
          <w:rFonts w:ascii="宋体" w:eastAsia="宋体" w:hint="eastAsia"/>
          <w:sz w:val="24"/>
        </w:rPr>
        <w:t>设备的重置完全价值。</w:t>
      </w:r>
    </w:p>
    <w:p w:rsidR="00966156" w:rsidRPr="007B502E" w:rsidRDefault="00966156" w:rsidP="00245320">
      <w:pPr>
        <w:spacing w:line="500" w:lineRule="exact"/>
        <w:ind w:left="450"/>
        <w:rPr>
          <w:rFonts w:ascii="宋体" w:eastAsia="宋体"/>
          <w:sz w:val="24"/>
        </w:rPr>
      </w:pPr>
      <w:r>
        <w:rPr>
          <w:rFonts w:ascii="宋体" w:eastAsia="宋体" w:hint="eastAsia"/>
          <w:sz w:val="24"/>
        </w:rPr>
        <w:t>2.2、</w:t>
      </w:r>
      <w:r w:rsidRPr="007B502E">
        <w:rPr>
          <w:rFonts w:ascii="宋体" w:eastAsia="宋体" w:hint="eastAsia"/>
          <w:sz w:val="24"/>
        </w:rPr>
        <w:t>各项设备成新率的确定</w:t>
      </w:r>
    </w:p>
    <w:p w:rsidR="00966156" w:rsidRPr="007B502E" w:rsidRDefault="00966156" w:rsidP="00245320">
      <w:pPr>
        <w:spacing w:line="500" w:lineRule="exact"/>
        <w:ind w:right="40" w:firstLineChars="200" w:firstLine="480"/>
        <w:rPr>
          <w:rFonts w:ascii="宋体" w:eastAsia="宋体"/>
          <w:sz w:val="24"/>
        </w:rPr>
      </w:pPr>
      <w:r w:rsidRPr="007B502E">
        <w:rPr>
          <w:rFonts w:ascii="宋体" w:eastAsia="宋体" w:hint="eastAsia"/>
          <w:sz w:val="24"/>
        </w:rPr>
        <w:t>根据设备的实际使用、维护、保养、修理、改造及其运行情况、负荷程度、磨损情况、完好程度，并考虑设备的原始制造质量、设计使用年限、工作环境、事故频率等因素，对</w:t>
      </w:r>
      <w:r w:rsidRPr="007B502E">
        <w:rPr>
          <w:rFonts w:ascii="宋体" w:eastAsia="宋体" w:hint="eastAsia"/>
          <w:sz w:val="24"/>
        </w:rPr>
        <w:lastRenderedPageBreak/>
        <w:t>一般设备的成新率，采用观测分析法或同时采用使用年限法进行评定；对国产大型、精密和进口主要设备的成新率，在综合观测分析的基础上按部位进行技术鉴定，并按使用年限法成新率权重40%、技术鉴定成新率权重60%综合进行评定。</w:t>
      </w:r>
    </w:p>
    <w:p w:rsidR="00966156" w:rsidRPr="007B502E" w:rsidRDefault="00966156" w:rsidP="00245320">
      <w:pPr>
        <w:spacing w:line="500" w:lineRule="exact"/>
        <w:ind w:right="40" w:firstLine="505"/>
        <w:rPr>
          <w:rFonts w:ascii="宋体" w:eastAsia="宋体"/>
          <w:sz w:val="24"/>
        </w:rPr>
      </w:pPr>
      <w:r w:rsidRPr="007B502E">
        <w:rPr>
          <w:rFonts w:ascii="宋体" w:eastAsia="宋体" w:hint="eastAsia"/>
          <w:sz w:val="24"/>
        </w:rPr>
        <w:t>观测分析主要分析以下指标：设备的现时技术状态；实际已使用年限；设备常用负荷率；设备原始制造质量；设备维修保养状况；设备的重大故障经历；设备的大修技改情况；设备的工作环境和环境条件；设备的外观和完整性等。</w:t>
      </w:r>
    </w:p>
    <w:p w:rsidR="00966156" w:rsidRPr="007B502E" w:rsidRDefault="00966156" w:rsidP="00245320">
      <w:pPr>
        <w:spacing w:line="500" w:lineRule="exact"/>
        <w:ind w:left="505" w:right="40"/>
        <w:rPr>
          <w:rFonts w:ascii="宋体" w:eastAsia="宋体"/>
          <w:sz w:val="24"/>
        </w:rPr>
      </w:pPr>
      <w:r>
        <w:rPr>
          <w:rFonts w:ascii="宋体" w:eastAsia="宋体" w:hint="eastAsia"/>
          <w:sz w:val="24"/>
        </w:rPr>
        <w:t>2.</w:t>
      </w:r>
      <w:r w:rsidRPr="007B502E">
        <w:rPr>
          <w:rFonts w:ascii="宋体" w:eastAsia="宋体" w:hint="eastAsia"/>
          <w:sz w:val="24"/>
        </w:rPr>
        <w:t>2.1</w:t>
      </w:r>
      <w:r>
        <w:rPr>
          <w:rFonts w:ascii="宋体" w:eastAsia="宋体" w:hint="eastAsia"/>
          <w:sz w:val="24"/>
        </w:rPr>
        <w:t>、</w:t>
      </w:r>
      <w:r w:rsidRPr="007B502E">
        <w:rPr>
          <w:rFonts w:ascii="宋体" w:eastAsia="宋体" w:hint="eastAsia"/>
          <w:sz w:val="24"/>
        </w:rPr>
        <w:t>按使用年限法确定理论成新率的公式为：</w:t>
      </w:r>
    </w:p>
    <w:p w:rsidR="00966156" w:rsidRPr="007B502E" w:rsidRDefault="00966156" w:rsidP="00245320">
      <w:pPr>
        <w:spacing w:line="500" w:lineRule="exact"/>
        <w:ind w:left="505" w:right="40"/>
        <w:rPr>
          <w:rFonts w:ascii="宋体" w:eastAsia="宋体"/>
          <w:sz w:val="24"/>
        </w:rPr>
      </w:pPr>
      <w:r w:rsidRPr="007B502E">
        <w:rPr>
          <w:rFonts w:ascii="宋体" w:eastAsia="宋体" w:hint="eastAsia"/>
          <w:sz w:val="24"/>
        </w:rPr>
        <w:t>理论成新率=[设计使用年限-已使用年限]/设计使用年限×100%</w:t>
      </w:r>
    </w:p>
    <w:p w:rsidR="00966156" w:rsidRPr="007B502E" w:rsidRDefault="00966156" w:rsidP="00245320">
      <w:pPr>
        <w:spacing w:line="500" w:lineRule="exact"/>
        <w:ind w:left="505" w:right="40"/>
        <w:rPr>
          <w:rFonts w:ascii="宋体" w:eastAsia="宋体"/>
          <w:sz w:val="24"/>
        </w:rPr>
      </w:pPr>
      <w:r w:rsidRPr="007B502E">
        <w:rPr>
          <w:rFonts w:ascii="宋体" w:eastAsia="宋体" w:hint="eastAsia"/>
          <w:sz w:val="24"/>
        </w:rPr>
        <w:t>式中已使用年限应为扣除闲置时间的实际使用年限；</w:t>
      </w:r>
    </w:p>
    <w:p w:rsidR="00966156" w:rsidRPr="007B502E" w:rsidRDefault="00966156" w:rsidP="00245320">
      <w:pPr>
        <w:spacing w:line="500" w:lineRule="exact"/>
        <w:ind w:right="40" w:firstLine="505"/>
        <w:rPr>
          <w:rFonts w:ascii="宋体" w:eastAsia="宋体"/>
          <w:sz w:val="24"/>
        </w:rPr>
      </w:pPr>
      <w:r>
        <w:rPr>
          <w:rFonts w:ascii="宋体" w:eastAsia="宋体" w:hint="eastAsia"/>
          <w:sz w:val="24"/>
        </w:rPr>
        <w:t>2.</w:t>
      </w:r>
      <w:r w:rsidRPr="007B502E">
        <w:rPr>
          <w:rFonts w:ascii="宋体" w:eastAsia="宋体" w:hint="eastAsia"/>
          <w:sz w:val="24"/>
        </w:rPr>
        <w:t>2.2</w:t>
      </w:r>
      <w:r>
        <w:rPr>
          <w:rFonts w:ascii="宋体" w:eastAsia="宋体" w:hint="eastAsia"/>
          <w:sz w:val="24"/>
        </w:rPr>
        <w:t>、</w:t>
      </w:r>
      <w:r w:rsidRPr="007B502E">
        <w:rPr>
          <w:rFonts w:ascii="宋体" w:eastAsia="宋体" w:hint="eastAsia"/>
          <w:sz w:val="24"/>
        </w:rPr>
        <w:t>技术鉴定成新率=∑各部分鉴定得分×100%。</w:t>
      </w:r>
    </w:p>
    <w:p w:rsidR="00966156" w:rsidRPr="007B502E" w:rsidRDefault="00966156" w:rsidP="00245320">
      <w:pPr>
        <w:spacing w:line="500" w:lineRule="exact"/>
        <w:ind w:right="40" w:firstLine="505"/>
        <w:rPr>
          <w:rFonts w:ascii="宋体" w:eastAsia="宋体"/>
          <w:sz w:val="24"/>
        </w:rPr>
      </w:pPr>
      <w:r>
        <w:rPr>
          <w:rFonts w:ascii="宋体" w:eastAsia="宋体" w:hint="eastAsia"/>
          <w:sz w:val="24"/>
        </w:rPr>
        <w:t>2.</w:t>
      </w:r>
      <w:r w:rsidRPr="007B502E">
        <w:rPr>
          <w:rFonts w:ascii="宋体" w:eastAsia="宋体" w:hint="eastAsia"/>
          <w:sz w:val="24"/>
        </w:rPr>
        <w:t>2.3</w:t>
      </w:r>
      <w:r>
        <w:rPr>
          <w:rFonts w:ascii="宋体" w:eastAsia="宋体" w:hint="eastAsia"/>
          <w:sz w:val="24"/>
        </w:rPr>
        <w:t>、</w:t>
      </w:r>
      <w:r w:rsidRPr="007B502E">
        <w:rPr>
          <w:rFonts w:ascii="宋体" w:eastAsia="宋体" w:hint="eastAsia"/>
          <w:sz w:val="24"/>
        </w:rPr>
        <w:t>综合成新率=理论成新率×40%+技术鉴定成新率×60%</w:t>
      </w:r>
    </w:p>
    <w:p w:rsidR="00966156" w:rsidRPr="007B502E" w:rsidRDefault="00966156" w:rsidP="00245320">
      <w:pPr>
        <w:tabs>
          <w:tab w:val="left" w:pos="1440"/>
        </w:tabs>
        <w:spacing w:line="500" w:lineRule="exact"/>
        <w:ind w:firstLineChars="200" w:firstLine="480"/>
        <w:rPr>
          <w:rFonts w:ascii="宋体" w:eastAsia="宋体"/>
          <w:sz w:val="24"/>
        </w:rPr>
      </w:pPr>
      <w:r>
        <w:rPr>
          <w:rFonts w:ascii="宋体" w:eastAsia="宋体" w:hint="eastAsia"/>
          <w:sz w:val="24"/>
        </w:rPr>
        <w:t>2</w:t>
      </w:r>
      <w:r w:rsidRPr="007B502E">
        <w:rPr>
          <w:rFonts w:ascii="宋体" w:eastAsia="宋体" w:hint="eastAsia"/>
          <w:sz w:val="24"/>
        </w:rPr>
        <w:t>.</w:t>
      </w:r>
      <w:r>
        <w:rPr>
          <w:rFonts w:ascii="宋体" w:eastAsia="宋体" w:hint="eastAsia"/>
          <w:sz w:val="24"/>
        </w:rPr>
        <w:t>3、</w:t>
      </w:r>
      <w:r w:rsidRPr="007B502E">
        <w:rPr>
          <w:rFonts w:ascii="宋体" w:eastAsia="宋体" w:hint="eastAsia"/>
          <w:sz w:val="24"/>
        </w:rPr>
        <w:t>评估值确定</w:t>
      </w:r>
    </w:p>
    <w:p w:rsidR="00966156" w:rsidRDefault="00966156" w:rsidP="00245320">
      <w:pPr>
        <w:adjustRightInd w:val="0"/>
        <w:snapToGrid w:val="0"/>
        <w:spacing w:line="500" w:lineRule="exact"/>
        <w:ind w:firstLineChars="200" w:firstLine="480"/>
        <w:rPr>
          <w:rFonts w:ascii="宋体" w:eastAsia="宋体" w:hAnsi="宋体"/>
          <w:sz w:val="24"/>
        </w:rPr>
      </w:pPr>
      <w:r w:rsidRPr="007B502E">
        <w:rPr>
          <w:rFonts w:ascii="宋体" w:eastAsia="宋体" w:hint="eastAsia"/>
          <w:sz w:val="24"/>
        </w:rPr>
        <w:t>评估值=重置完全价值×综合成新率</w:t>
      </w:r>
    </w:p>
    <w:p w:rsidR="00D20EAC" w:rsidRPr="00D0236D" w:rsidRDefault="00D20EAC" w:rsidP="00245320">
      <w:pPr>
        <w:adjustRightInd w:val="0"/>
        <w:snapToGrid w:val="0"/>
        <w:spacing w:line="500" w:lineRule="exact"/>
        <w:ind w:firstLine="505"/>
        <w:rPr>
          <w:rFonts w:ascii="宋体" w:eastAsia="宋体"/>
          <w:sz w:val="24"/>
        </w:rPr>
      </w:pPr>
      <w:r w:rsidRPr="00D0236D">
        <w:rPr>
          <w:rFonts w:ascii="宋体" w:eastAsia="宋体" w:hint="eastAsia"/>
          <w:sz w:val="24"/>
        </w:rPr>
        <w:t>八、评估程序实施过程和情况过程</w:t>
      </w:r>
    </w:p>
    <w:p w:rsidR="00245320" w:rsidRPr="00991F8A" w:rsidRDefault="00245320" w:rsidP="00245320">
      <w:pPr>
        <w:adjustRightInd w:val="0"/>
        <w:snapToGrid w:val="0"/>
        <w:spacing w:line="500" w:lineRule="exact"/>
        <w:ind w:firstLineChars="200" w:firstLine="480"/>
        <w:rPr>
          <w:rFonts w:ascii="宋体" w:eastAsia="宋体"/>
          <w:sz w:val="24"/>
        </w:rPr>
      </w:pPr>
      <w:r w:rsidRPr="00991F8A">
        <w:rPr>
          <w:rFonts w:ascii="宋体" w:eastAsia="宋体" w:hint="eastAsia"/>
          <w:sz w:val="24"/>
        </w:rPr>
        <w:t>威海英华资产评估房地产估价有限公司接受评估委托后，立即组成资产评估组制定评估计划，正式进入现场，开展评估工作。我们根据国家有关部门关于资产评估准则和国家有关法规的规定，对评估范围内的资产进行了评估，具体步骤如下：</w:t>
      </w:r>
    </w:p>
    <w:p w:rsidR="00245320" w:rsidRPr="00991F8A" w:rsidRDefault="00245320" w:rsidP="00245320">
      <w:pPr>
        <w:adjustRightInd w:val="0"/>
        <w:snapToGrid w:val="0"/>
        <w:spacing w:line="500" w:lineRule="exact"/>
        <w:ind w:firstLineChars="200" w:firstLine="480"/>
        <w:rPr>
          <w:rFonts w:ascii="宋体" w:eastAsia="宋体"/>
          <w:sz w:val="24"/>
        </w:rPr>
      </w:pPr>
      <w:r w:rsidRPr="00991F8A">
        <w:rPr>
          <w:rFonts w:ascii="宋体" w:eastAsia="宋体" w:hint="eastAsia"/>
          <w:sz w:val="24"/>
        </w:rPr>
        <w:t>1、明确下列评估业务基本事项：</w:t>
      </w:r>
    </w:p>
    <w:p w:rsidR="00245320" w:rsidRPr="00991F8A" w:rsidRDefault="00245320" w:rsidP="00245320">
      <w:pPr>
        <w:adjustRightInd w:val="0"/>
        <w:snapToGrid w:val="0"/>
        <w:spacing w:line="500" w:lineRule="exact"/>
        <w:ind w:firstLineChars="200" w:firstLine="480"/>
        <w:rPr>
          <w:rFonts w:ascii="宋体" w:eastAsia="宋体"/>
          <w:sz w:val="24"/>
        </w:rPr>
      </w:pPr>
      <w:r w:rsidRPr="00991F8A">
        <w:rPr>
          <w:rFonts w:ascii="宋体" w:eastAsia="宋体" w:hint="eastAsia"/>
          <w:sz w:val="24"/>
        </w:rPr>
        <w:t>1.1、向委托方了解是否存在委托方以外的其他报告使用者，并了解评估报告使用者及其与委托方的关系；</w:t>
      </w:r>
    </w:p>
    <w:p w:rsidR="00245320" w:rsidRPr="00991F8A" w:rsidRDefault="00245320" w:rsidP="00245320">
      <w:pPr>
        <w:adjustRightInd w:val="0"/>
        <w:snapToGrid w:val="0"/>
        <w:spacing w:line="500" w:lineRule="exact"/>
        <w:ind w:firstLineChars="200" w:firstLine="480"/>
        <w:rPr>
          <w:rFonts w:ascii="宋体" w:eastAsia="宋体"/>
          <w:sz w:val="24"/>
        </w:rPr>
      </w:pPr>
      <w:r w:rsidRPr="00991F8A">
        <w:rPr>
          <w:rFonts w:ascii="宋体" w:eastAsia="宋体" w:hint="eastAsia"/>
          <w:sz w:val="24"/>
        </w:rPr>
        <w:t>1.2、了解与评估业务相关的经济行为，明确评估目的；</w:t>
      </w:r>
    </w:p>
    <w:p w:rsidR="00245320" w:rsidRPr="00991F8A" w:rsidRDefault="00245320" w:rsidP="00245320">
      <w:pPr>
        <w:adjustRightInd w:val="0"/>
        <w:snapToGrid w:val="0"/>
        <w:spacing w:line="500" w:lineRule="exact"/>
        <w:ind w:firstLineChars="200" w:firstLine="480"/>
        <w:rPr>
          <w:rFonts w:ascii="宋体" w:eastAsia="宋体"/>
          <w:sz w:val="24"/>
        </w:rPr>
      </w:pPr>
      <w:r w:rsidRPr="00991F8A">
        <w:rPr>
          <w:rFonts w:ascii="宋体" w:eastAsia="宋体" w:hint="eastAsia"/>
          <w:sz w:val="24"/>
        </w:rPr>
        <w:t>1.3、了解评估对象基本情况及纳入评估范围资产的具体类型、分布情况和特性；了解被评估单位所处行业、法律环境、会计政策等情况；</w:t>
      </w:r>
    </w:p>
    <w:p w:rsidR="00245320" w:rsidRPr="00991F8A" w:rsidRDefault="00245320" w:rsidP="00245320">
      <w:pPr>
        <w:adjustRightInd w:val="0"/>
        <w:snapToGrid w:val="0"/>
        <w:spacing w:line="500" w:lineRule="exact"/>
        <w:ind w:firstLineChars="200" w:firstLine="480"/>
        <w:rPr>
          <w:rFonts w:ascii="宋体" w:eastAsia="宋体"/>
          <w:sz w:val="24"/>
        </w:rPr>
      </w:pPr>
      <w:r w:rsidRPr="00991F8A">
        <w:rPr>
          <w:rFonts w:ascii="宋体" w:eastAsia="宋体" w:hint="eastAsia"/>
          <w:sz w:val="24"/>
        </w:rPr>
        <w:t>1.4、根据评估目的确定价值类型，并与委托方就具体价值类型含义达成一致；</w:t>
      </w:r>
    </w:p>
    <w:p w:rsidR="00245320" w:rsidRPr="00991F8A" w:rsidRDefault="00245320" w:rsidP="00245320">
      <w:pPr>
        <w:adjustRightInd w:val="0"/>
        <w:snapToGrid w:val="0"/>
        <w:spacing w:line="500" w:lineRule="exact"/>
        <w:ind w:firstLineChars="200" w:firstLine="480"/>
        <w:rPr>
          <w:rFonts w:ascii="宋体" w:eastAsia="宋体"/>
          <w:sz w:val="24"/>
        </w:rPr>
      </w:pPr>
      <w:r w:rsidRPr="00991F8A">
        <w:rPr>
          <w:rFonts w:ascii="宋体" w:eastAsia="宋体" w:hint="eastAsia"/>
          <w:sz w:val="24"/>
        </w:rPr>
        <w:t>1.5、按照有利于评估结论有效服务于评估目的的原则，协助委托方确定评估基准日；</w:t>
      </w:r>
    </w:p>
    <w:p w:rsidR="00245320" w:rsidRPr="00991F8A" w:rsidRDefault="00245320" w:rsidP="00245320">
      <w:pPr>
        <w:adjustRightInd w:val="0"/>
        <w:snapToGrid w:val="0"/>
        <w:spacing w:line="500" w:lineRule="exact"/>
        <w:ind w:firstLineChars="200" w:firstLine="480"/>
        <w:rPr>
          <w:rFonts w:ascii="宋体" w:eastAsia="宋体"/>
          <w:sz w:val="24"/>
        </w:rPr>
      </w:pPr>
      <w:r w:rsidRPr="00991F8A">
        <w:rPr>
          <w:rFonts w:ascii="宋体" w:eastAsia="宋体" w:hint="eastAsia"/>
          <w:sz w:val="24"/>
        </w:rPr>
        <w:t>1.6、明确评估报告的使用限制，并取得委托方的理解；</w:t>
      </w:r>
    </w:p>
    <w:p w:rsidR="00245320" w:rsidRPr="00991F8A" w:rsidRDefault="00245320" w:rsidP="00245320">
      <w:pPr>
        <w:adjustRightInd w:val="0"/>
        <w:snapToGrid w:val="0"/>
        <w:spacing w:line="500" w:lineRule="exact"/>
        <w:ind w:firstLineChars="200" w:firstLine="480"/>
        <w:rPr>
          <w:rFonts w:ascii="宋体" w:eastAsia="宋体"/>
          <w:sz w:val="24"/>
        </w:rPr>
      </w:pPr>
      <w:r w:rsidRPr="00991F8A">
        <w:rPr>
          <w:rFonts w:ascii="宋体" w:eastAsia="宋体" w:hint="eastAsia"/>
          <w:sz w:val="24"/>
        </w:rPr>
        <w:t>1.7、与委托方协商确定评估报告提交时间及方式；</w:t>
      </w:r>
    </w:p>
    <w:p w:rsidR="00245320" w:rsidRPr="00991F8A" w:rsidRDefault="00245320" w:rsidP="00245320">
      <w:pPr>
        <w:adjustRightInd w:val="0"/>
        <w:snapToGrid w:val="0"/>
        <w:spacing w:line="500" w:lineRule="exact"/>
        <w:ind w:firstLineChars="200" w:firstLine="480"/>
        <w:rPr>
          <w:rFonts w:ascii="宋体" w:eastAsia="宋体"/>
          <w:sz w:val="24"/>
        </w:rPr>
      </w:pPr>
      <w:r w:rsidRPr="00991F8A">
        <w:rPr>
          <w:rFonts w:ascii="宋体" w:eastAsia="宋体" w:hint="eastAsia"/>
          <w:sz w:val="24"/>
        </w:rPr>
        <w:t>1.8、与委托方协商确定评估服务费总额、支付时间和方式；</w:t>
      </w:r>
    </w:p>
    <w:p w:rsidR="00245320" w:rsidRPr="00991F8A" w:rsidRDefault="00245320" w:rsidP="00245320">
      <w:pPr>
        <w:adjustRightInd w:val="0"/>
        <w:snapToGrid w:val="0"/>
        <w:spacing w:line="500" w:lineRule="exact"/>
        <w:ind w:firstLineChars="200" w:firstLine="480"/>
        <w:rPr>
          <w:rFonts w:ascii="宋体" w:eastAsia="宋体"/>
          <w:sz w:val="24"/>
        </w:rPr>
      </w:pPr>
      <w:r w:rsidRPr="00991F8A">
        <w:rPr>
          <w:rFonts w:ascii="宋体" w:eastAsia="宋体" w:hint="eastAsia"/>
          <w:sz w:val="24"/>
        </w:rPr>
        <w:lastRenderedPageBreak/>
        <w:t>1.9、明确委托方、被评估单位工作配合和协助等其他需要明确的重要事项。</w:t>
      </w:r>
    </w:p>
    <w:p w:rsidR="00245320" w:rsidRPr="00991F8A" w:rsidRDefault="00245320" w:rsidP="00245320">
      <w:pPr>
        <w:adjustRightInd w:val="0"/>
        <w:snapToGrid w:val="0"/>
        <w:spacing w:line="500" w:lineRule="exact"/>
        <w:ind w:firstLineChars="200" w:firstLine="480"/>
        <w:rPr>
          <w:rFonts w:ascii="宋体" w:eastAsia="宋体"/>
          <w:sz w:val="24"/>
        </w:rPr>
      </w:pPr>
      <w:r w:rsidRPr="00991F8A">
        <w:rPr>
          <w:rFonts w:ascii="宋体" w:eastAsia="宋体" w:hint="eastAsia"/>
          <w:sz w:val="24"/>
        </w:rPr>
        <w:t>2、签订业务约定书</w:t>
      </w:r>
    </w:p>
    <w:p w:rsidR="00245320" w:rsidRPr="00991F8A" w:rsidRDefault="00245320" w:rsidP="00245320">
      <w:pPr>
        <w:adjustRightInd w:val="0"/>
        <w:snapToGrid w:val="0"/>
        <w:spacing w:line="500" w:lineRule="exact"/>
        <w:ind w:firstLineChars="200" w:firstLine="480"/>
        <w:rPr>
          <w:rFonts w:ascii="宋体" w:eastAsia="宋体"/>
          <w:sz w:val="24"/>
        </w:rPr>
      </w:pPr>
      <w:r w:rsidRPr="00991F8A">
        <w:rPr>
          <w:rFonts w:ascii="宋体" w:eastAsia="宋体" w:hint="eastAsia"/>
          <w:sz w:val="24"/>
        </w:rPr>
        <w:t>根据评估业务具体情况，对自身专业胜任能力、独立性和业务风险进行综合分析和评价，与委托方及被评估单位签订业务约定书，明确各方的责任与义务。</w:t>
      </w:r>
    </w:p>
    <w:p w:rsidR="00245320" w:rsidRPr="00991F8A" w:rsidRDefault="00245320" w:rsidP="00245320">
      <w:pPr>
        <w:adjustRightInd w:val="0"/>
        <w:snapToGrid w:val="0"/>
        <w:spacing w:line="500" w:lineRule="exact"/>
        <w:ind w:firstLineChars="200" w:firstLine="480"/>
        <w:rPr>
          <w:rFonts w:ascii="宋体" w:eastAsia="宋体"/>
          <w:sz w:val="24"/>
        </w:rPr>
      </w:pPr>
      <w:r w:rsidRPr="00991F8A">
        <w:rPr>
          <w:rFonts w:ascii="宋体" w:eastAsia="宋体" w:hint="eastAsia"/>
          <w:sz w:val="24"/>
        </w:rPr>
        <w:t>3、编制评估计划</w:t>
      </w:r>
    </w:p>
    <w:p w:rsidR="00245320" w:rsidRPr="00991F8A" w:rsidRDefault="00245320" w:rsidP="00245320">
      <w:pPr>
        <w:adjustRightInd w:val="0"/>
        <w:snapToGrid w:val="0"/>
        <w:spacing w:line="500" w:lineRule="exact"/>
        <w:ind w:firstLineChars="200" w:firstLine="480"/>
        <w:rPr>
          <w:rFonts w:ascii="宋体" w:eastAsia="宋体"/>
          <w:sz w:val="24"/>
        </w:rPr>
      </w:pPr>
      <w:r w:rsidRPr="00991F8A">
        <w:rPr>
          <w:rFonts w:ascii="宋体" w:eastAsia="宋体" w:hint="eastAsia"/>
          <w:sz w:val="24"/>
        </w:rPr>
        <w:t>接受委托后，项目负责人编制评估计划。对现场调查、收集评估资料、评定估算、编制和提交评估报告等评估业务的具体步骤、时间进度、人员安排和技术方案做出安排与规划，并报评估机构相关负责人审核、批准后执行。</w:t>
      </w:r>
    </w:p>
    <w:p w:rsidR="00245320" w:rsidRPr="00991F8A" w:rsidRDefault="00245320" w:rsidP="00245320">
      <w:pPr>
        <w:adjustRightInd w:val="0"/>
        <w:snapToGrid w:val="0"/>
        <w:spacing w:line="500" w:lineRule="exact"/>
        <w:ind w:firstLineChars="200" w:firstLine="480"/>
        <w:rPr>
          <w:rFonts w:ascii="宋体" w:eastAsia="宋体"/>
          <w:sz w:val="24"/>
        </w:rPr>
      </w:pPr>
      <w:r w:rsidRPr="00991F8A">
        <w:rPr>
          <w:rFonts w:ascii="宋体" w:eastAsia="宋体" w:hint="eastAsia"/>
          <w:sz w:val="24"/>
        </w:rPr>
        <w:t>4、现场调查</w:t>
      </w:r>
    </w:p>
    <w:p w:rsidR="00245320" w:rsidRPr="00991F8A" w:rsidRDefault="00245320" w:rsidP="00245320">
      <w:pPr>
        <w:adjustRightInd w:val="0"/>
        <w:snapToGrid w:val="0"/>
        <w:spacing w:line="500" w:lineRule="exact"/>
        <w:ind w:firstLineChars="200" w:firstLine="480"/>
        <w:rPr>
          <w:rFonts w:ascii="宋体" w:eastAsia="宋体"/>
          <w:sz w:val="24"/>
        </w:rPr>
      </w:pPr>
      <w:r w:rsidRPr="00991F8A">
        <w:rPr>
          <w:rFonts w:ascii="宋体" w:eastAsia="宋体" w:hint="eastAsia"/>
          <w:sz w:val="24"/>
        </w:rPr>
        <w:t>4.1、组织评估人员检查复核资产清查评估明细表，核对相关文件资料及产权证明资料，并对资产清查结果予以核实。</w:t>
      </w:r>
    </w:p>
    <w:p w:rsidR="00245320" w:rsidRPr="00991F8A" w:rsidRDefault="00245320" w:rsidP="00245320">
      <w:pPr>
        <w:adjustRightInd w:val="0"/>
        <w:snapToGrid w:val="0"/>
        <w:spacing w:line="500" w:lineRule="exact"/>
        <w:ind w:firstLineChars="200" w:firstLine="480"/>
        <w:rPr>
          <w:rFonts w:ascii="宋体" w:eastAsia="宋体"/>
          <w:sz w:val="24"/>
        </w:rPr>
      </w:pPr>
      <w:r w:rsidRPr="00991F8A">
        <w:rPr>
          <w:rFonts w:ascii="宋体" w:eastAsia="宋体" w:hint="eastAsia"/>
          <w:sz w:val="24"/>
        </w:rPr>
        <w:t>4.2、现场调查过程</w:t>
      </w:r>
    </w:p>
    <w:p w:rsidR="00245320" w:rsidRPr="00991F8A" w:rsidRDefault="00245320" w:rsidP="00245320">
      <w:pPr>
        <w:adjustRightInd w:val="0"/>
        <w:snapToGrid w:val="0"/>
        <w:spacing w:line="500" w:lineRule="exact"/>
        <w:ind w:firstLineChars="200" w:firstLine="480"/>
        <w:rPr>
          <w:rFonts w:ascii="宋体" w:eastAsia="宋体"/>
          <w:sz w:val="24"/>
        </w:rPr>
      </w:pPr>
      <w:r w:rsidRPr="00991F8A">
        <w:rPr>
          <w:rFonts w:ascii="宋体" w:eastAsia="宋体" w:hint="eastAsia"/>
          <w:sz w:val="24"/>
        </w:rPr>
        <w:t>评估人员根据资产评估的有关原则和规定及企业运营业务的特点，指导被评估单位清查资产与收集资料，然后对评估范围内的资产进行核实，对产权予以关注，并对收集的资料进行验证。</w:t>
      </w:r>
    </w:p>
    <w:p w:rsidR="00245320" w:rsidRPr="00991F8A" w:rsidRDefault="00245320" w:rsidP="00245320">
      <w:pPr>
        <w:adjustRightInd w:val="0"/>
        <w:snapToGrid w:val="0"/>
        <w:spacing w:line="500" w:lineRule="exact"/>
        <w:ind w:firstLineChars="200" w:firstLine="480"/>
        <w:rPr>
          <w:rFonts w:ascii="宋体" w:eastAsia="宋体"/>
          <w:sz w:val="24"/>
        </w:rPr>
      </w:pPr>
      <w:r w:rsidRPr="00991F8A">
        <w:rPr>
          <w:rFonts w:ascii="宋体" w:eastAsia="宋体" w:hint="eastAsia"/>
          <w:sz w:val="24"/>
        </w:rPr>
        <w:t>5、收集评估资料</w:t>
      </w:r>
    </w:p>
    <w:p w:rsidR="00245320" w:rsidRPr="00991F8A" w:rsidRDefault="00245320" w:rsidP="00245320">
      <w:pPr>
        <w:adjustRightInd w:val="0"/>
        <w:snapToGrid w:val="0"/>
        <w:spacing w:line="500" w:lineRule="exact"/>
        <w:ind w:firstLineChars="200" w:firstLine="480"/>
        <w:rPr>
          <w:rFonts w:ascii="宋体" w:eastAsia="宋体"/>
          <w:sz w:val="24"/>
        </w:rPr>
      </w:pPr>
      <w:r w:rsidRPr="00991F8A">
        <w:rPr>
          <w:rFonts w:ascii="宋体" w:eastAsia="宋体" w:hint="eastAsia"/>
          <w:sz w:val="24"/>
        </w:rPr>
        <w:t>评估资料主要包括评估对象的产权依据和作价依据。产权依据采用由企业直接提供的方式进行收集；作价依据本次采用由企业提供资产购建的原始成本资料和由评估人员查询相关市场价格信息相结合的方式进行收集。</w:t>
      </w:r>
    </w:p>
    <w:p w:rsidR="00245320" w:rsidRPr="00991F8A" w:rsidRDefault="00245320" w:rsidP="00245320">
      <w:pPr>
        <w:adjustRightInd w:val="0"/>
        <w:snapToGrid w:val="0"/>
        <w:spacing w:line="500" w:lineRule="exact"/>
        <w:ind w:firstLineChars="200" w:firstLine="480"/>
        <w:rPr>
          <w:rFonts w:ascii="宋体" w:eastAsia="宋体"/>
          <w:sz w:val="24"/>
        </w:rPr>
      </w:pPr>
      <w:r w:rsidRPr="00991F8A">
        <w:rPr>
          <w:rFonts w:ascii="宋体" w:eastAsia="宋体" w:hint="eastAsia"/>
          <w:sz w:val="24"/>
        </w:rPr>
        <w:t>6、评定估算</w:t>
      </w:r>
    </w:p>
    <w:p w:rsidR="00245320" w:rsidRDefault="00245320" w:rsidP="00245320">
      <w:pPr>
        <w:adjustRightInd w:val="0"/>
        <w:snapToGrid w:val="0"/>
        <w:spacing w:line="500" w:lineRule="exact"/>
        <w:ind w:firstLineChars="200" w:firstLine="480"/>
        <w:rPr>
          <w:rFonts w:ascii="宋体" w:eastAsia="宋体"/>
          <w:sz w:val="24"/>
        </w:rPr>
      </w:pPr>
      <w:r w:rsidRPr="00991F8A">
        <w:rPr>
          <w:rFonts w:ascii="宋体" w:eastAsia="宋体" w:hint="eastAsia"/>
          <w:sz w:val="24"/>
        </w:rPr>
        <w:t>根据评估对象、价值类型、评估资料收集情况等相关条件，选用适当的评估方法，对收集的评估资料进行必要的分析、归纳和整理，选取相应的公式和参数进行分析、计算和判断，形成初步结论。</w:t>
      </w:r>
    </w:p>
    <w:p w:rsidR="00245320" w:rsidRDefault="00245320" w:rsidP="00245320">
      <w:pPr>
        <w:adjustRightInd w:val="0"/>
        <w:snapToGrid w:val="0"/>
        <w:spacing w:line="500" w:lineRule="exact"/>
        <w:ind w:firstLineChars="200" w:firstLine="480"/>
        <w:rPr>
          <w:rFonts w:ascii="宋体" w:eastAsia="宋体"/>
          <w:sz w:val="24"/>
        </w:rPr>
      </w:pPr>
      <w:r>
        <w:rPr>
          <w:rFonts w:ascii="宋体" w:eastAsia="宋体" w:hint="eastAsia"/>
          <w:sz w:val="24"/>
        </w:rPr>
        <w:t>7、撰写评估报告</w:t>
      </w:r>
    </w:p>
    <w:p w:rsidR="00245320" w:rsidRDefault="00245320" w:rsidP="00245320">
      <w:pPr>
        <w:adjustRightInd w:val="0"/>
        <w:snapToGrid w:val="0"/>
        <w:spacing w:line="500" w:lineRule="exact"/>
        <w:ind w:firstLineChars="200" w:firstLine="480"/>
        <w:rPr>
          <w:rFonts w:ascii="宋体" w:eastAsia="宋体"/>
          <w:sz w:val="24"/>
        </w:rPr>
      </w:pPr>
      <w:r>
        <w:rPr>
          <w:rFonts w:ascii="宋体" w:eastAsia="宋体" w:hint="eastAsia"/>
          <w:sz w:val="24"/>
        </w:rPr>
        <w:t>按照威海英华资产评估房地产估价有限公司规范化要求编制相关资产的评估报告书。评估结果及相关资产评估报告按本公司业务管理规定程序进行三级复核，经签字资产评估师最后复核无误后，完成并提交报告。</w:t>
      </w:r>
    </w:p>
    <w:p w:rsidR="00245320" w:rsidRDefault="00245320" w:rsidP="00245320">
      <w:pPr>
        <w:adjustRightInd w:val="0"/>
        <w:snapToGrid w:val="0"/>
        <w:spacing w:line="500" w:lineRule="exact"/>
        <w:ind w:left="480"/>
        <w:rPr>
          <w:rFonts w:ascii="宋体" w:eastAsia="宋体"/>
          <w:sz w:val="24"/>
        </w:rPr>
      </w:pPr>
      <w:r>
        <w:rPr>
          <w:rFonts w:ascii="宋体" w:eastAsia="宋体" w:hint="eastAsia"/>
          <w:sz w:val="24"/>
        </w:rPr>
        <w:t>8、整理归档工作底稿</w:t>
      </w:r>
    </w:p>
    <w:p w:rsidR="00245320" w:rsidRDefault="00245320" w:rsidP="00245320">
      <w:pPr>
        <w:adjustRightInd w:val="0"/>
        <w:snapToGrid w:val="0"/>
        <w:spacing w:line="500" w:lineRule="exact"/>
        <w:ind w:firstLineChars="200" w:firstLine="480"/>
        <w:rPr>
          <w:rFonts w:ascii="宋体" w:eastAsia="宋体"/>
          <w:sz w:val="24"/>
        </w:rPr>
      </w:pPr>
      <w:r>
        <w:rPr>
          <w:rFonts w:ascii="宋体" w:eastAsia="宋体" w:hint="eastAsia"/>
          <w:sz w:val="24"/>
        </w:rPr>
        <w:lastRenderedPageBreak/>
        <w:t>评估业务完成后，根据评估业务特点和工作底稿的类别，编织工组底稿目录和索引号，审核人审核工作底稿时，书面表示审核意见并签字。工作底稿和评估报告一起归入评估业务档案。</w:t>
      </w:r>
    </w:p>
    <w:p w:rsidR="00D20EAC" w:rsidRPr="00D0236D" w:rsidRDefault="00D20EAC" w:rsidP="00245320">
      <w:pPr>
        <w:adjustRightInd w:val="0"/>
        <w:snapToGrid w:val="0"/>
        <w:spacing w:line="500" w:lineRule="exact"/>
        <w:ind w:firstLine="505"/>
        <w:rPr>
          <w:rFonts w:ascii="宋体" w:eastAsia="宋体"/>
          <w:sz w:val="24"/>
        </w:rPr>
      </w:pPr>
      <w:r w:rsidRPr="00D0236D">
        <w:rPr>
          <w:rFonts w:ascii="宋体" w:eastAsia="宋体" w:hint="eastAsia"/>
          <w:sz w:val="24"/>
        </w:rPr>
        <w:t>九、评估假设</w:t>
      </w:r>
    </w:p>
    <w:p w:rsidR="00D219FB" w:rsidRPr="00D0236D" w:rsidRDefault="00823DFE" w:rsidP="00245320">
      <w:pPr>
        <w:tabs>
          <w:tab w:val="left" w:pos="405"/>
        </w:tabs>
        <w:adjustRightInd w:val="0"/>
        <w:snapToGrid w:val="0"/>
        <w:spacing w:line="500" w:lineRule="exact"/>
        <w:ind w:firstLineChars="200" w:firstLine="480"/>
        <w:jc w:val="left"/>
        <w:rPr>
          <w:rFonts w:ascii="宋体" w:eastAsia="宋体"/>
          <w:sz w:val="24"/>
        </w:rPr>
      </w:pPr>
      <w:r w:rsidRPr="00D0236D">
        <w:rPr>
          <w:rFonts w:ascii="宋体" w:eastAsia="宋体" w:hint="eastAsia"/>
          <w:sz w:val="24"/>
        </w:rPr>
        <w:t>1、</w:t>
      </w:r>
      <w:r w:rsidR="00D219FB" w:rsidRPr="00D0236D">
        <w:rPr>
          <w:rFonts w:ascii="宋体" w:eastAsia="宋体" w:hint="eastAsia"/>
          <w:sz w:val="24"/>
        </w:rPr>
        <w:t>交易假设：所有待评估资产已经处在交易过程中，评估师根据待评估资产的交易条件等模拟市场进行估价。</w:t>
      </w:r>
    </w:p>
    <w:p w:rsidR="00D219FB" w:rsidRPr="00D0236D" w:rsidRDefault="00823DFE" w:rsidP="00245320">
      <w:pPr>
        <w:adjustRightInd w:val="0"/>
        <w:snapToGrid w:val="0"/>
        <w:spacing w:line="500" w:lineRule="exact"/>
        <w:jc w:val="left"/>
        <w:rPr>
          <w:rFonts w:ascii="宋体" w:eastAsia="宋体"/>
          <w:sz w:val="24"/>
        </w:rPr>
      </w:pPr>
      <w:r w:rsidRPr="00D0236D">
        <w:rPr>
          <w:rFonts w:ascii="宋体" w:eastAsia="宋体" w:hint="eastAsia"/>
          <w:sz w:val="24"/>
        </w:rPr>
        <w:t>2、</w:t>
      </w:r>
      <w:r w:rsidR="00D219FB" w:rsidRPr="00D0236D">
        <w:rPr>
          <w:rFonts w:ascii="宋体" w:eastAsia="宋体" w:hint="eastAsia"/>
          <w:sz w:val="24"/>
        </w:rPr>
        <w:t>公开市场假设：存在一个充分发达与完善的市场条件，在这个市场上，买方和卖方的地位平等，都有获取足够市场信息的机会和时间，买卖双方的交易都是在自愿的、理智的、非强制性或不受限制的条件下进行。</w:t>
      </w:r>
    </w:p>
    <w:p w:rsidR="00D20EAC" w:rsidRPr="00D0236D" w:rsidRDefault="00FF7307" w:rsidP="00245320">
      <w:pPr>
        <w:adjustRightInd w:val="0"/>
        <w:snapToGrid w:val="0"/>
        <w:spacing w:line="500" w:lineRule="exact"/>
        <w:ind w:firstLineChars="200" w:firstLine="480"/>
        <w:rPr>
          <w:rFonts w:ascii="宋体" w:eastAsia="宋体"/>
          <w:sz w:val="24"/>
        </w:rPr>
      </w:pPr>
      <w:r>
        <w:rPr>
          <w:rFonts w:ascii="宋体" w:eastAsia="宋体" w:hint="eastAsia"/>
          <w:sz w:val="24"/>
        </w:rPr>
        <w:t>3、</w:t>
      </w:r>
      <w:r w:rsidR="00D20EAC" w:rsidRPr="00D0236D">
        <w:rPr>
          <w:rFonts w:ascii="宋体" w:eastAsia="宋体" w:hint="eastAsia"/>
          <w:sz w:val="24"/>
        </w:rPr>
        <w:t>真实性假设：本评估报告假设所有</w:t>
      </w:r>
      <w:r w:rsidR="00AC6A66">
        <w:rPr>
          <w:rFonts w:ascii="宋体" w:eastAsia="宋体" w:hint="eastAsia"/>
          <w:sz w:val="24"/>
        </w:rPr>
        <w:t>相关当事人</w:t>
      </w:r>
      <w:r w:rsidR="00D20EAC" w:rsidRPr="00D0236D">
        <w:rPr>
          <w:rFonts w:ascii="宋体" w:eastAsia="宋体" w:hint="eastAsia"/>
          <w:sz w:val="24"/>
        </w:rPr>
        <w:t>提供的资料具有真实性、合法性、完整性。</w:t>
      </w:r>
    </w:p>
    <w:p w:rsidR="00D20EAC" w:rsidRPr="00D0236D" w:rsidRDefault="00FF7307" w:rsidP="00245320">
      <w:pPr>
        <w:adjustRightInd w:val="0"/>
        <w:snapToGrid w:val="0"/>
        <w:spacing w:line="500" w:lineRule="exact"/>
        <w:ind w:firstLine="505"/>
        <w:rPr>
          <w:rFonts w:ascii="宋体" w:eastAsia="宋体"/>
          <w:sz w:val="24"/>
        </w:rPr>
      </w:pPr>
      <w:r>
        <w:rPr>
          <w:rFonts w:ascii="宋体" w:eastAsia="宋体" w:hint="eastAsia"/>
          <w:sz w:val="24"/>
        </w:rPr>
        <w:t>4</w:t>
      </w:r>
      <w:r w:rsidR="00823DFE" w:rsidRPr="00D0236D">
        <w:rPr>
          <w:rFonts w:ascii="宋体" w:eastAsia="宋体" w:hint="eastAsia"/>
          <w:sz w:val="24"/>
        </w:rPr>
        <w:t>、</w:t>
      </w:r>
      <w:r w:rsidR="00D20EAC" w:rsidRPr="00D0236D">
        <w:rPr>
          <w:rFonts w:ascii="宋体" w:eastAsia="宋体" w:hint="eastAsia"/>
          <w:sz w:val="24"/>
        </w:rPr>
        <w:t>评估程序的假设：</w:t>
      </w:r>
    </w:p>
    <w:p w:rsidR="00D20EAC" w:rsidRPr="00D0236D" w:rsidRDefault="00FF7307" w:rsidP="00245320">
      <w:pPr>
        <w:adjustRightInd w:val="0"/>
        <w:snapToGrid w:val="0"/>
        <w:spacing w:line="500" w:lineRule="exact"/>
        <w:ind w:firstLine="505"/>
        <w:rPr>
          <w:rFonts w:ascii="宋体" w:eastAsia="宋体"/>
          <w:sz w:val="24"/>
        </w:rPr>
      </w:pPr>
      <w:r>
        <w:rPr>
          <w:rFonts w:ascii="宋体" w:eastAsia="宋体" w:hint="eastAsia"/>
          <w:sz w:val="24"/>
        </w:rPr>
        <w:t>4</w:t>
      </w:r>
      <w:r w:rsidR="00823DFE" w:rsidRPr="00D0236D">
        <w:rPr>
          <w:rFonts w:ascii="宋体" w:eastAsia="宋体" w:hint="eastAsia"/>
          <w:sz w:val="24"/>
        </w:rPr>
        <w:t>.</w:t>
      </w:r>
      <w:r w:rsidR="00D20EAC" w:rsidRPr="00D0236D">
        <w:rPr>
          <w:rFonts w:ascii="宋体" w:eastAsia="宋体" w:hint="eastAsia"/>
          <w:sz w:val="24"/>
        </w:rPr>
        <w:t>1、对于本评估报告中被评估资产的法律描述或法律事项，本公司按准则要求进行一般性的调查。除在工作报告中已有揭示以外，假定评估过程中所评资产的权属为良好的和</w:t>
      </w:r>
      <w:proofErr w:type="gramStart"/>
      <w:r w:rsidR="00D20EAC" w:rsidRPr="00D0236D">
        <w:rPr>
          <w:rFonts w:ascii="宋体" w:eastAsia="宋体" w:hint="eastAsia"/>
          <w:sz w:val="24"/>
        </w:rPr>
        <w:t>可</w:t>
      </w:r>
      <w:proofErr w:type="gramEnd"/>
      <w:r w:rsidR="00D20EAC" w:rsidRPr="00D0236D">
        <w:rPr>
          <w:rFonts w:ascii="宋体" w:eastAsia="宋体" w:hint="eastAsia"/>
          <w:sz w:val="24"/>
        </w:rPr>
        <w:t>在市场上进行交易的；同时也不涉及任何担保、抵押、留置等他项权利，没有受侵犯或无其他负担性限制。</w:t>
      </w:r>
    </w:p>
    <w:p w:rsidR="00D20EAC" w:rsidRPr="00D0236D" w:rsidRDefault="00FF7307" w:rsidP="00245320">
      <w:pPr>
        <w:adjustRightInd w:val="0"/>
        <w:snapToGrid w:val="0"/>
        <w:spacing w:line="500" w:lineRule="exact"/>
        <w:ind w:firstLine="505"/>
        <w:rPr>
          <w:rFonts w:ascii="宋体" w:eastAsia="宋体"/>
          <w:sz w:val="24"/>
        </w:rPr>
      </w:pPr>
      <w:r>
        <w:rPr>
          <w:rFonts w:ascii="宋体" w:eastAsia="宋体" w:hint="eastAsia"/>
          <w:sz w:val="24"/>
        </w:rPr>
        <w:t>4</w:t>
      </w:r>
      <w:r w:rsidR="00823DFE" w:rsidRPr="00D0236D">
        <w:rPr>
          <w:rFonts w:ascii="宋体" w:eastAsia="宋体" w:hint="eastAsia"/>
          <w:sz w:val="24"/>
        </w:rPr>
        <w:t>.</w:t>
      </w:r>
      <w:r w:rsidR="00D20EAC" w:rsidRPr="00D0236D">
        <w:rPr>
          <w:rFonts w:ascii="宋体" w:eastAsia="宋体" w:hint="eastAsia"/>
          <w:sz w:val="24"/>
        </w:rPr>
        <w:t>2、对于本评估报告中全部价值评估结论所依据而由</w:t>
      </w:r>
      <w:r>
        <w:rPr>
          <w:rFonts w:ascii="宋体" w:eastAsia="宋体" w:hint="eastAsia"/>
          <w:sz w:val="24"/>
        </w:rPr>
        <w:t>相关当事人</w:t>
      </w:r>
      <w:r w:rsidR="00D20EAC" w:rsidRPr="00D0236D">
        <w:rPr>
          <w:rFonts w:ascii="宋体" w:eastAsia="宋体" w:hint="eastAsia"/>
          <w:sz w:val="24"/>
        </w:rPr>
        <w:t>提供的信息资料，本公司假定其为可信的而没有进行验证。本公司对这些信息资料的准确性不做任何保证。</w:t>
      </w:r>
    </w:p>
    <w:p w:rsidR="00D20EAC" w:rsidRPr="00D0236D" w:rsidRDefault="00FF7307" w:rsidP="00245320">
      <w:pPr>
        <w:adjustRightInd w:val="0"/>
        <w:snapToGrid w:val="0"/>
        <w:spacing w:line="500" w:lineRule="exact"/>
        <w:ind w:firstLine="505"/>
        <w:rPr>
          <w:rFonts w:ascii="宋体" w:eastAsia="宋体"/>
          <w:sz w:val="24"/>
        </w:rPr>
      </w:pPr>
      <w:r>
        <w:rPr>
          <w:rFonts w:ascii="宋体" w:eastAsia="宋体" w:hint="eastAsia"/>
          <w:sz w:val="24"/>
        </w:rPr>
        <w:t>4</w:t>
      </w:r>
      <w:r w:rsidR="00823DFE" w:rsidRPr="00D0236D">
        <w:rPr>
          <w:rFonts w:ascii="宋体" w:eastAsia="宋体" w:hint="eastAsia"/>
          <w:sz w:val="24"/>
        </w:rPr>
        <w:t>.</w:t>
      </w:r>
      <w:r>
        <w:rPr>
          <w:rFonts w:ascii="宋体" w:eastAsia="宋体" w:hint="eastAsia"/>
          <w:sz w:val="24"/>
        </w:rPr>
        <w:t>3</w:t>
      </w:r>
      <w:r w:rsidR="00D20EAC" w:rsidRPr="00D0236D">
        <w:rPr>
          <w:rFonts w:ascii="宋体" w:eastAsia="宋体" w:hint="eastAsia"/>
          <w:sz w:val="24"/>
        </w:rPr>
        <w:t>、本评估报告是根据所设定的评估目的而出具的，它不得应用于其他用途。本评估报告全部或其中部分内容在没有取得本公司书面同意前不得传播给任何第三方。</w:t>
      </w:r>
    </w:p>
    <w:p w:rsidR="00D20EAC" w:rsidRPr="00D0236D" w:rsidRDefault="00FF7307" w:rsidP="00245320">
      <w:pPr>
        <w:adjustRightInd w:val="0"/>
        <w:snapToGrid w:val="0"/>
        <w:spacing w:line="500" w:lineRule="exact"/>
        <w:ind w:firstLine="505"/>
        <w:rPr>
          <w:rFonts w:ascii="宋体" w:eastAsia="宋体"/>
          <w:sz w:val="24"/>
        </w:rPr>
      </w:pPr>
      <w:r>
        <w:rPr>
          <w:rFonts w:ascii="宋体" w:eastAsia="宋体" w:hint="eastAsia"/>
          <w:sz w:val="24"/>
        </w:rPr>
        <w:t>4.4</w:t>
      </w:r>
      <w:r w:rsidR="00D20EAC" w:rsidRPr="00D0236D">
        <w:rPr>
          <w:rFonts w:ascii="宋体" w:eastAsia="宋体" w:hint="eastAsia"/>
          <w:sz w:val="24"/>
        </w:rPr>
        <w:t>、我们对价值的估算是根据</w:t>
      </w:r>
      <w:r w:rsidR="00F51420">
        <w:rPr>
          <w:rFonts w:ascii="宋体" w:eastAsia="宋体" w:hint="eastAsia"/>
          <w:sz w:val="24"/>
        </w:rPr>
        <w:t>2019年1月15日</w:t>
      </w:r>
      <w:r w:rsidR="00D20EAC" w:rsidRPr="00D0236D">
        <w:rPr>
          <w:rFonts w:ascii="宋体" w:eastAsia="宋体" w:hint="eastAsia"/>
          <w:sz w:val="24"/>
        </w:rPr>
        <w:t>本</w:t>
      </w:r>
      <w:proofErr w:type="gramStart"/>
      <w:r w:rsidR="00D20EAC" w:rsidRPr="00D0236D">
        <w:rPr>
          <w:rFonts w:ascii="宋体" w:eastAsia="宋体" w:hint="eastAsia"/>
          <w:sz w:val="24"/>
        </w:rPr>
        <w:t>地货币</w:t>
      </w:r>
      <w:proofErr w:type="gramEnd"/>
      <w:r w:rsidR="00D20EAC" w:rsidRPr="00D0236D">
        <w:rPr>
          <w:rFonts w:ascii="宋体" w:eastAsia="宋体" w:hint="eastAsia"/>
          <w:sz w:val="24"/>
        </w:rPr>
        <w:t>购买力做出的。</w:t>
      </w:r>
    </w:p>
    <w:p w:rsidR="00D20EAC" w:rsidRPr="00D0236D" w:rsidRDefault="00FF7307" w:rsidP="00245320">
      <w:pPr>
        <w:adjustRightInd w:val="0"/>
        <w:snapToGrid w:val="0"/>
        <w:spacing w:line="500" w:lineRule="exact"/>
        <w:ind w:firstLine="505"/>
        <w:rPr>
          <w:rFonts w:ascii="宋体" w:eastAsia="宋体"/>
          <w:sz w:val="24"/>
        </w:rPr>
      </w:pPr>
      <w:r>
        <w:rPr>
          <w:rFonts w:ascii="宋体" w:eastAsia="宋体" w:hint="eastAsia"/>
          <w:sz w:val="24"/>
        </w:rPr>
        <w:t>4.5</w:t>
      </w:r>
      <w:r w:rsidR="00D20EAC" w:rsidRPr="00D0236D">
        <w:rPr>
          <w:rFonts w:ascii="宋体" w:eastAsia="宋体" w:hint="eastAsia"/>
          <w:sz w:val="24"/>
        </w:rPr>
        <w:t>、本评估报告中对前述委托评估资产价值的分析只适用于评估报告中所陈述的特定使用方式。</w:t>
      </w:r>
    </w:p>
    <w:p w:rsidR="00D20EAC" w:rsidRPr="00D0236D" w:rsidRDefault="00FF7307" w:rsidP="00245320">
      <w:pPr>
        <w:adjustRightInd w:val="0"/>
        <w:snapToGrid w:val="0"/>
        <w:spacing w:line="500" w:lineRule="exact"/>
        <w:ind w:firstLine="505"/>
        <w:rPr>
          <w:rFonts w:ascii="宋体" w:eastAsia="宋体"/>
          <w:sz w:val="24"/>
        </w:rPr>
      </w:pPr>
      <w:r>
        <w:rPr>
          <w:rFonts w:ascii="宋体" w:eastAsia="宋体" w:hint="eastAsia"/>
          <w:sz w:val="24"/>
        </w:rPr>
        <w:t>4.6</w:t>
      </w:r>
      <w:r w:rsidR="00D20EAC" w:rsidRPr="00D0236D">
        <w:rPr>
          <w:rFonts w:ascii="宋体" w:eastAsia="宋体" w:hint="eastAsia"/>
          <w:sz w:val="24"/>
        </w:rPr>
        <w:t>、本评估报告仅</w:t>
      </w:r>
      <w:proofErr w:type="gramStart"/>
      <w:r w:rsidR="00D20EAC" w:rsidRPr="00D0236D">
        <w:rPr>
          <w:rFonts w:ascii="宋体" w:eastAsia="宋体" w:hint="eastAsia"/>
          <w:sz w:val="24"/>
        </w:rPr>
        <w:t>供业务</w:t>
      </w:r>
      <w:proofErr w:type="gramEnd"/>
      <w:r w:rsidR="00D20EAC" w:rsidRPr="00D0236D">
        <w:rPr>
          <w:rFonts w:ascii="宋体" w:eastAsia="宋体" w:hint="eastAsia"/>
          <w:sz w:val="24"/>
        </w:rPr>
        <w:t>约定书中明确的报告使用人使用，不得被任何第三方使用或依赖。本公司对任何个人或单位违反此条款的不当使用不承担任何责任。</w:t>
      </w:r>
    </w:p>
    <w:p w:rsidR="00D20EAC" w:rsidRPr="00D0236D" w:rsidRDefault="00FF7307" w:rsidP="00245320">
      <w:pPr>
        <w:adjustRightInd w:val="0"/>
        <w:snapToGrid w:val="0"/>
        <w:spacing w:line="500" w:lineRule="exact"/>
        <w:ind w:firstLine="505"/>
        <w:rPr>
          <w:rFonts w:ascii="宋体" w:eastAsia="宋体"/>
          <w:sz w:val="24"/>
        </w:rPr>
      </w:pPr>
      <w:r>
        <w:rPr>
          <w:rFonts w:ascii="宋体" w:eastAsia="宋体" w:hint="eastAsia"/>
          <w:sz w:val="24"/>
        </w:rPr>
        <w:t>4.7</w:t>
      </w:r>
      <w:r w:rsidR="00D20EAC" w:rsidRPr="00D0236D">
        <w:rPr>
          <w:rFonts w:ascii="宋体" w:eastAsia="宋体" w:hint="eastAsia"/>
          <w:sz w:val="24"/>
        </w:rPr>
        <w:t>、国家现行的有关法律、法规及方针政策无重大变化；国家的宏观经济形势不发生重大变化。</w:t>
      </w:r>
    </w:p>
    <w:p w:rsidR="00D20EAC" w:rsidRPr="00D0236D" w:rsidRDefault="00FF7307" w:rsidP="00245320">
      <w:pPr>
        <w:adjustRightInd w:val="0"/>
        <w:snapToGrid w:val="0"/>
        <w:spacing w:line="500" w:lineRule="exact"/>
        <w:ind w:firstLine="505"/>
        <w:rPr>
          <w:rFonts w:ascii="宋体" w:eastAsia="宋体"/>
          <w:sz w:val="24"/>
        </w:rPr>
      </w:pPr>
      <w:r>
        <w:rPr>
          <w:rFonts w:ascii="宋体" w:eastAsia="宋体" w:hint="eastAsia"/>
          <w:sz w:val="24"/>
        </w:rPr>
        <w:t>4.8</w:t>
      </w:r>
      <w:r w:rsidR="00D20EAC" w:rsidRPr="00D0236D">
        <w:rPr>
          <w:rFonts w:ascii="宋体" w:eastAsia="宋体" w:hint="eastAsia"/>
          <w:sz w:val="24"/>
        </w:rPr>
        <w:t>、无其他不可预测和不可抗力因素造成的重大不利影响。</w:t>
      </w:r>
    </w:p>
    <w:p w:rsidR="00D20EAC" w:rsidRPr="00D0236D" w:rsidRDefault="00FF7307" w:rsidP="00245320">
      <w:pPr>
        <w:adjustRightInd w:val="0"/>
        <w:snapToGrid w:val="0"/>
        <w:spacing w:line="500" w:lineRule="exact"/>
        <w:ind w:firstLine="505"/>
        <w:rPr>
          <w:rFonts w:ascii="宋体" w:eastAsia="宋体"/>
          <w:sz w:val="24"/>
        </w:rPr>
      </w:pPr>
      <w:r>
        <w:rPr>
          <w:rFonts w:ascii="宋体" w:eastAsia="宋体" w:hint="eastAsia"/>
          <w:sz w:val="24"/>
        </w:rPr>
        <w:lastRenderedPageBreak/>
        <w:t>4.9</w:t>
      </w:r>
      <w:r w:rsidR="00D20EAC" w:rsidRPr="00D0236D">
        <w:rPr>
          <w:rFonts w:ascii="宋体" w:eastAsia="宋体" w:hint="eastAsia"/>
          <w:sz w:val="24"/>
        </w:rPr>
        <w:t>、本次交易各方所处地区的政治、经济和社会环境无重大变化。</w:t>
      </w:r>
    </w:p>
    <w:p w:rsidR="00D20EAC" w:rsidRPr="00D0236D" w:rsidRDefault="00D20EAC" w:rsidP="00245320">
      <w:pPr>
        <w:adjustRightInd w:val="0"/>
        <w:snapToGrid w:val="0"/>
        <w:spacing w:line="500" w:lineRule="exact"/>
        <w:ind w:firstLine="505"/>
        <w:rPr>
          <w:rFonts w:ascii="宋体" w:eastAsia="宋体"/>
          <w:sz w:val="24"/>
        </w:rPr>
      </w:pPr>
      <w:r w:rsidRPr="00D0236D">
        <w:rPr>
          <w:rFonts w:ascii="宋体" w:eastAsia="宋体" w:hint="eastAsia"/>
          <w:sz w:val="24"/>
        </w:rPr>
        <w:t>十、评估结论</w:t>
      </w:r>
    </w:p>
    <w:p w:rsidR="00FF7307" w:rsidRPr="00D0236D" w:rsidRDefault="00D20EAC" w:rsidP="00245320">
      <w:pPr>
        <w:adjustRightInd w:val="0"/>
        <w:snapToGrid w:val="0"/>
        <w:spacing w:line="500" w:lineRule="exact"/>
        <w:ind w:firstLine="505"/>
        <w:outlineLvl w:val="0"/>
        <w:rPr>
          <w:rFonts w:ascii="宋体" w:eastAsia="宋体" w:hAnsi="宋体"/>
          <w:sz w:val="24"/>
        </w:rPr>
      </w:pPr>
      <w:r w:rsidRPr="00D0236D">
        <w:rPr>
          <w:rFonts w:ascii="宋体" w:eastAsia="宋体" w:hint="eastAsia"/>
          <w:sz w:val="24"/>
        </w:rPr>
        <w:t>在评估假设和限定条件成立的前提下，评估人员在实施了上述评估程序后，采用成本法得出的，</w:t>
      </w:r>
      <w:r w:rsidR="00FF7307" w:rsidRPr="00D0236D">
        <w:rPr>
          <w:rFonts w:ascii="宋体" w:eastAsia="宋体" w:hAnsi="宋体" w:hint="eastAsia"/>
          <w:sz w:val="24"/>
        </w:rPr>
        <w:t>在评估基准日</w:t>
      </w:r>
      <w:r w:rsidR="00FF7307">
        <w:rPr>
          <w:rFonts w:ascii="宋体" w:eastAsia="宋体" w:hAnsi="宋体" w:hint="eastAsia"/>
          <w:sz w:val="24"/>
        </w:rPr>
        <w:t>2019年1月15日</w:t>
      </w:r>
      <w:r w:rsidR="00FF7307" w:rsidRPr="00D0236D">
        <w:rPr>
          <w:rFonts w:ascii="宋体" w:eastAsia="宋体" w:hAnsi="宋体" w:hint="eastAsia"/>
          <w:sz w:val="24"/>
        </w:rPr>
        <w:t>，</w:t>
      </w:r>
      <w:r w:rsidR="00FF7307" w:rsidRPr="001B58DE">
        <w:rPr>
          <w:rFonts w:ascii="宋体" w:eastAsia="宋体" w:hint="eastAsia"/>
          <w:sz w:val="24"/>
        </w:rPr>
        <w:t>纳入评估范围的</w:t>
      </w:r>
      <w:r w:rsidR="00FF7307">
        <w:rPr>
          <w:rFonts w:ascii="宋体" w:eastAsia="宋体" w:hAnsi="宋体" w:hint="eastAsia"/>
          <w:sz w:val="24"/>
        </w:rPr>
        <w:t>威海市环翠区人民法院因审理</w:t>
      </w:r>
      <w:r w:rsidR="00FF7307" w:rsidRPr="00F51420">
        <w:rPr>
          <w:rFonts w:ascii="宋体" w:eastAsia="宋体" w:hAnsi="宋体" w:hint="eastAsia"/>
          <w:sz w:val="24"/>
        </w:rPr>
        <w:t>兴业银行股份有限公司威海分行与文</w:t>
      </w:r>
      <w:proofErr w:type="gramStart"/>
      <w:r w:rsidR="00FF7307" w:rsidRPr="00F51420">
        <w:rPr>
          <w:rFonts w:ascii="宋体" w:eastAsia="宋体" w:hAnsi="宋体" w:hint="eastAsia"/>
          <w:sz w:val="24"/>
        </w:rPr>
        <w:t>登市健悦肉食品</w:t>
      </w:r>
      <w:proofErr w:type="gramEnd"/>
      <w:r w:rsidR="00FF7307" w:rsidRPr="00F51420">
        <w:rPr>
          <w:rFonts w:ascii="宋体" w:eastAsia="宋体" w:hAnsi="宋体" w:hint="eastAsia"/>
          <w:sz w:val="24"/>
        </w:rPr>
        <w:t>有限公司、威海</w:t>
      </w:r>
      <w:proofErr w:type="gramStart"/>
      <w:r w:rsidR="00FF7307" w:rsidRPr="00F51420">
        <w:rPr>
          <w:rFonts w:ascii="宋体" w:eastAsia="宋体" w:hAnsi="宋体" w:hint="eastAsia"/>
          <w:sz w:val="24"/>
        </w:rPr>
        <w:t>保得果蔬</w:t>
      </w:r>
      <w:proofErr w:type="gramEnd"/>
      <w:r w:rsidR="00FF7307" w:rsidRPr="00F51420">
        <w:rPr>
          <w:rFonts w:ascii="宋体" w:eastAsia="宋体" w:hAnsi="宋体" w:hint="eastAsia"/>
          <w:sz w:val="24"/>
        </w:rPr>
        <w:t>气调保鲜有限公司、威海华丰服装有限公司民间借贷纠纷一案</w:t>
      </w:r>
      <w:r w:rsidR="00FF7307" w:rsidRPr="001B58DE">
        <w:rPr>
          <w:rFonts w:ascii="宋体" w:eastAsia="宋体" w:hint="eastAsia"/>
          <w:sz w:val="24"/>
        </w:rPr>
        <w:t>涉及的资产的评估值为</w:t>
      </w:r>
      <w:r w:rsidR="00F6593B">
        <w:rPr>
          <w:rFonts w:ascii="宋体" w:eastAsia="宋体"/>
          <w:sz w:val="24"/>
        </w:rPr>
        <w:t>17.13万</w:t>
      </w:r>
      <w:r w:rsidR="00FF7307" w:rsidRPr="001B58DE">
        <w:rPr>
          <w:rFonts w:ascii="宋体" w:eastAsia="宋体" w:hint="eastAsia"/>
          <w:sz w:val="24"/>
        </w:rPr>
        <w:t>元。</w:t>
      </w:r>
    </w:p>
    <w:p w:rsidR="00D20EAC" w:rsidRPr="00D0236D" w:rsidRDefault="00D20EAC" w:rsidP="00245320">
      <w:pPr>
        <w:spacing w:line="500" w:lineRule="exact"/>
        <w:ind w:firstLine="505"/>
        <w:outlineLvl w:val="0"/>
        <w:rPr>
          <w:rFonts w:ascii="宋体" w:eastAsia="宋体"/>
          <w:sz w:val="24"/>
        </w:rPr>
      </w:pPr>
      <w:r w:rsidRPr="00D0236D">
        <w:rPr>
          <w:rFonts w:ascii="宋体" w:eastAsia="宋体" w:hint="eastAsia"/>
          <w:sz w:val="24"/>
        </w:rPr>
        <w:t>十一、特别事项说明</w:t>
      </w:r>
    </w:p>
    <w:p w:rsidR="00D20EAC" w:rsidRPr="00D0236D" w:rsidRDefault="00D20EAC" w:rsidP="00245320">
      <w:pPr>
        <w:tabs>
          <w:tab w:val="left" w:pos="810"/>
        </w:tabs>
        <w:spacing w:line="500" w:lineRule="exact"/>
        <w:ind w:firstLineChars="200" w:firstLine="480"/>
        <w:outlineLvl w:val="0"/>
        <w:rPr>
          <w:rFonts w:ascii="宋体" w:eastAsia="宋体" w:hAnsi="宋体"/>
          <w:sz w:val="24"/>
        </w:rPr>
      </w:pPr>
      <w:r w:rsidRPr="00D0236D">
        <w:rPr>
          <w:rFonts w:ascii="宋体" w:eastAsia="宋体" w:hAnsi="宋体" w:hint="eastAsia"/>
          <w:sz w:val="24"/>
        </w:rPr>
        <w:t>1、本公司及参加本次资产评估的工作人员与被评估企业及其他利益关系人无任何利害关系，不受各方利益的影响。</w:t>
      </w:r>
    </w:p>
    <w:p w:rsidR="00D20EAC" w:rsidRPr="00D0236D" w:rsidRDefault="00D20EAC" w:rsidP="00245320">
      <w:pPr>
        <w:spacing w:line="500" w:lineRule="exact"/>
        <w:ind w:firstLineChars="200" w:firstLine="480"/>
        <w:outlineLvl w:val="0"/>
        <w:rPr>
          <w:rFonts w:ascii="宋体" w:eastAsia="宋体" w:hAnsi="宋体"/>
          <w:sz w:val="24"/>
        </w:rPr>
      </w:pPr>
      <w:r w:rsidRPr="00D0236D">
        <w:rPr>
          <w:rFonts w:ascii="宋体" w:eastAsia="宋体" w:hAnsi="宋体" w:hint="eastAsia"/>
          <w:sz w:val="24"/>
        </w:rPr>
        <w:t>2、遵守相关法律、法规和资产评估原则，对评估对象在评估基准日特定目的下的价值进行分析、估算并发表专业意见，是</w:t>
      </w:r>
      <w:r w:rsidR="00A57DC5" w:rsidRPr="00D0236D">
        <w:rPr>
          <w:rFonts w:ascii="宋体" w:eastAsia="宋体" w:hAnsi="宋体" w:hint="eastAsia"/>
          <w:sz w:val="24"/>
        </w:rPr>
        <w:t>资产评估师</w:t>
      </w:r>
      <w:r w:rsidRPr="00D0236D">
        <w:rPr>
          <w:rFonts w:ascii="宋体" w:eastAsia="宋体" w:hAnsi="宋体" w:hint="eastAsia"/>
          <w:sz w:val="24"/>
        </w:rPr>
        <w:t>的责任；提供必要的资料并保证提高资料的真实性、合法性、完整性，恰当使用评估报告是委托方和相关</w:t>
      </w:r>
      <w:r w:rsidR="00FF7307">
        <w:rPr>
          <w:rFonts w:ascii="宋体" w:eastAsia="宋体" w:hAnsi="宋体" w:hint="eastAsia"/>
          <w:sz w:val="24"/>
        </w:rPr>
        <w:t>当事</w:t>
      </w:r>
      <w:r w:rsidRPr="00D0236D">
        <w:rPr>
          <w:rFonts w:ascii="宋体" w:eastAsia="宋体" w:hAnsi="宋体" w:hint="eastAsia"/>
          <w:sz w:val="24"/>
        </w:rPr>
        <w:t>人的责任。</w:t>
      </w:r>
    </w:p>
    <w:p w:rsidR="00D20EAC" w:rsidRPr="00D0236D" w:rsidRDefault="00D20EAC" w:rsidP="00245320">
      <w:pPr>
        <w:spacing w:line="500" w:lineRule="exact"/>
        <w:ind w:firstLine="480"/>
        <w:outlineLvl w:val="0"/>
        <w:rPr>
          <w:rFonts w:ascii="宋体" w:eastAsia="宋体" w:hAnsi="宋体"/>
          <w:sz w:val="24"/>
        </w:rPr>
      </w:pPr>
      <w:r w:rsidRPr="00D0236D">
        <w:rPr>
          <w:rFonts w:ascii="宋体" w:eastAsia="宋体" w:hAnsi="宋体" w:hint="eastAsia"/>
          <w:sz w:val="24"/>
        </w:rPr>
        <w:t>评估结论不应当认为是评估对象可实现价格的保证。</w:t>
      </w:r>
    </w:p>
    <w:p w:rsidR="00D20EAC" w:rsidRPr="00D0236D" w:rsidRDefault="00D20EAC" w:rsidP="00245320">
      <w:pPr>
        <w:spacing w:line="500" w:lineRule="exact"/>
        <w:ind w:firstLineChars="210" w:firstLine="504"/>
        <w:outlineLvl w:val="0"/>
        <w:rPr>
          <w:rFonts w:ascii="宋体" w:eastAsia="宋体" w:hAnsi="宋体"/>
          <w:sz w:val="24"/>
        </w:rPr>
      </w:pPr>
      <w:r w:rsidRPr="00D0236D">
        <w:rPr>
          <w:rFonts w:ascii="宋体" w:eastAsia="宋体" w:hAnsi="宋体" w:hint="eastAsia"/>
          <w:sz w:val="24"/>
        </w:rPr>
        <w:t>3、截至评估基准日纳入本次评估范围内的资产产权的真实性、合法性由委托方及</w:t>
      </w:r>
      <w:r w:rsidR="00FF7307">
        <w:rPr>
          <w:rFonts w:ascii="宋体" w:eastAsia="宋体" w:hAnsi="宋体" w:hint="eastAsia"/>
          <w:sz w:val="24"/>
        </w:rPr>
        <w:t>相关当事人</w:t>
      </w:r>
      <w:r w:rsidRPr="00D0236D">
        <w:rPr>
          <w:rFonts w:ascii="宋体" w:eastAsia="宋体" w:hAnsi="宋体" w:hint="eastAsia"/>
          <w:sz w:val="24"/>
        </w:rPr>
        <w:t>负责。我们只对评估对象的法律权属进行关注，但不能对评估对象的法律权属提供保证。</w:t>
      </w:r>
    </w:p>
    <w:p w:rsidR="00D20EAC" w:rsidRPr="00D0236D" w:rsidRDefault="00D20EAC" w:rsidP="00245320">
      <w:pPr>
        <w:tabs>
          <w:tab w:val="left" w:pos="0"/>
        </w:tabs>
        <w:spacing w:line="500" w:lineRule="exact"/>
        <w:ind w:firstLineChars="200" w:firstLine="480"/>
        <w:outlineLvl w:val="0"/>
        <w:rPr>
          <w:rFonts w:ascii="宋体" w:eastAsia="宋体" w:hAnsi="宋体"/>
          <w:sz w:val="24"/>
        </w:rPr>
      </w:pPr>
      <w:r w:rsidRPr="00D0236D">
        <w:rPr>
          <w:rFonts w:ascii="宋体" w:eastAsia="宋体" w:hAnsi="宋体" w:hint="eastAsia"/>
          <w:sz w:val="24"/>
        </w:rPr>
        <w:t>4、在评估报告出具日期之后和本评估结果有效期内，如发生</w:t>
      </w:r>
      <w:proofErr w:type="gramStart"/>
      <w:r w:rsidRPr="00D0236D">
        <w:rPr>
          <w:rFonts w:ascii="宋体" w:eastAsia="宋体" w:hAnsi="宋体" w:hint="eastAsia"/>
          <w:sz w:val="24"/>
        </w:rPr>
        <w:t>影响委估资产</w:t>
      </w:r>
      <w:proofErr w:type="gramEnd"/>
      <w:r w:rsidRPr="00D0236D">
        <w:rPr>
          <w:rFonts w:ascii="宋体" w:eastAsia="宋体" w:hAnsi="宋体" w:hint="eastAsia"/>
          <w:sz w:val="24"/>
        </w:rPr>
        <w:t>价值的重大期后事项，不能直接使用本评估结论。本评估报告系本公司评估人员对被评估资产在报告所述前提和假设条件下的公允价值发表的专业、公正的分析意见和结论，并且仅为本次评估目的服务。</w:t>
      </w:r>
    </w:p>
    <w:p w:rsidR="00D20EAC" w:rsidRPr="00D0236D" w:rsidRDefault="00D20EAC" w:rsidP="00245320">
      <w:pPr>
        <w:tabs>
          <w:tab w:val="left" w:pos="0"/>
        </w:tabs>
        <w:spacing w:line="500" w:lineRule="exact"/>
        <w:ind w:firstLineChars="200" w:firstLine="480"/>
        <w:outlineLvl w:val="0"/>
        <w:rPr>
          <w:rFonts w:ascii="宋体" w:eastAsia="宋体" w:hAnsi="宋体"/>
          <w:sz w:val="24"/>
        </w:rPr>
      </w:pPr>
      <w:r w:rsidRPr="00D0236D">
        <w:rPr>
          <w:rFonts w:ascii="宋体" w:eastAsia="宋体" w:hAnsi="宋体" w:hint="eastAsia"/>
          <w:sz w:val="24"/>
        </w:rPr>
        <w:t>5、本次评估没有考虑评估对象将来可能承担的抵押、担保事宜，也未考虑将来可能变化以及遇有自然力和其它不可抗力对资产价格的影响，当前述条件以及评估中遵循的原则等其它情况发生变化时，评估结果一般会失效。</w:t>
      </w:r>
    </w:p>
    <w:p w:rsidR="00D20EAC" w:rsidRPr="00D0236D" w:rsidRDefault="00D20EAC" w:rsidP="00245320">
      <w:pPr>
        <w:spacing w:line="500" w:lineRule="exact"/>
        <w:ind w:firstLine="505"/>
        <w:outlineLvl w:val="0"/>
        <w:rPr>
          <w:rFonts w:ascii="宋体" w:eastAsia="宋体" w:hAnsi="宋体"/>
          <w:sz w:val="24"/>
        </w:rPr>
      </w:pPr>
      <w:r w:rsidRPr="00D0236D">
        <w:rPr>
          <w:rFonts w:ascii="宋体" w:eastAsia="宋体" w:hAnsi="宋体" w:hint="eastAsia"/>
          <w:sz w:val="24"/>
        </w:rPr>
        <w:t>6、在本次评估结果有效期内若资产数量、价格标准发生变化并对资产评估价格产生重大明显影响时，委托方应及时聘请评估机构重新确定评估值；</w:t>
      </w:r>
      <w:proofErr w:type="gramStart"/>
      <w:r w:rsidRPr="00D0236D">
        <w:rPr>
          <w:rFonts w:ascii="宋体" w:eastAsia="宋体" w:hAnsi="宋体" w:hint="eastAsia"/>
          <w:sz w:val="24"/>
        </w:rPr>
        <w:t>若资产</w:t>
      </w:r>
      <w:proofErr w:type="gramEnd"/>
      <w:r w:rsidRPr="00D0236D">
        <w:rPr>
          <w:rFonts w:ascii="宋体" w:eastAsia="宋体" w:hAnsi="宋体" w:hint="eastAsia"/>
          <w:sz w:val="24"/>
        </w:rPr>
        <w:t>价格的调整方法简单，易于操作时，可由委托方在资产实际作价时进行相应调整。</w:t>
      </w:r>
    </w:p>
    <w:p w:rsidR="00F56566" w:rsidRDefault="00F56566" w:rsidP="00245320">
      <w:pPr>
        <w:spacing w:line="500" w:lineRule="exact"/>
        <w:ind w:firstLine="450"/>
        <w:rPr>
          <w:rFonts w:ascii="宋体" w:eastAsia="宋体" w:hAnsi="宋体"/>
          <w:sz w:val="24"/>
        </w:rPr>
      </w:pPr>
      <w:r w:rsidRPr="00D0236D">
        <w:rPr>
          <w:rFonts w:ascii="宋体" w:eastAsia="宋体" w:hAnsi="宋体" w:hint="eastAsia"/>
          <w:sz w:val="24"/>
        </w:rPr>
        <w:t>7、本次评估未考虑增值税抵扣政策的影响，提请报告使用者注意。</w:t>
      </w:r>
    </w:p>
    <w:p w:rsidR="00FF7307" w:rsidRPr="003E1446" w:rsidRDefault="00FF7307" w:rsidP="00245320">
      <w:pPr>
        <w:spacing w:line="500" w:lineRule="exact"/>
        <w:ind w:firstLine="450"/>
        <w:rPr>
          <w:rFonts w:ascii="宋体" w:eastAsia="宋体" w:hAnsi="宋体"/>
          <w:sz w:val="24"/>
        </w:rPr>
      </w:pPr>
      <w:r>
        <w:rPr>
          <w:rFonts w:ascii="宋体" w:eastAsia="宋体" w:hAnsi="宋体" w:hint="eastAsia"/>
          <w:sz w:val="24"/>
        </w:rPr>
        <w:t>8</w:t>
      </w:r>
      <w:r w:rsidRPr="003E1446">
        <w:rPr>
          <w:rFonts w:ascii="宋体" w:eastAsia="宋体" w:hAnsi="宋体" w:hint="eastAsia"/>
          <w:sz w:val="24"/>
        </w:rPr>
        <w:t>、</w:t>
      </w:r>
      <w:r w:rsidR="00D65894" w:rsidRPr="00D65894">
        <w:rPr>
          <w:rFonts w:ascii="宋体" w:eastAsia="宋体" w:hAnsi="宋体" w:hint="eastAsia"/>
          <w:sz w:val="24"/>
        </w:rPr>
        <w:t>纳入评估范围的资产是在依据威海市环翠区人民法院给</w:t>
      </w:r>
      <w:r w:rsidR="003D6230">
        <w:rPr>
          <w:rFonts w:ascii="宋体" w:eastAsia="宋体" w:hAnsi="宋体" w:hint="eastAsia"/>
          <w:sz w:val="24"/>
        </w:rPr>
        <w:t>威海英华资产评估房地产估</w:t>
      </w:r>
      <w:r w:rsidR="003D6230">
        <w:rPr>
          <w:rFonts w:ascii="宋体" w:eastAsia="宋体" w:hAnsi="宋体" w:hint="eastAsia"/>
          <w:sz w:val="24"/>
        </w:rPr>
        <w:lastRenderedPageBreak/>
        <w:t>价有限公司</w:t>
      </w:r>
      <w:r w:rsidR="00D65894" w:rsidRPr="00D65894">
        <w:rPr>
          <w:rFonts w:ascii="宋体" w:eastAsia="宋体" w:hAnsi="宋体" w:hint="eastAsia"/>
          <w:sz w:val="24"/>
        </w:rPr>
        <w:t>下达的“（2019）威环法技评字第9号”司法评估委托书的基础上，经我公司评估人员、案件申请执行</w:t>
      </w:r>
      <w:proofErr w:type="gramStart"/>
      <w:r w:rsidR="00D65894" w:rsidRPr="00D65894">
        <w:rPr>
          <w:rFonts w:ascii="宋体" w:eastAsia="宋体" w:hAnsi="宋体" w:hint="eastAsia"/>
          <w:sz w:val="24"/>
        </w:rPr>
        <w:t>方相关</w:t>
      </w:r>
      <w:proofErr w:type="gramEnd"/>
      <w:r w:rsidR="00D65894" w:rsidRPr="00D65894">
        <w:rPr>
          <w:rFonts w:ascii="宋体" w:eastAsia="宋体" w:hAnsi="宋体" w:hint="eastAsia"/>
          <w:sz w:val="24"/>
        </w:rPr>
        <w:t>当事人共同现场确认的资产（被执行方经催告明确表示不能参加现场查勘），实际状况以现场勘查为准。该事项提请报告使用人注意。</w:t>
      </w:r>
    </w:p>
    <w:p w:rsidR="00FF7307" w:rsidRPr="003E1446" w:rsidRDefault="00FF7307" w:rsidP="00245320">
      <w:pPr>
        <w:spacing w:line="500" w:lineRule="exact"/>
        <w:ind w:firstLine="450"/>
        <w:rPr>
          <w:rFonts w:ascii="宋体" w:eastAsia="宋体" w:hAnsi="宋体"/>
          <w:sz w:val="24"/>
        </w:rPr>
      </w:pPr>
      <w:r>
        <w:rPr>
          <w:rFonts w:ascii="宋体" w:eastAsia="宋体" w:hAnsi="宋体" w:hint="eastAsia"/>
          <w:sz w:val="24"/>
        </w:rPr>
        <w:t>9</w:t>
      </w:r>
      <w:r w:rsidRPr="003E1446">
        <w:rPr>
          <w:rFonts w:ascii="宋体" w:eastAsia="宋体" w:hAnsi="宋体" w:hint="eastAsia"/>
          <w:sz w:val="24"/>
        </w:rPr>
        <w:t>、纳入本次评估范围内的机械设备于现场</w:t>
      </w:r>
      <w:proofErr w:type="gramStart"/>
      <w:r w:rsidRPr="003E1446">
        <w:rPr>
          <w:rFonts w:ascii="宋体" w:eastAsia="宋体" w:hAnsi="宋体" w:hint="eastAsia"/>
          <w:sz w:val="24"/>
        </w:rPr>
        <w:t>勘察日</w:t>
      </w:r>
      <w:proofErr w:type="gramEnd"/>
      <w:r w:rsidRPr="003E1446">
        <w:rPr>
          <w:rFonts w:ascii="宋体" w:eastAsia="宋体" w:hAnsi="宋体" w:hint="eastAsia"/>
          <w:sz w:val="24"/>
        </w:rPr>
        <w:t>处于停用状态，故机械设备在通电后可否正常使用情况和能否达到相关法律法规的生产标准等情况未知，本次评估亦未能考虑上述不确定事项对评估值的影响。该事项提请报告使用人注意。</w:t>
      </w:r>
    </w:p>
    <w:p w:rsidR="00801869" w:rsidRDefault="00FF7307" w:rsidP="00245320">
      <w:pPr>
        <w:adjustRightInd w:val="0"/>
        <w:snapToGrid w:val="0"/>
        <w:spacing w:line="500" w:lineRule="exact"/>
        <w:ind w:firstLine="505"/>
        <w:outlineLvl w:val="0"/>
        <w:rPr>
          <w:rFonts w:ascii="宋体" w:eastAsia="宋体" w:hAnsi="宋体"/>
          <w:sz w:val="24"/>
        </w:rPr>
      </w:pPr>
      <w:r>
        <w:rPr>
          <w:rFonts w:ascii="宋体" w:eastAsia="宋体" w:hAnsi="宋体" w:hint="eastAsia"/>
          <w:sz w:val="24"/>
        </w:rPr>
        <w:t>10</w:t>
      </w:r>
      <w:r w:rsidRPr="0056340A">
        <w:rPr>
          <w:rFonts w:ascii="宋体" w:eastAsia="宋体" w:hAnsi="宋体" w:hint="eastAsia"/>
          <w:sz w:val="24"/>
        </w:rPr>
        <w:t>、</w:t>
      </w:r>
      <w:r w:rsidR="002978D1" w:rsidRPr="003E1446">
        <w:rPr>
          <w:rFonts w:ascii="宋体" w:eastAsia="宋体" w:hAnsi="宋体" w:hint="eastAsia"/>
          <w:sz w:val="24"/>
        </w:rPr>
        <w:t>纳入本次评估范围内的设备</w:t>
      </w:r>
      <w:r w:rsidR="002978D1">
        <w:rPr>
          <w:rFonts w:ascii="宋体" w:eastAsia="宋体" w:hAnsi="宋体" w:hint="eastAsia"/>
          <w:sz w:val="24"/>
        </w:rPr>
        <w:t>等资产，由于长期停用且未进行定期维护保养，部分资产破损严重，叉车等设备部分部件已损坏丢失，此类设备本次</w:t>
      </w:r>
      <w:proofErr w:type="gramStart"/>
      <w:r w:rsidR="002978D1">
        <w:rPr>
          <w:rFonts w:ascii="宋体" w:eastAsia="宋体" w:hAnsi="宋体" w:hint="eastAsia"/>
          <w:sz w:val="24"/>
        </w:rPr>
        <w:t>评估按</w:t>
      </w:r>
      <w:proofErr w:type="gramEnd"/>
      <w:r w:rsidR="002978D1">
        <w:rPr>
          <w:rFonts w:ascii="宋体" w:eastAsia="宋体" w:hAnsi="宋体" w:hint="eastAsia"/>
          <w:sz w:val="24"/>
        </w:rPr>
        <w:t>其废品回收价值评估。</w:t>
      </w:r>
      <w:r w:rsidR="002978D1" w:rsidRPr="0056340A">
        <w:rPr>
          <w:rFonts w:ascii="宋体" w:eastAsia="宋体" w:hAnsi="宋体" w:hint="eastAsia"/>
          <w:sz w:val="24"/>
        </w:rPr>
        <w:t>该事项提请报告使用人注意。</w:t>
      </w:r>
    </w:p>
    <w:p w:rsidR="00FF7307" w:rsidRPr="00FF7307" w:rsidRDefault="00FF7307" w:rsidP="00245320">
      <w:pPr>
        <w:spacing w:line="500" w:lineRule="exact"/>
        <w:ind w:firstLine="450"/>
        <w:rPr>
          <w:rFonts w:ascii="宋体" w:eastAsia="宋体" w:hAnsi="宋体"/>
          <w:sz w:val="24"/>
        </w:rPr>
      </w:pPr>
      <w:r>
        <w:rPr>
          <w:rFonts w:ascii="宋体" w:eastAsia="宋体" w:hAnsi="宋体" w:hint="eastAsia"/>
          <w:sz w:val="24"/>
        </w:rPr>
        <w:t>11、本次评估未考虑设备的拆除、运输等费用。</w:t>
      </w:r>
      <w:r w:rsidRPr="0056340A">
        <w:rPr>
          <w:rFonts w:ascii="宋体" w:eastAsia="宋体" w:hAnsi="宋体" w:hint="eastAsia"/>
          <w:sz w:val="24"/>
        </w:rPr>
        <w:t>该事项提请报告使用人注意。</w:t>
      </w:r>
    </w:p>
    <w:p w:rsidR="00D219FB" w:rsidRPr="00D0236D" w:rsidRDefault="00D219FB" w:rsidP="00245320">
      <w:pPr>
        <w:spacing w:line="500" w:lineRule="exact"/>
        <w:ind w:firstLine="505"/>
        <w:outlineLvl w:val="0"/>
        <w:rPr>
          <w:rFonts w:ascii="宋体" w:eastAsia="宋体" w:hAnsi="宋体"/>
          <w:sz w:val="24"/>
        </w:rPr>
      </w:pPr>
      <w:r w:rsidRPr="00D0236D">
        <w:rPr>
          <w:rFonts w:ascii="宋体" w:eastAsia="宋体" w:hint="eastAsia"/>
          <w:color w:val="000000"/>
          <w:sz w:val="24"/>
        </w:rPr>
        <w:t>十二、</w:t>
      </w:r>
      <w:r w:rsidR="00A74294">
        <w:rPr>
          <w:rFonts w:ascii="宋体" w:eastAsia="宋体" w:hint="eastAsia"/>
          <w:color w:val="000000"/>
          <w:sz w:val="24"/>
        </w:rPr>
        <w:t>资产</w:t>
      </w:r>
      <w:r w:rsidRPr="00D0236D">
        <w:rPr>
          <w:rFonts w:ascii="宋体" w:eastAsia="宋体" w:hAnsi="宋体" w:hint="eastAsia"/>
          <w:sz w:val="24"/>
        </w:rPr>
        <w:t xml:space="preserve">评估报告使用限制说明 </w:t>
      </w:r>
    </w:p>
    <w:p w:rsidR="0065444A" w:rsidRPr="00DB0D4B" w:rsidRDefault="0065444A" w:rsidP="00245320">
      <w:pPr>
        <w:tabs>
          <w:tab w:val="left" w:pos="1255"/>
        </w:tabs>
        <w:autoSpaceDE w:val="0"/>
        <w:autoSpaceDN w:val="0"/>
        <w:spacing w:line="500" w:lineRule="exact"/>
        <w:ind w:firstLineChars="200" w:firstLine="480"/>
        <w:rPr>
          <w:rFonts w:ascii="宋体" w:eastAsia="宋体" w:hAnsi="宋体"/>
          <w:sz w:val="24"/>
        </w:rPr>
      </w:pPr>
      <w:r w:rsidRPr="00DB0D4B">
        <w:rPr>
          <w:rFonts w:ascii="宋体" w:eastAsia="宋体" w:hAnsi="宋体" w:hint="eastAsia"/>
          <w:sz w:val="24"/>
        </w:rPr>
        <w:t>1、</w:t>
      </w:r>
      <w:r w:rsidRPr="00DB0D4B">
        <w:rPr>
          <w:rFonts w:ascii="宋体" w:eastAsia="宋体" w:hAnsi="宋体"/>
          <w:sz w:val="24"/>
        </w:rPr>
        <w:t>本评估报告只能用于本报告载明的评估目的和用途。同时，本次评估结论是反映评估对象在本次评估目的下，根据公开市场的原则确定的现行公允市价，没有考虑将来可能承担的抵押、担保事宜，以及特殊的交易方可能追加付出的价格等对评估价格的影响，同时，本报告也未考虑国家宏观经济政策发生变化以及遇有自然力和其它不可抗力对资产价格的影响。当前述条件以及评估中遵循的原则等其它情况发生变化时，评估结论一般会失效。评估机构不承担由于这些条件的变化而导致评估结果失效的相关法律责任。</w:t>
      </w:r>
    </w:p>
    <w:p w:rsidR="0065444A" w:rsidRPr="00DB0D4B" w:rsidRDefault="0065444A" w:rsidP="00245320">
      <w:pPr>
        <w:spacing w:line="500" w:lineRule="exact"/>
        <w:ind w:firstLineChars="200" w:firstLine="480"/>
        <w:outlineLvl w:val="0"/>
        <w:rPr>
          <w:rFonts w:ascii="宋体" w:eastAsia="宋体" w:hAnsi="宋体"/>
          <w:sz w:val="24"/>
        </w:rPr>
      </w:pPr>
      <w:r w:rsidRPr="00DB0D4B">
        <w:rPr>
          <w:rFonts w:ascii="宋体" w:eastAsia="宋体" w:hAnsi="宋体"/>
          <w:sz w:val="24"/>
        </w:rPr>
        <w:t>本评估报告成立的前提条件是本次经济行为符合国家法律、法规的有关规定，并得到有关部门的批准。</w:t>
      </w:r>
    </w:p>
    <w:p w:rsidR="0065444A" w:rsidRPr="00DB0D4B" w:rsidRDefault="0065444A" w:rsidP="00245320">
      <w:pPr>
        <w:spacing w:line="500" w:lineRule="exact"/>
        <w:ind w:firstLine="480"/>
        <w:outlineLvl w:val="0"/>
        <w:rPr>
          <w:rFonts w:ascii="宋体" w:eastAsia="宋体" w:hAnsi="宋体"/>
          <w:sz w:val="24"/>
        </w:rPr>
      </w:pPr>
      <w:r w:rsidRPr="00DB0D4B">
        <w:rPr>
          <w:rFonts w:ascii="宋体" w:eastAsia="宋体" w:hAnsi="宋体" w:hint="eastAsia"/>
          <w:sz w:val="24"/>
        </w:rPr>
        <w:t>2、评估报告只能由评估报告载明的评估报告使用者使用。委托方及其他资产评估报告使用者未按照法律、行政法规规定和资产评估报告载明的使用范围使用资产评估报告的，资产评估及资产评估专业人员不承担法律责任。</w:t>
      </w:r>
    </w:p>
    <w:p w:rsidR="0065444A" w:rsidRPr="00DB0D4B" w:rsidRDefault="0065444A" w:rsidP="00245320">
      <w:pPr>
        <w:spacing w:line="500" w:lineRule="exact"/>
        <w:ind w:firstLineChars="200" w:firstLine="480"/>
        <w:outlineLvl w:val="0"/>
        <w:rPr>
          <w:rFonts w:ascii="宋体" w:eastAsia="宋体" w:hAnsi="宋体"/>
          <w:sz w:val="24"/>
        </w:rPr>
      </w:pPr>
      <w:r w:rsidRPr="00DB0D4B">
        <w:rPr>
          <w:rFonts w:ascii="宋体" w:eastAsia="宋体" w:hAnsi="宋体" w:hint="eastAsia"/>
          <w:sz w:val="24"/>
        </w:rPr>
        <w:t>3、除委托人、资产评估委托合同中约定的其他资产评估报告使用人和法律、行政法规规定的资产评估报告使用人外，其他任何机构和个人不能成为资产评估报告的使用人，评估报告的内容不得被摘抄、引用或披露于公开媒体，法律、法规规定以及相关当事方另有约定的除外。</w:t>
      </w:r>
    </w:p>
    <w:p w:rsidR="0065444A" w:rsidRDefault="0065444A" w:rsidP="00245320">
      <w:pPr>
        <w:spacing w:line="500" w:lineRule="exact"/>
        <w:ind w:firstLine="480"/>
        <w:outlineLvl w:val="0"/>
        <w:rPr>
          <w:rFonts w:ascii="宋体" w:eastAsia="宋体" w:hAnsi="宋体"/>
          <w:sz w:val="24"/>
        </w:rPr>
      </w:pPr>
      <w:r w:rsidRPr="00DB0D4B">
        <w:rPr>
          <w:rFonts w:ascii="宋体" w:eastAsia="宋体" w:hAnsi="宋体" w:hint="eastAsia"/>
          <w:sz w:val="24"/>
        </w:rPr>
        <w:t>4、资产评估报告使用人应当正确理解评估结论。评估结论不等同于评估对象可实现价格，评估结论不应当认为是评估对象可实现价格的保证。</w:t>
      </w:r>
    </w:p>
    <w:p w:rsidR="0065444A" w:rsidRDefault="0065444A" w:rsidP="00245320">
      <w:pPr>
        <w:spacing w:line="500" w:lineRule="exact"/>
        <w:ind w:firstLine="505"/>
        <w:outlineLvl w:val="0"/>
        <w:rPr>
          <w:rFonts w:ascii="宋体" w:eastAsia="宋体" w:hAnsi="宋体"/>
          <w:sz w:val="24"/>
        </w:rPr>
      </w:pPr>
      <w:r>
        <w:rPr>
          <w:rFonts w:ascii="宋体" w:eastAsia="宋体" w:hAnsi="宋体" w:hint="eastAsia"/>
          <w:sz w:val="24"/>
        </w:rPr>
        <w:lastRenderedPageBreak/>
        <w:t>5、按现行规定，</w:t>
      </w:r>
      <w:proofErr w:type="gramStart"/>
      <w:r>
        <w:rPr>
          <w:rFonts w:ascii="宋体" w:eastAsia="宋体" w:hAnsi="宋体" w:hint="eastAsia"/>
          <w:sz w:val="24"/>
        </w:rPr>
        <w:t>本资产</w:t>
      </w:r>
      <w:proofErr w:type="gramEnd"/>
      <w:r>
        <w:rPr>
          <w:rFonts w:ascii="宋体" w:eastAsia="宋体" w:hAnsi="宋体" w:hint="eastAsia"/>
          <w:sz w:val="24"/>
        </w:rPr>
        <w:t>评估报告有效期为一年，自评估基</w:t>
      </w:r>
      <w:r w:rsidRPr="00CA3C9D">
        <w:rPr>
          <w:rFonts w:ascii="宋体" w:eastAsia="宋体" w:hAnsi="宋体" w:hint="eastAsia"/>
          <w:sz w:val="24"/>
        </w:rPr>
        <w:t>准日二○一</w:t>
      </w:r>
      <w:r w:rsidR="00FF7307">
        <w:rPr>
          <w:rFonts w:ascii="宋体" w:eastAsia="宋体" w:hAnsi="宋体" w:hint="eastAsia"/>
          <w:sz w:val="24"/>
        </w:rPr>
        <w:t>九</w:t>
      </w:r>
      <w:r w:rsidRPr="00CA3C9D">
        <w:rPr>
          <w:rFonts w:ascii="宋体" w:eastAsia="宋体" w:hAnsi="宋体" w:hint="eastAsia"/>
          <w:sz w:val="24"/>
        </w:rPr>
        <w:t>年</w:t>
      </w:r>
      <w:r w:rsidR="00FF7307">
        <w:rPr>
          <w:rFonts w:ascii="宋体" w:eastAsia="宋体" w:hAnsi="宋体" w:hint="eastAsia"/>
          <w:sz w:val="24"/>
        </w:rPr>
        <w:t>一</w:t>
      </w:r>
      <w:r w:rsidR="000A66E3">
        <w:rPr>
          <w:rFonts w:ascii="宋体" w:eastAsia="宋体" w:hAnsi="宋体" w:hint="eastAsia"/>
          <w:sz w:val="24"/>
        </w:rPr>
        <w:t>月十</w:t>
      </w:r>
      <w:r w:rsidR="00FF7307">
        <w:rPr>
          <w:rFonts w:ascii="宋体" w:eastAsia="宋体" w:hAnsi="宋体" w:hint="eastAsia"/>
          <w:sz w:val="24"/>
        </w:rPr>
        <w:t>五</w:t>
      </w:r>
      <w:r w:rsidR="000A66E3">
        <w:rPr>
          <w:rFonts w:ascii="宋体" w:eastAsia="宋体" w:hAnsi="宋体" w:hint="eastAsia"/>
          <w:sz w:val="24"/>
        </w:rPr>
        <w:t>日</w:t>
      </w:r>
      <w:r w:rsidRPr="00CA3C9D">
        <w:rPr>
          <w:rFonts w:ascii="宋体" w:eastAsia="宋体" w:hAnsi="宋体" w:hint="eastAsia"/>
          <w:sz w:val="24"/>
        </w:rPr>
        <w:t>起计算，至二○</w:t>
      </w:r>
      <w:r w:rsidR="00FF7307">
        <w:rPr>
          <w:rFonts w:ascii="宋体" w:eastAsia="宋体" w:hAnsi="宋体" w:hint="eastAsia"/>
          <w:sz w:val="24"/>
        </w:rPr>
        <w:t>二</w:t>
      </w:r>
      <w:r w:rsidR="00FF7307" w:rsidRPr="00CA3C9D">
        <w:rPr>
          <w:rFonts w:ascii="宋体" w:eastAsia="宋体" w:hAnsi="宋体" w:hint="eastAsia"/>
          <w:sz w:val="24"/>
        </w:rPr>
        <w:t>○</w:t>
      </w:r>
      <w:r w:rsidRPr="00CA3C9D">
        <w:rPr>
          <w:rFonts w:ascii="宋体" w:eastAsia="宋体" w:hAnsi="宋体" w:hint="eastAsia"/>
          <w:sz w:val="24"/>
        </w:rPr>
        <w:t>年</w:t>
      </w:r>
      <w:r w:rsidR="00FF7307">
        <w:rPr>
          <w:rFonts w:ascii="宋体" w:eastAsia="宋体" w:hAnsi="宋体" w:hint="eastAsia"/>
          <w:sz w:val="24"/>
        </w:rPr>
        <w:t>一</w:t>
      </w:r>
      <w:r w:rsidRPr="00CA3C9D">
        <w:rPr>
          <w:rFonts w:ascii="宋体" w:eastAsia="宋体" w:hAnsi="宋体" w:hint="eastAsia"/>
          <w:sz w:val="24"/>
        </w:rPr>
        <w:t>月</w:t>
      </w:r>
      <w:r>
        <w:rPr>
          <w:rFonts w:ascii="宋体" w:eastAsia="宋体" w:hAnsi="宋体" w:hint="eastAsia"/>
          <w:sz w:val="24"/>
        </w:rPr>
        <w:t>十</w:t>
      </w:r>
      <w:r w:rsidR="00FF7307">
        <w:rPr>
          <w:rFonts w:ascii="宋体" w:eastAsia="宋体" w:hAnsi="宋体" w:hint="eastAsia"/>
          <w:sz w:val="24"/>
        </w:rPr>
        <w:t>四</w:t>
      </w:r>
      <w:r w:rsidRPr="00CA3C9D">
        <w:rPr>
          <w:rFonts w:ascii="宋体" w:eastAsia="宋体" w:hAnsi="宋体" w:hint="eastAsia"/>
          <w:sz w:val="24"/>
        </w:rPr>
        <w:t>日止，超过</w:t>
      </w:r>
      <w:r w:rsidR="00FF7307" w:rsidRPr="00CA3C9D">
        <w:rPr>
          <w:rFonts w:ascii="宋体" w:eastAsia="宋体" w:hAnsi="宋体" w:hint="eastAsia"/>
          <w:sz w:val="24"/>
        </w:rPr>
        <w:t>二○</w:t>
      </w:r>
      <w:r w:rsidR="00FF7307">
        <w:rPr>
          <w:rFonts w:ascii="宋体" w:eastAsia="宋体" w:hAnsi="宋体" w:hint="eastAsia"/>
          <w:sz w:val="24"/>
        </w:rPr>
        <w:t>二</w:t>
      </w:r>
      <w:r w:rsidR="00FF7307" w:rsidRPr="00CA3C9D">
        <w:rPr>
          <w:rFonts w:ascii="宋体" w:eastAsia="宋体" w:hAnsi="宋体" w:hint="eastAsia"/>
          <w:sz w:val="24"/>
        </w:rPr>
        <w:t>○年</w:t>
      </w:r>
      <w:r w:rsidR="00FF7307">
        <w:rPr>
          <w:rFonts w:ascii="宋体" w:eastAsia="宋体" w:hAnsi="宋体" w:hint="eastAsia"/>
          <w:sz w:val="24"/>
        </w:rPr>
        <w:t>一</w:t>
      </w:r>
      <w:r w:rsidR="00FF7307" w:rsidRPr="00CA3C9D">
        <w:rPr>
          <w:rFonts w:ascii="宋体" w:eastAsia="宋体" w:hAnsi="宋体" w:hint="eastAsia"/>
          <w:sz w:val="24"/>
        </w:rPr>
        <w:t>月</w:t>
      </w:r>
      <w:r w:rsidR="00FF7307">
        <w:rPr>
          <w:rFonts w:ascii="宋体" w:eastAsia="宋体" w:hAnsi="宋体" w:hint="eastAsia"/>
          <w:sz w:val="24"/>
        </w:rPr>
        <w:t>十四</w:t>
      </w:r>
      <w:r w:rsidR="00FF7307" w:rsidRPr="00CA3C9D">
        <w:rPr>
          <w:rFonts w:ascii="宋体" w:eastAsia="宋体" w:hAnsi="宋体" w:hint="eastAsia"/>
          <w:sz w:val="24"/>
        </w:rPr>
        <w:t>日</w:t>
      </w:r>
      <w:r>
        <w:rPr>
          <w:rFonts w:ascii="宋体" w:eastAsia="宋体" w:hAnsi="宋体" w:hint="eastAsia"/>
          <w:sz w:val="24"/>
        </w:rPr>
        <w:t>，</w:t>
      </w:r>
      <w:proofErr w:type="gramStart"/>
      <w:r>
        <w:rPr>
          <w:rFonts w:ascii="宋体" w:eastAsia="宋体" w:hAnsi="宋体" w:hint="eastAsia"/>
          <w:sz w:val="24"/>
        </w:rPr>
        <w:t>本资</w:t>
      </w:r>
      <w:proofErr w:type="gramEnd"/>
      <w:r>
        <w:rPr>
          <w:rFonts w:ascii="宋体" w:eastAsia="宋体" w:hAnsi="宋体" w:hint="eastAsia"/>
          <w:sz w:val="24"/>
        </w:rPr>
        <w:t>产评估结果和报告无效。</w:t>
      </w:r>
    </w:p>
    <w:p w:rsidR="00D20EAC" w:rsidRPr="00D0236D" w:rsidRDefault="00D20EAC" w:rsidP="00245320">
      <w:pPr>
        <w:spacing w:line="500" w:lineRule="exact"/>
        <w:ind w:firstLine="505"/>
        <w:outlineLvl w:val="0"/>
        <w:rPr>
          <w:rFonts w:ascii="宋体" w:eastAsia="宋体"/>
          <w:sz w:val="24"/>
        </w:rPr>
      </w:pPr>
      <w:r w:rsidRPr="00D0236D">
        <w:rPr>
          <w:rFonts w:ascii="宋体" w:eastAsia="宋体" w:hint="eastAsia"/>
          <w:sz w:val="24"/>
        </w:rPr>
        <w:t>十</w:t>
      </w:r>
      <w:r w:rsidR="00D219FB" w:rsidRPr="00D0236D">
        <w:rPr>
          <w:rFonts w:ascii="宋体" w:eastAsia="宋体" w:hint="eastAsia"/>
          <w:sz w:val="24"/>
        </w:rPr>
        <w:t>三</w:t>
      </w:r>
      <w:r w:rsidRPr="00D0236D">
        <w:rPr>
          <w:rFonts w:ascii="宋体" w:eastAsia="宋体" w:hint="eastAsia"/>
          <w:sz w:val="24"/>
        </w:rPr>
        <w:t>、</w:t>
      </w:r>
      <w:r w:rsidR="00A74294">
        <w:rPr>
          <w:rFonts w:ascii="宋体" w:eastAsia="宋体" w:hint="eastAsia"/>
          <w:sz w:val="24"/>
        </w:rPr>
        <w:t>资产</w:t>
      </w:r>
      <w:r w:rsidRPr="00D0236D">
        <w:rPr>
          <w:rFonts w:ascii="宋体" w:eastAsia="宋体" w:hint="eastAsia"/>
          <w:sz w:val="24"/>
        </w:rPr>
        <w:t>评估报告日</w:t>
      </w:r>
    </w:p>
    <w:p w:rsidR="0065444A" w:rsidRDefault="00D20EAC" w:rsidP="00245320">
      <w:pPr>
        <w:spacing w:line="500" w:lineRule="exact"/>
        <w:ind w:firstLine="505"/>
        <w:outlineLvl w:val="0"/>
        <w:rPr>
          <w:rFonts w:ascii="宋体" w:eastAsia="宋体"/>
          <w:sz w:val="24"/>
        </w:rPr>
      </w:pPr>
      <w:r w:rsidRPr="00D0236D">
        <w:rPr>
          <w:rFonts w:ascii="宋体" w:eastAsia="宋体" w:hint="eastAsia"/>
          <w:sz w:val="24"/>
        </w:rPr>
        <w:t>本评估报告的提出日期为二○一</w:t>
      </w:r>
      <w:r w:rsidR="00FF7307">
        <w:rPr>
          <w:rFonts w:ascii="宋体" w:eastAsia="宋体" w:hint="eastAsia"/>
          <w:sz w:val="24"/>
        </w:rPr>
        <w:t>九</w:t>
      </w:r>
      <w:r w:rsidRPr="00D0236D">
        <w:rPr>
          <w:rFonts w:ascii="宋体" w:eastAsia="宋体" w:hint="eastAsia"/>
          <w:sz w:val="24"/>
        </w:rPr>
        <w:t>年</w:t>
      </w:r>
      <w:r w:rsidR="00FF7307">
        <w:rPr>
          <w:rFonts w:ascii="宋体" w:eastAsia="宋体" w:hint="eastAsia"/>
          <w:sz w:val="24"/>
        </w:rPr>
        <w:t>一</w:t>
      </w:r>
      <w:r w:rsidR="00391FF0" w:rsidRPr="00D0236D">
        <w:rPr>
          <w:rFonts w:ascii="宋体" w:eastAsia="宋体" w:hAnsi="宋体" w:hint="eastAsia"/>
          <w:sz w:val="24"/>
        </w:rPr>
        <w:t>月</w:t>
      </w:r>
      <w:r w:rsidR="00FF7307">
        <w:rPr>
          <w:rFonts w:ascii="宋体" w:eastAsia="宋体" w:hAnsi="宋体" w:hint="eastAsia"/>
          <w:sz w:val="24"/>
        </w:rPr>
        <w:t>二十</w:t>
      </w:r>
      <w:r w:rsidR="0059531A">
        <w:rPr>
          <w:rFonts w:ascii="宋体" w:eastAsia="宋体" w:hAnsi="宋体" w:hint="eastAsia"/>
          <w:sz w:val="24"/>
        </w:rPr>
        <w:t>六</w:t>
      </w:r>
      <w:r w:rsidR="00391FF0" w:rsidRPr="00D0236D">
        <w:rPr>
          <w:rFonts w:ascii="宋体" w:eastAsia="宋体" w:hAnsi="宋体" w:hint="eastAsia"/>
          <w:sz w:val="24"/>
        </w:rPr>
        <w:t>日</w:t>
      </w:r>
      <w:r w:rsidRPr="00D0236D">
        <w:rPr>
          <w:rFonts w:ascii="宋体" w:eastAsia="宋体" w:hint="eastAsia"/>
          <w:sz w:val="24"/>
        </w:rPr>
        <w:t>。</w:t>
      </w:r>
    </w:p>
    <w:p w:rsidR="00FF7307" w:rsidRDefault="00FF7307" w:rsidP="00245320">
      <w:pPr>
        <w:spacing w:line="500" w:lineRule="exact"/>
        <w:ind w:firstLine="505"/>
        <w:outlineLvl w:val="0"/>
        <w:rPr>
          <w:rFonts w:ascii="宋体" w:eastAsia="宋体"/>
          <w:sz w:val="24"/>
        </w:rPr>
      </w:pPr>
    </w:p>
    <w:p w:rsidR="00801869" w:rsidRDefault="00801869" w:rsidP="00245320">
      <w:pPr>
        <w:spacing w:line="500" w:lineRule="exact"/>
        <w:ind w:firstLine="505"/>
        <w:outlineLvl w:val="0"/>
        <w:rPr>
          <w:rFonts w:ascii="宋体" w:eastAsia="宋体"/>
          <w:sz w:val="24"/>
        </w:rPr>
      </w:pPr>
    </w:p>
    <w:p w:rsidR="00801869" w:rsidRDefault="00801869" w:rsidP="00245320">
      <w:pPr>
        <w:spacing w:line="500" w:lineRule="exact"/>
        <w:ind w:firstLine="505"/>
        <w:outlineLvl w:val="0"/>
        <w:rPr>
          <w:rFonts w:ascii="宋体" w:eastAsia="宋体"/>
          <w:sz w:val="24"/>
        </w:rPr>
      </w:pPr>
    </w:p>
    <w:p w:rsidR="00801869" w:rsidRDefault="00801869" w:rsidP="00245320">
      <w:pPr>
        <w:spacing w:line="500" w:lineRule="exact"/>
        <w:outlineLvl w:val="0"/>
        <w:rPr>
          <w:rFonts w:ascii="宋体" w:eastAsia="宋体"/>
          <w:sz w:val="24"/>
        </w:rPr>
      </w:pPr>
    </w:p>
    <w:p w:rsidR="00245320" w:rsidRDefault="00245320" w:rsidP="00245320">
      <w:pPr>
        <w:spacing w:line="500" w:lineRule="exact"/>
        <w:outlineLvl w:val="0"/>
        <w:rPr>
          <w:rFonts w:ascii="宋体" w:eastAsia="宋体"/>
          <w:sz w:val="24"/>
        </w:rPr>
      </w:pPr>
    </w:p>
    <w:p w:rsidR="00245320" w:rsidRDefault="00245320" w:rsidP="00245320">
      <w:pPr>
        <w:spacing w:line="500" w:lineRule="exact"/>
        <w:outlineLvl w:val="0"/>
        <w:rPr>
          <w:rFonts w:ascii="宋体" w:eastAsia="宋体"/>
          <w:sz w:val="24"/>
        </w:rPr>
      </w:pPr>
    </w:p>
    <w:p w:rsidR="00245320" w:rsidRDefault="00245320" w:rsidP="00245320">
      <w:pPr>
        <w:spacing w:line="500" w:lineRule="exact"/>
        <w:outlineLvl w:val="0"/>
        <w:rPr>
          <w:rFonts w:ascii="宋体" w:eastAsia="宋体"/>
          <w:sz w:val="24"/>
        </w:rPr>
      </w:pPr>
    </w:p>
    <w:p w:rsidR="00245320" w:rsidRDefault="00245320" w:rsidP="00245320">
      <w:pPr>
        <w:spacing w:line="500" w:lineRule="exact"/>
        <w:outlineLvl w:val="0"/>
        <w:rPr>
          <w:rFonts w:ascii="宋体" w:eastAsia="宋体"/>
          <w:sz w:val="24"/>
        </w:rPr>
      </w:pPr>
    </w:p>
    <w:p w:rsidR="00245320" w:rsidRDefault="00245320" w:rsidP="00245320">
      <w:pPr>
        <w:spacing w:line="500" w:lineRule="exact"/>
        <w:outlineLvl w:val="0"/>
        <w:rPr>
          <w:rFonts w:ascii="宋体" w:eastAsia="宋体"/>
          <w:sz w:val="24"/>
        </w:rPr>
      </w:pPr>
    </w:p>
    <w:p w:rsidR="00245320" w:rsidRDefault="00245320" w:rsidP="00245320">
      <w:pPr>
        <w:spacing w:line="500" w:lineRule="exact"/>
        <w:outlineLvl w:val="0"/>
        <w:rPr>
          <w:rFonts w:ascii="宋体" w:eastAsia="宋体"/>
          <w:sz w:val="24"/>
        </w:rPr>
      </w:pPr>
    </w:p>
    <w:p w:rsidR="00245320" w:rsidRPr="00D0236D" w:rsidRDefault="00245320" w:rsidP="00245320">
      <w:pPr>
        <w:spacing w:line="500" w:lineRule="exact"/>
        <w:outlineLvl w:val="0"/>
        <w:rPr>
          <w:rFonts w:ascii="宋体" w:eastAsia="宋体"/>
          <w:sz w:val="24"/>
        </w:rPr>
      </w:pPr>
    </w:p>
    <w:p w:rsidR="00D20EAC" w:rsidRPr="00D0236D" w:rsidRDefault="00CC7317" w:rsidP="00245320">
      <w:pPr>
        <w:spacing w:line="500" w:lineRule="exact"/>
        <w:ind w:firstLineChars="1410" w:firstLine="3384"/>
        <w:rPr>
          <w:rFonts w:ascii="宋体" w:eastAsia="宋体"/>
          <w:sz w:val="24"/>
        </w:rPr>
      </w:pPr>
      <w:r w:rsidRPr="00D0236D">
        <w:rPr>
          <w:rFonts w:ascii="宋体" w:eastAsia="宋体" w:hint="eastAsia"/>
          <w:sz w:val="24"/>
        </w:rPr>
        <w:t>法定代表人</w:t>
      </w:r>
      <w:r w:rsidR="00D20EAC" w:rsidRPr="00D0236D">
        <w:rPr>
          <w:rFonts w:ascii="宋体" w:eastAsia="宋体" w:hint="eastAsia"/>
          <w:sz w:val="24"/>
        </w:rPr>
        <w:t>：</w:t>
      </w:r>
    </w:p>
    <w:p w:rsidR="00D20EAC" w:rsidRPr="00D0236D" w:rsidRDefault="00D20EAC" w:rsidP="00245320">
      <w:pPr>
        <w:spacing w:line="500" w:lineRule="exact"/>
        <w:rPr>
          <w:rFonts w:ascii="宋体" w:eastAsia="宋体"/>
          <w:sz w:val="24"/>
        </w:rPr>
      </w:pPr>
    </w:p>
    <w:p w:rsidR="00D20EAC" w:rsidRPr="00D0236D" w:rsidRDefault="00D20EAC" w:rsidP="00245320">
      <w:pPr>
        <w:spacing w:line="500" w:lineRule="exact"/>
        <w:ind w:firstLine="505"/>
        <w:rPr>
          <w:rFonts w:ascii="宋体" w:eastAsia="宋体"/>
          <w:sz w:val="24"/>
        </w:rPr>
      </w:pPr>
      <w:r w:rsidRPr="00D0236D">
        <w:rPr>
          <w:rFonts w:ascii="宋体" w:eastAsia="宋体" w:hint="eastAsia"/>
          <w:sz w:val="24"/>
        </w:rPr>
        <w:t xml:space="preserve">                       </w:t>
      </w:r>
      <w:r w:rsidR="00C74441">
        <w:rPr>
          <w:rFonts w:ascii="宋体" w:eastAsia="宋体"/>
          <w:sz w:val="24"/>
        </w:rPr>
        <w:t xml:space="preserve"> </w:t>
      </w:r>
      <w:r w:rsidRPr="00D0236D">
        <w:rPr>
          <w:rFonts w:ascii="宋体" w:eastAsia="宋体" w:hint="eastAsia"/>
          <w:sz w:val="24"/>
        </w:rPr>
        <w:t>资产评估师：</w:t>
      </w:r>
    </w:p>
    <w:p w:rsidR="00D20EAC" w:rsidRPr="00D0236D" w:rsidRDefault="00D20EAC" w:rsidP="00245320">
      <w:pPr>
        <w:spacing w:line="500" w:lineRule="exact"/>
        <w:rPr>
          <w:rFonts w:ascii="宋体" w:eastAsia="宋体"/>
          <w:sz w:val="24"/>
        </w:rPr>
      </w:pPr>
    </w:p>
    <w:p w:rsidR="00D20EAC" w:rsidRPr="00D0236D" w:rsidRDefault="00D20EAC" w:rsidP="00245320">
      <w:pPr>
        <w:spacing w:line="500" w:lineRule="exact"/>
        <w:ind w:firstLine="505"/>
        <w:rPr>
          <w:rFonts w:ascii="宋体" w:eastAsia="宋体"/>
          <w:sz w:val="24"/>
        </w:rPr>
      </w:pPr>
      <w:r w:rsidRPr="00D0236D">
        <w:rPr>
          <w:rFonts w:ascii="宋体" w:eastAsia="宋体" w:hint="eastAsia"/>
          <w:sz w:val="24"/>
        </w:rPr>
        <w:t xml:space="preserve">                      </w:t>
      </w:r>
      <w:r w:rsidR="00C74441">
        <w:rPr>
          <w:rFonts w:ascii="宋体" w:eastAsia="宋体"/>
          <w:sz w:val="24"/>
        </w:rPr>
        <w:t xml:space="preserve"> </w:t>
      </w:r>
      <w:r w:rsidRPr="00D0236D">
        <w:rPr>
          <w:rFonts w:ascii="宋体" w:eastAsia="宋体" w:hint="eastAsia"/>
          <w:sz w:val="24"/>
        </w:rPr>
        <w:t xml:space="preserve"> 资产评估师：</w:t>
      </w:r>
    </w:p>
    <w:p w:rsidR="0065444A" w:rsidRDefault="0065444A" w:rsidP="00245320">
      <w:pPr>
        <w:adjustRightInd w:val="0"/>
        <w:snapToGrid w:val="0"/>
        <w:spacing w:line="500" w:lineRule="exact"/>
        <w:rPr>
          <w:rFonts w:ascii="宋体" w:eastAsia="宋体"/>
          <w:sz w:val="24"/>
        </w:rPr>
      </w:pPr>
    </w:p>
    <w:p w:rsidR="00D20EAC" w:rsidRPr="00D0236D" w:rsidRDefault="00D20EAC" w:rsidP="00245320">
      <w:pPr>
        <w:adjustRightInd w:val="0"/>
        <w:snapToGrid w:val="0"/>
        <w:spacing w:line="500" w:lineRule="exact"/>
        <w:ind w:firstLineChars="1400" w:firstLine="3360"/>
        <w:rPr>
          <w:rFonts w:ascii="宋体" w:eastAsia="宋体"/>
          <w:sz w:val="24"/>
        </w:rPr>
      </w:pPr>
      <w:r w:rsidRPr="00D0236D">
        <w:rPr>
          <w:rFonts w:ascii="宋体" w:eastAsia="宋体" w:hint="eastAsia"/>
          <w:sz w:val="24"/>
        </w:rPr>
        <w:t>威海英华资产评估房地产估价有限公司</w:t>
      </w:r>
    </w:p>
    <w:p w:rsidR="00D20EAC" w:rsidRPr="00D0236D" w:rsidRDefault="00F80F6F" w:rsidP="00245320">
      <w:pPr>
        <w:pStyle w:val="a8"/>
        <w:adjustRightInd w:val="0"/>
        <w:snapToGrid w:val="0"/>
        <w:spacing w:line="500" w:lineRule="exact"/>
        <w:ind w:firstLineChars="1400" w:firstLine="3360"/>
        <w:rPr>
          <w:rFonts w:ascii="宋体" w:hAnsi="Arial"/>
          <w:sz w:val="24"/>
        </w:rPr>
      </w:pPr>
      <w:r w:rsidRPr="00D0236D">
        <w:rPr>
          <w:rFonts w:ascii="宋体" w:hAnsi="Arial" w:hint="eastAsia"/>
          <w:sz w:val="24"/>
        </w:rPr>
        <w:t>201</w:t>
      </w:r>
      <w:r w:rsidR="00801869">
        <w:rPr>
          <w:rFonts w:ascii="宋体" w:hAnsi="Arial" w:hint="eastAsia"/>
          <w:sz w:val="24"/>
        </w:rPr>
        <w:t>9</w:t>
      </w:r>
      <w:r w:rsidRPr="00D0236D">
        <w:rPr>
          <w:rFonts w:ascii="宋体" w:hAnsi="Arial" w:hint="eastAsia"/>
          <w:sz w:val="24"/>
        </w:rPr>
        <w:t>年</w:t>
      </w:r>
      <w:r w:rsidR="00096F25">
        <w:rPr>
          <w:rFonts w:ascii="宋体" w:hAnsi="Arial" w:hint="eastAsia"/>
          <w:sz w:val="24"/>
        </w:rPr>
        <w:t>1</w:t>
      </w:r>
      <w:r w:rsidR="00452D23" w:rsidRPr="00452D23">
        <w:rPr>
          <w:rFonts w:ascii="宋体" w:hAnsi="Arial" w:hint="eastAsia"/>
          <w:sz w:val="24"/>
        </w:rPr>
        <w:t>月</w:t>
      </w:r>
      <w:r w:rsidR="00801869">
        <w:rPr>
          <w:rFonts w:ascii="宋体" w:hAnsi="Arial" w:hint="eastAsia"/>
          <w:sz w:val="24"/>
        </w:rPr>
        <w:t>2</w:t>
      </w:r>
      <w:r w:rsidR="0059531A">
        <w:rPr>
          <w:rFonts w:ascii="宋体" w:hAnsi="Arial" w:hint="eastAsia"/>
          <w:sz w:val="24"/>
        </w:rPr>
        <w:t>6</w:t>
      </w:r>
      <w:r w:rsidR="00452D23" w:rsidRPr="00452D23">
        <w:rPr>
          <w:rFonts w:ascii="宋体" w:hAnsi="Arial" w:hint="eastAsia"/>
          <w:sz w:val="24"/>
        </w:rPr>
        <w:t>日</w:t>
      </w:r>
    </w:p>
    <w:p w:rsidR="00D20EAC" w:rsidRPr="00D0236D" w:rsidRDefault="00D20EAC" w:rsidP="00245320">
      <w:pPr>
        <w:adjustRightInd w:val="0"/>
        <w:snapToGrid w:val="0"/>
        <w:spacing w:line="500" w:lineRule="exact"/>
        <w:ind w:firstLine="505"/>
        <w:rPr>
          <w:rFonts w:ascii="宋体" w:eastAsia="宋体"/>
          <w:sz w:val="24"/>
        </w:rPr>
      </w:pPr>
      <w:r w:rsidRPr="00D0236D">
        <w:rPr>
          <w:rFonts w:ascii="宋体" w:eastAsia="宋体" w:hint="eastAsia"/>
          <w:sz w:val="24"/>
        </w:rPr>
        <w:t xml:space="preserve">                        地址：威海市海滨中路4号楼</w:t>
      </w:r>
    </w:p>
    <w:p w:rsidR="0065444A" w:rsidRDefault="00D20EAC" w:rsidP="00245320">
      <w:pPr>
        <w:adjustRightInd w:val="0"/>
        <w:snapToGrid w:val="0"/>
        <w:spacing w:line="500" w:lineRule="exact"/>
        <w:ind w:firstLineChars="1400" w:firstLine="3360"/>
        <w:rPr>
          <w:rFonts w:ascii="宋体" w:eastAsia="宋体"/>
          <w:sz w:val="24"/>
        </w:rPr>
      </w:pPr>
      <w:r w:rsidRPr="00D0236D">
        <w:rPr>
          <w:rFonts w:ascii="宋体" w:eastAsia="宋体" w:hint="eastAsia"/>
          <w:sz w:val="24"/>
        </w:rPr>
        <w:t>电话：5331107</w:t>
      </w:r>
    </w:p>
    <w:p w:rsidR="00C74441" w:rsidRPr="000A66E3" w:rsidRDefault="00C74441" w:rsidP="00801869">
      <w:pPr>
        <w:adjustRightInd w:val="0"/>
        <w:snapToGrid w:val="0"/>
        <w:spacing w:line="520" w:lineRule="exact"/>
        <w:rPr>
          <w:rFonts w:ascii="宋体" w:eastAsia="宋体"/>
          <w:sz w:val="24"/>
        </w:rPr>
      </w:pPr>
    </w:p>
    <w:p w:rsidR="00D20EAC" w:rsidRPr="00D0236D" w:rsidRDefault="00D20EAC" w:rsidP="00801869">
      <w:pPr>
        <w:spacing w:line="520" w:lineRule="exact"/>
        <w:jc w:val="center"/>
        <w:rPr>
          <w:rFonts w:eastAsia="黑体"/>
          <w:b/>
          <w:sz w:val="36"/>
          <w:szCs w:val="24"/>
        </w:rPr>
      </w:pPr>
      <w:r w:rsidRPr="00D0236D">
        <w:rPr>
          <w:rFonts w:eastAsia="黑体" w:hint="eastAsia"/>
          <w:b/>
          <w:sz w:val="36"/>
        </w:rPr>
        <w:lastRenderedPageBreak/>
        <w:t>参加资产评估人员名单</w:t>
      </w:r>
    </w:p>
    <w:p w:rsidR="00D20EAC" w:rsidRPr="00D0236D" w:rsidRDefault="00D20EAC" w:rsidP="00801869">
      <w:pPr>
        <w:spacing w:line="520" w:lineRule="exact"/>
        <w:jc w:val="center"/>
        <w:rPr>
          <w:rFonts w:eastAsia="黑体"/>
          <w:sz w:val="36"/>
        </w:rPr>
      </w:pPr>
    </w:p>
    <w:tbl>
      <w:tblPr>
        <w:tblW w:w="0" w:type="auto"/>
        <w:tblInd w:w="44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9"/>
        <w:gridCol w:w="5965"/>
        <w:gridCol w:w="1393"/>
      </w:tblGrid>
      <w:tr w:rsidR="00D20EAC" w:rsidRPr="00D0236D">
        <w:trPr>
          <w:trHeight w:val="900"/>
        </w:trPr>
        <w:tc>
          <w:tcPr>
            <w:tcW w:w="1419" w:type="dxa"/>
            <w:tcBorders>
              <w:top w:val="single" w:sz="4" w:space="0" w:color="auto"/>
              <w:left w:val="single" w:sz="4" w:space="0" w:color="auto"/>
              <w:bottom w:val="single" w:sz="4" w:space="0" w:color="auto"/>
              <w:right w:val="single" w:sz="4" w:space="0" w:color="auto"/>
            </w:tcBorders>
            <w:vAlign w:val="center"/>
          </w:tcPr>
          <w:p w:rsidR="00D20EAC" w:rsidRPr="00D0236D" w:rsidRDefault="00D20EAC" w:rsidP="00801869">
            <w:pPr>
              <w:spacing w:line="520" w:lineRule="exact"/>
              <w:jc w:val="center"/>
              <w:rPr>
                <w:rFonts w:ascii="宋体" w:eastAsia="宋体" w:hAnsi="宋体"/>
                <w:sz w:val="24"/>
              </w:rPr>
            </w:pPr>
            <w:r w:rsidRPr="00D0236D">
              <w:rPr>
                <w:rFonts w:ascii="宋体" w:eastAsia="宋体" w:hAnsi="宋体" w:hint="eastAsia"/>
                <w:sz w:val="24"/>
              </w:rPr>
              <w:t>姓名</w:t>
            </w:r>
          </w:p>
        </w:tc>
        <w:tc>
          <w:tcPr>
            <w:tcW w:w="5965" w:type="dxa"/>
            <w:tcBorders>
              <w:top w:val="single" w:sz="4" w:space="0" w:color="auto"/>
              <w:left w:val="single" w:sz="4" w:space="0" w:color="auto"/>
              <w:bottom w:val="single" w:sz="4" w:space="0" w:color="auto"/>
              <w:right w:val="single" w:sz="4" w:space="0" w:color="auto"/>
            </w:tcBorders>
            <w:vAlign w:val="center"/>
          </w:tcPr>
          <w:p w:rsidR="00D20EAC" w:rsidRPr="00D0236D" w:rsidRDefault="00D20EAC" w:rsidP="00801869">
            <w:pPr>
              <w:spacing w:line="520" w:lineRule="exact"/>
              <w:jc w:val="center"/>
              <w:rPr>
                <w:rFonts w:ascii="宋体" w:eastAsia="宋体" w:hAnsi="宋体"/>
                <w:sz w:val="24"/>
              </w:rPr>
            </w:pPr>
            <w:r w:rsidRPr="00D0236D">
              <w:rPr>
                <w:rFonts w:ascii="宋体" w:eastAsia="宋体" w:hAnsi="宋体" w:hint="eastAsia"/>
                <w:sz w:val="24"/>
              </w:rPr>
              <w:t>职务职称</w:t>
            </w:r>
          </w:p>
        </w:tc>
        <w:tc>
          <w:tcPr>
            <w:tcW w:w="1393" w:type="dxa"/>
            <w:tcBorders>
              <w:top w:val="single" w:sz="4" w:space="0" w:color="auto"/>
              <w:left w:val="single" w:sz="4" w:space="0" w:color="auto"/>
              <w:bottom w:val="single" w:sz="4" w:space="0" w:color="auto"/>
              <w:right w:val="single" w:sz="4" w:space="0" w:color="auto"/>
            </w:tcBorders>
            <w:vAlign w:val="center"/>
          </w:tcPr>
          <w:p w:rsidR="00D20EAC" w:rsidRPr="00D0236D" w:rsidRDefault="00D20EAC" w:rsidP="00801869">
            <w:pPr>
              <w:spacing w:line="520" w:lineRule="exact"/>
              <w:jc w:val="center"/>
              <w:rPr>
                <w:rFonts w:ascii="宋体" w:eastAsia="宋体" w:hAnsi="宋体"/>
                <w:sz w:val="24"/>
              </w:rPr>
            </w:pPr>
            <w:r w:rsidRPr="00D0236D">
              <w:rPr>
                <w:rFonts w:ascii="宋体" w:eastAsia="宋体" w:hAnsi="宋体" w:hint="eastAsia"/>
                <w:sz w:val="24"/>
              </w:rPr>
              <w:t>备注</w:t>
            </w:r>
          </w:p>
        </w:tc>
      </w:tr>
      <w:tr w:rsidR="00D20EAC" w:rsidRPr="00D0236D">
        <w:trPr>
          <w:trHeight w:val="900"/>
        </w:trPr>
        <w:tc>
          <w:tcPr>
            <w:tcW w:w="1419" w:type="dxa"/>
            <w:tcBorders>
              <w:top w:val="single" w:sz="4" w:space="0" w:color="auto"/>
              <w:left w:val="single" w:sz="4" w:space="0" w:color="auto"/>
              <w:bottom w:val="single" w:sz="4" w:space="0" w:color="auto"/>
              <w:right w:val="single" w:sz="4" w:space="0" w:color="auto"/>
            </w:tcBorders>
            <w:vAlign w:val="center"/>
          </w:tcPr>
          <w:p w:rsidR="00D20EAC" w:rsidRPr="00D0236D" w:rsidRDefault="0010565A" w:rsidP="00801869">
            <w:pPr>
              <w:spacing w:line="520" w:lineRule="exact"/>
              <w:jc w:val="center"/>
              <w:rPr>
                <w:rFonts w:ascii="宋体" w:eastAsia="宋体" w:hAnsi="宋体"/>
                <w:sz w:val="24"/>
              </w:rPr>
            </w:pPr>
            <w:r w:rsidRPr="00D0236D">
              <w:rPr>
                <w:rFonts w:ascii="宋体" w:eastAsia="宋体" w:hAnsi="宋体" w:hint="eastAsia"/>
                <w:sz w:val="24"/>
              </w:rPr>
              <w:t>谷兆钰</w:t>
            </w:r>
          </w:p>
        </w:tc>
        <w:tc>
          <w:tcPr>
            <w:tcW w:w="5965" w:type="dxa"/>
            <w:tcBorders>
              <w:top w:val="single" w:sz="4" w:space="0" w:color="auto"/>
              <w:left w:val="single" w:sz="4" w:space="0" w:color="auto"/>
              <w:bottom w:val="single" w:sz="4" w:space="0" w:color="auto"/>
              <w:right w:val="single" w:sz="4" w:space="0" w:color="auto"/>
            </w:tcBorders>
            <w:vAlign w:val="center"/>
          </w:tcPr>
          <w:p w:rsidR="00D20EAC" w:rsidRPr="00D0236D" w:rsidRDefault="00334D74" w:rsidP="00801869">
            <w:pPr>
              <w:spacing w:line="520" w:lineRule="exact"/>
              <w:rPr>
                <w:rFonts w:ascii="宋体" w:eastAsia="宋体" w:hAnsi="宋体"/>
                <w:sz w:val="24"/>
              </w:rPr>
            </w:pPr>
            <w:r w:rsidRPr="00D0236D">
              <w:rPr>
                <w:rFonts w:ascii="宋体" w:eastAsia="宋体" w:hAnsi="宋体" w:hint="eastAsia"/>
                <w:sz w:val="24"/>
              </w:rPr>
              <w:t>中国</w:t>
            </w:r>
            <w:r w:rsidR="00D20EAC" w:rsidRPr="00D0236D">
              <w:rPr>
                <w:rFonts w:ascii="宋体" w:eastAsia="宋体" w:hAnsi="宋体" w:hint="eastAsia"/>
                <w:sz w:val="24"/>
              </w:rPr>
              <w:t>资产评估师</w:t>
            </w:r>
          </w:p>
        </w:tc>
        <w:tc>
          <w:tcPr>
            <w:tcW w:w="1393" w:type="dxa"/>
            <w:tcBorders>
              <w:top w:val="single" w:sz="4" w:space="0" w:color="auto"/>
              <w:left w:val="single" w:sz="4" w:space="0" w:color="auto"/>
              <w:bottom w:val="single" w:sz="4" w:space="0" w:color="auto"/>
              <w:right w:val="single" w:sz="4" w:space="0" w:color="auto"/>
            </w:tcBorders>
            <w:vAlign w:val="center"/>
          </w:tcPr>
          <w:p w:rsidR="00D20EAC" w:rsidRPr="00D0236D" w:rsidRDefault="00D20EAC" w:rsidP="00801869">
            <w:pPr>
              <w:spacing w:line="520" w:lineRule="exact"/>
              <w:rPr>
                <w:rFonts w:ascii="宋体" w:eastAsia="宋体" w:hAnsi="宋体"/>
                <w:sz w:val="24"/>
              </w:rPr>
            </w:pPr>
          </w:p>
        </w:tc>
      </w:tr>
      <w:tr w:rsidR="00D20EAC" w:rsidRPr="00D0236D">
        <w:trPr>
          <w:trHeight w:val="900"/>
        </w:trPr>
        <w:tc>
          <w:tcPr>
            <w:tcW w:w="1419" w:type="dxa"/>
            <w:tcBorders>
              <w:top w:val="single" w:sz="4" w:space="0" w:color="auto"/>
              <w:left w:val="single" w:sz="4" w:space="0" w:color="auto"/>
              <w:bottom w:val="single" w:sz="4" w:space="0" w:color="auto"/>
              <w:right w:val="single" w:sz="4" w:space="0" w:color="auto"/>
            </w:tcBorders>
            <w:vAlign w:val="center"/>
          </w:tcPr>
          <w:p w:rsidR="00D20EAC" w:rsidRPr="00D0236D" w:rsidRDefault="00B2566A" w:rsidP="00801869">
            <w:pPr>
              <w:spacing w:line="520" w:lineRule="exact"/>
              <w:jc w:val="center"/>
              <w:rPr>
                <w:rFonts w:ascii="宋体" w:eastAsia="宋体" w:hAnsi="宋体"/>
                <w:sz w:val="24"/>
              </w:rPr>
            </w:pPr>
            <w:r w:rsidRPr="00D0236D">
              <w:rPr>
                <w:rFonts w:ascii="宋体" w:eastAsia="宋体" w:hAnsi="宋体" w:hint="eastAsia"/>
                <w:sz w:val="24"/>
              </w:rPr>
              <w:t>孙祖英</w:t>
            </w:r>
          </w:p>
        </w:tc>
        <w:tc>
          <w:tcPr>
            <w:tcW w:w="5965" w:type="dxa"/>
            <w:tcBorders>
              <w:top w:val="single" w:sz="4" w:space="0" w:color="auto"/>
              <w:left w:val="single" w:sz="4" w:space="0" w:color="auto"/>
              <w:bottom w:val="single" w:sz="4" w:space="0" w:color="auto"/>
              <w:right w:val="single" w:sz="4" w:space="0" w:color="auto"/>
            </w:tcBorders>
            <w:vAlign w:val="center"/>
          </w:tcPr>
          <w:p w:rsidR="00D20EAC" w:rsidRPr="00D0236D" w:rsidRDefault="00334D74" w:rsidP="00801869">
            <w:pPr>
              <w:spacing w:line="520" w:lineRule="exact"/>
              <w:rPr>
                <w:rFonts w:ascii="宋体" w:eastAsia="宋体" w:hAnsi="宋体"/>
                <w:sz w:val="24"/>
              </w:rPr>
            </w:pPr>
            <w:r w:rsidRPr="00D0236D">
              <w:rPr>
                <w:rFonts w:ascii="宋体" w:eastAsia="宋体" w:hAnsi="宋体" w:hint="eastAsia"/>
                <w:sz w:val="24"/>
              </w:rPr>
              <w:t>中国</w:t>
            </w:r>
            <w:r w:rsidR="00D20EAC" w:rsidRPr="00D0236D">
              <w:rPr>
                <w:rFonts w:ascii="宋体" w:eastAsia="宋体" w:hAnsi="宋体" w:hint="eastAsia"/>
                <w:sz w:val="24"/>
              </w:rPr>
              <w:t>资产评估师</w:t>
            </w:r>
          </w:p>
        </w:tc>
        <w:tc>
          <w:tcPr>
            <w:tcW w:w="1393" w:type="dxa"/>
            <w:tcBorders>
              <w:top w:val="single" w:sz="4" w:space="0" w:color="auto"/>
              <w:left w:val="single" w:sz="4" w:space="0" w:color="auto"/>
              <w:bottom w:val="single" w:sz="4" w:space="0" w:color="auto"/>
              <w:right w:val="single" w:sz="4" w:space="0" w:color="auto"/>
            </w:tcBorders>
            <w:vAlign w:val="center"/>
          </w:tcPr>
          <w:p w:rsidR="00D20EAC" w:rsidRPr="00D0236D" w:rsidRDefault="00D20EAC" w:rsidP="00801869">
            <w:pPr>
              <w:spacing w:line="520" w:lineRule="exact"/>
              <w:rPr>
                <w:rFonts w:ascii="宋体" w:eastAsia="宋体" w:hAnsi="宋体"/>
                <w:sz w:val="24"/>
              </w:rPr>
            </w:pPr>
          </w:p>
        </w:tc>
      </w:tr>
      <w:tr w:rsidR="00D20EAC">
        <w:trPr>
          <w:trHeight w:val="900"/>
        </w:trPr>
        <w:tc>
          <w:tcPr>
            <w:tcW w:w="1419" w:type="dxa"/>
            <w:tcBorders>
              <w:top w:val="single" w:sz="4" w:space="0" w:color="auto"/>
              <w:left w:val="single" w:sz="4" w:space="0" w:color="auto"/>
              <w:bottom w:val="single" w:sz="4" w:space="0" w:color="auto"/>
              <w:right w:val="single" w:sz="4" w:space="0" w:color="auto"/>
            </w:tcBorders>
            <w:vAlign w:val="center"/>
          </w:tcPr>
          <w:p w:rsidR="00D20EAC" w:rsidRPr="00D0236D" w:rsidRDefault="0010565A" w:rsidP="00801869">
            <w:pPr>
              <w:spacing w:line="520" w:lineRule="exact"/>
              <w:jc w:val="center"/>
              <w:rPr>
                <w:rFonts w:ascii="宋体" w:eastAsia="宋体" w:hAnsi="宋体"/>
                <w:sz w:val="24"/>
              </w:rPr>
            </w:pPr>
            <w:r w:rsidRPr="00D0236D">
              <w:rPr>
                <w:rFonts w:ascii="宋体" w:eastAsia="宋体" w:hAnsi="宋体" w:hint="eastAsia"/>
                <w:sz w:val="24"/>
              </w:rPr>
              <w:t>徐大军</w:t>
            </w:r>
          </w:p>
        </w:tc>
        <w:tc>
          <w:tcPr>
            <w:tcW w:w="5965" w:type="dxa"/>
            <w:tcBorders>
              <w:top w:val="single" w:sz="4" w:space="0" w:color="auto"/>
              <w:left w:val="single" w:sz="4" w:space="0" w:color="auto"/>
              <w:bottom w:val="single" w:sz="4" w:space="0" w:color="auto"/>
              <w:right w:val="single" w:sz="4" w:space="0" w:color="auto"/>
            </w:tcBorders>
            <w:vAlign w:val="center"/>
          </w:tcPr>
          <w:p w:rsidR="00D20EAC" w:rsidRPr="00747C2F" w:rsidRDefault="00D20EAC" w:rsidP="00801869">
            <w:pPr>
              <w:spacing w:line="520" w:lineRule="exact"/>
              <w:rPr>
                <w:rFonts w:ascii="宋体" w:eastAsia="宋体" w:hAnsi="宋体"/>
                <w:sz w:val="24"/>
              </w:rPr>
            </w:pPr>
            <w:r w:rsidRPr="00D0236D">
              <w:rPr>
                <w:rFonts w:ascii="宋体" w:eastAsia="宋体" w:hAnsi="宋体" w:hint="eastAsia"/>
                <w:sz w:val="24"/>
              </w:rPr>
              <w:t>助理人员</w:t>
            </w:r>
          </w:p>
        </w:tc>
        <w:tc>
          <w:tcPr>
            <w:tcW w:w="1393" w:type="dxa"/>
            <w:tcBorders>
              <w:top w:val="single" w:sz="4" w:space="0" w:color="auto"/>
              <w:left w:val="single" w:sz="4" w:space="0" w:color="auto"/>
              <w:bottom w:val="single" w:sz="4" w:space="0" w:color="auto"/>
              <w:right w:val="single" w:sz="4" w:space="0" w:color="auto"/>
            </w:tcBorders>
            <w:vAlign w:val="center"/>
          </w:tcPr>
          <w:p w:rsidR="00D20EAC" w:rsidRPr="00747C2F" w:rsidRDefault="00D20EAC" w:rsidP="00801869">
            <w:pPr>
              <w:spacing w:line="520" w:lineRule="exact"/>
              <w:rPr>
                <w:rFonts w:ascii="宋体" w:eastAsia="宋体" w:hAnsi="宋体"/>
                <w:sz w:val="24"/>
              </w:rPr>
            </w:pPr>
          </w:p>
        </w:tc>
      </w:tr>
      <w:tr w:rsidR="00D20EAC">
        <w:trPr>
          <w:trHeight w:val="900"/>
        </w:trPr>
        <w:tc>
          <w:tcPr>
            <w:tcW w:w="1419" w:type="dxa"/>
            <w:tcBorders>
              <w:top w:val="single" w:sz="4" w:space="0" w:color="auto"/>
              <w:left w:val="single" w:sz="4" w:space="0" w:color="auto"/>
              <w:bottom w:val="single" w:sz="4" w:space="0" w:color="auto"/>
              <w:right w:val="single" w:sz="4" w:space="0" w:color="auto"/>
            </w:tcBorders>
            <w:vAlign w:val="center"/>
          </w:tcPr>
          <w:p w:rsidR="00D20EAC" w:rsidRPr="00B31584" w:rsidRDefault="00D20EAC" w:rsidP="00801869">
            <w:pPr>
              <w:spacing w:line="520" w:lineRule="exact"/>
              <w:ind w:firstLineChars="100" w:firstLine="240"/>
              <w:rPr>
                <w:rFonts w:ascii="宋体"/>
                <w:sz w:val="24"/>
                <w:szCs w:val="24"/>
                <w:highlight w:val="yellow"/>
              </w:rPr>
            </w:pPr>
          </w:p>
        </w:tc>
        <w:tc>
          <w:tcPr>
            <w:tcW w:w="5965" w:type="dxa"/>
            <w:tcBorders>
              <w:top w:val="single" w:sz="4" w:space="0" w:color="auto"/>
              <w:left w:val="single" w:sz="4" w:space="0" w:color="auto"/>
              <w:bottom w:val="single" w:sz="4" w:space="0" w:color="auto"/>
              <w:right w:val="single" w:sz="4" w:space="0" w:color="auto"/>
            </w:tcBorders>
            <w:vAlign w:val="center"/>
          </w:tcPr>
          <w:p w:rsidR="00D20EAC" w:rsidRPr="00B31584" w:rsidRDefault="00D20EAC" w:rsidP="00801869">
            <w:pPr>
              <w:spacing w:line="520" w:lineRule="exact"/>
              <w:rPr>
                <w:rFonts w:ascii="宋体"/>
                <w:sz w:val="24"/>
                <w:szCs w:val="24"/>
                <w:highlight w:val="yellow"/>
              </w:rPr>
            </w:pPr>
          </w:p>
        </w:tc>
        <w:tc>
          <w:tcPr>
            <w:tcW w:w="1393"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rPr>
                <w:rFonts w:ascii="宋体"/>
                <w:sz w:val="24"/>
                <w:szCs w:val="24"/>
              </w:rPr>
            </w:pPr>
          </w:p>
        </w:tc>
      </w:tr>
      <w:tr w:rsidR="00D20EAC">
        <w:trPr>
          <w:trHeight w:val="900"/>
        </w:trPr>
        <w:tc>
          <w:tcPr>
            <w:tcW w:w="1419"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jc w:val="center"/>
              <w:rPr>
                <w:rFonts w:ascii="宋体"/>
                <w:sz w:val="24"/>
                <w:szCs w:val="24"/>
              </w:rPr>
            </w:pPr>
          </w:p>
        </w:tc>
        <w:tc>
          <w:tcPr>
            <w:tcW w:w="5965"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rPr>
                <w:rFonts w:ascii="宋体"/>
                <w:sz w:val="24"/>
                <w:szCs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rPr>
                <w:rFonts w:ascii="宋体"/>
                <w:sz w:val="24"/>
                <w:szCs w:val="24"/>
              </w:rPr>
            </w:pPr>
          </w:p>
        </w:tc>
      </w:tr>
      <w:tr w:rsidR="00D20EAC">
        <w:trPr>
          <w:trHeight w:val="900"/>
        </w:trPr>
        <w:tc>
          <w:tcPr>
            <w:tcW w:w="1419"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jc w:val="center"/>
              <w:rPr>
                <w:rFonts w:ascii="宋体"/>
                <w:sz w:val="24"/>
                <w:szCs w:val="24"/>
              </w:rPr>
            </w:pPr>
          </w:p>
        </w:tc>
        <w:tc>
          <w:tcPr>
            <w:tcW w:w="5965"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rPr>
                <w:rFonts w:ascii="宋体"/>
                <w:sz w:val="24"/>
                <w:szCs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rPr>
                <w:rFonts w:ascii="宋体"/>
                <w:sz w:val="24"/>
                <w:szCs w:val="24"/>
              </w:rPr>
            </w:pPr>
          </w:p>
        </w:tc>
      </w:tr>
      <w:tr w:rsidR="00D20EAC">
        <w:trPr>
          <w:trHeight w:val="900"/>
        </w:trPr>
        <w:tc>
          <w:tcPr>
            <w:tcW w:w="1419"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jc w:val="center"/>
              <w:rPr>
                <w:rFonts w:ascii="宋体"/>
                <w:sz w:val="24"/>
                <w:szCs w:val="24"/>
              </w:rPr>
            </w:pPr>
          </w:p>
        </w:tc>
        <w:tc>
          <w:tcPr>
            <w:tcW w:w="5965"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rPr>
                <w:rFonts w:ascii="宋体"/>
                <w:sz w:val="24"/>
                <w:szCs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rPr>
                <w:rFonts w:ascii="宋体"/>
                <w:sz w:val="24"/>
                <w:szCs w:val="24"/>
              </w:rPr>
            </w:pPr>
          </w:p>
        </w:tc>
      </w:tr>
      <w:tr w:rsidR="00D20EAC">
        <w:trPr>
          <w:trHeight w:val="900"/>
        </w:trPr>
        <w:tc>
          <w:tcPr>
            <w:tcW w:w="1419"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jc w:val="center"/>
              <w:rPr>
                <w:rFonts w:ascii="宋体"/>
                <w:sz w:val="24"/>
                <w:szCs w:val="24"/>
              </w:rPr>
            </w:pPr>
          </w:p>
        </w:tc>
        <w:tc>
          <w:tcPr>
            <w:tcW w:w="5965"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rPr>
                <w:rFonts w:ascii="宋体"/>
                <w:sz w:val="24"/>
                <w:szCs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rPr>
                <w:rFonts w:ascii="宋体"/>
                <w:sz w:val="24"/>
                <w:szCs w:val="24"/>
              </w:rPr>
            </w:pPr>
          </w:p>
        </w:tc>
      </w:tr>
      <w:tr w:rsidR="00D20EAC">
        <w:trPr>
          <w:trHeight w:val="900"/>
        </w:trPr>
        <w:tc>
          <w:tcPr>
            <w:tcW w:w="1419"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jc w:val="center"/>
              <w:rPr>
                <w:rFonts w:ascii="宋体"/>
                <w:sz w:val="24"/>
                <w:szCs w:val="24"/>
              </w:rPr>
            </w:pPr>
          </w:p>
        </w:tc>
        <w:tc>
          <w:tcPr>
            <w:tcW w:w="5965"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rPr>
                <w:rFonts w:ascii="宋体"/>
                <w:sz w:val="24"/>
                <w:szCs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rPr>
                <w:rFonts w:ascii="宋体"/>
                <w:sz w:val="24"/>
                <w:szCs w:val="24"/>
              </w:rPr>
            </w:pPr>
          </w:p>
        </w:tc>
      </w:tr>
      <w:tr w:rsidR="00D20EAC">
        <w:trPr>
          <w:trHeight w:val="900"/>
        </w:trPr>
        <w:tc>
          <w:tcPr>
            <w:tcW w:w="1419"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rPr>
                <w:rFonts w:ascii="宋体"/>
                <w:sz w:val="24"/>
                <w:szCs w:val="24"/>
              </w:rPr>
            </w:pPr>
          </w:p>
        </w:tc>
        <w:tc>
          <w:tcPr>
            <w:tcW w:w="5965"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rPr>
                <w:rFonts w:ascii="宋体"/>
                <w:sz w:val="24"/>
                <w:szCs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D20EAC" w:rsidRDefault="00D20EAC" w:rsidP="00801869">
            <w:pPr>
              <w:spacing w:line="520" w:lineRule="exact"/>
              <w:rPr>
                <w:rFonts w:ascii="宋体"/>
                <w:sz w:val="24"/>
                <w:szCs w:val="24"/>
              </w:rPr>
            </w:pPr>
          </w:p>
        </w:tc>
      </w:tr>
    </w:tbl>
    <w:p w:rsidR="00D20EAC" w:rsidRDefault="00D20EAC" w:rsidP="00801869">
      <w:pPr>
        <w:adjustRightInd w:val="0"/>
        <w:snapToGrid w:val="0"/>
        <w:spacing w:line="520" w:lineRule="exact"/>
        <w:rPr>
          <w:rFonts w:ascii="宋体" w:eastAsia="宋体"/>
          <w:sz w:val="24"/>
        </w:rPr>
      </w:pPr>
    </w:p>
    <w:p w:rsidR="00D20EAC" w:rsidRDefault="00D20EAC" w:rsidP="00801869">
      <w:pPr>
        <w:adjustRightInd w:val="0"/>
        <w:snapToGrid w:val="0"/>
        <w:spacing w:line="520" w:lineRule="exact"/>
        <w:ind w:firstLine="505"/>
        <w:rPr>
          <w:rFonts w:ascii="宋体" w:eastAsia="宋体"/>
          <w:sz w:val="24"/>
        </w:rPr>
      </w:pPr>
    </w:p>
    <w:sectPr w:rsidR="00D20EAC" w:rsidSect="003D6230">
      <w:headerReference w:type="default" r:id="rId8"/>
      <w:footerReference w:type="even" r:id="rId9"/>
      <w:footerReference w:type="default" r:id="rId10"/>
      <w:pgSz w:w="11907" w:h="16840"/>
      <w:pgMar w:top="1418" w:right="1002" w:bottom="1418" w:left="1134" w:header="567" w:footer="567" w:gutter="284"/>
      <w:pgNumType w:start="3"/>
      <w:cols w:space="720"/>
      <w:docGrid w:linePitch="40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15D" w:rsidRDefault="005F215D">
      <w:r>
        <w:separator/>
      </w:r>
    </w:p>
  </w:endnote>
  <w:endnote w:type="continuationSeparator" w:id="0">
    <w:p w:rsidR="005F215D" w:rsidRDefault="005F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1)">
    <w:altName w:val="Times New Roman"/>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EAC" w:rsidRDefault="00650B66">
    <w:pPr>
      <w:pStyle w:val="a9"/>
      <w:framePr w:h="0" w:wrap="around" w:vAnchor="text" w:hAnchor="margin" w:xAlign="right" w:y="1"/>
      <w:rPr>
        <w:rStyle w:val="a3"/>
      </w:rPr>
    </w:pPr>
    <w:r>
      <w:fldChar w:fldCharType="begin"/>
    </w:r>
    <w:r w:rsidR="00D20EAC">
      <w:rPr>
        <w:rStyle w:val="a3"/>
      </w:rPr>
      <w:instrText xml:space="preserve">PAGE  </w:instrText>
    </w:r>
    <w:r>
      <w:fldChar w:fldCharType="end"/>
    </w:r>
  </w:p>
  <w:p w:rsidR="00D20EAC" w:rsidRDefault="00D20EAC">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0364798"/>
      <w:docPartObj>
        <w:docPartGallery w:val="Page Numbers (Bottom of Page)"/>
        <w:docPartUnique/>
      </w:docPartObj>
    </w:sdtPr>
    <w:sdtContent>
      <w:p w:rsidR="003D6230" w:rsidRDefault="003D6230">
        <w:pPr>
          <w:pStyle w:val="a9"/>
          <w:jc w:val="right"/>
        </w:pPr>
        <w:r>
          <w:fldChar w:fldCharType="begin"/>
        </w:r>
        <w:r>
          <w:instrText>PAGE   \* MERGEFORMAT</w:instrText>
        </w:r>
        <w:r>
          <w:fldChar w:fldCharType="separate"/>
        </w:r>
        <w:r>
          <w:rPr>
            <w:lang w:val="zh-CN"/>
          </w:rPr>
          <w:t>2</w:t>
        </w:r>
        <w:r>
          <w:fldChar w:fldCharType="end"/>
        </w:r>
      </w:p>
    </w:sdtContent>
  </w:sdt>
  <w:p w:rsidR="00D20EAC" w:rsidRDefault="00D20EAC">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15D" w:rsidRDefault="005F215D">
      <w:r>
        <w:separator/>
      </w:r>
    </w:p>
  </w:footnote>
  <w:footnote w:type="continuationSeparator" w:id="0">
    <w:p w:rsidR="005F215D" w:rsidRDefault="005F2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FC3" w:rsidRDefault="00696FC3" w:rsidP="00364718">
    <w:pPr>
      <w:pStyle w:val="ab"/>
      <w:ind w:left="8280" w:hangingChars="4600" w:hanging="8280"/>
      <w:jc w:val="left"/>
      <w:rPr>
        <w:rFonts w:ascii="隶书" w:eastAsia="隶书" w:hAnsi="宋体" w:cs="宋体"/>
      </w:rPr>
    </w:pPr>
    <w:r>
      <w:rPr>
        <w:rFonts w:ascii="隶书" w:eastAsia="隶书" w:hAnsi="宋体" w:cs="宋体" w:hint="eastAsia"/>
      </w:rPr>
      <w:t>兴业银行股份有限公司威海分行与文</w:t>
    </w:r>
    <w:proofErr w:type="gramStart"/>
    <w:r>
      <w:rPr>
        <w:rFonts w:ascii="隶书" w:eastAsia="隶书" w:hAnsi="宋体" w:cs="宋体" w:hint="eastAsia"/>
      </w:rPr>
      <w:t>登市健悦肉食品</w:t>
    </w:r>
    <w:proofErr w:type="gramEnd"/>
    <w:r>
      <w:rPr>
        <w:rFonts w:ascii="隶书" w:eastAsia="隶书" w:hAnsi="宋体" w:cs="宋体" w:hint="eastAsia"/>
      </w:rPr>
      <w:t>有限公司、威海</w:t>
    </w:r>
    <w:proofErr w:type="gramStart"/>
    <w:r>
      <w:rPr>
        <w:rFonts w:ascii="隶书" w:eastAsia="隶书" w:hAnsi="宋体" w:cs="宋体" w:hint="eastAsia"/>
      </w:rPr>
      <w:t>保得果蔬</w:t>
    </w:r>
    <w:proofErr w:type="gramEnd"/>
    <w:r>
      <w:rPr>
        <w:rFonts w:ascii="隶书" w:eastAsia="隶书" w:hAnsi="宋体" w:cs="宋体" w:hint="eastAsia"/>
      </w:rPr>
      <w:t>气调保鲜有限公司、威海华丰服装有限公</w:t>
    </w:r>
  </w:p>
  <w:p w:rsidR="00D20EAC" w:rsidRPr="00364718" w:rsidRDefault="00696FC3" w:rsidP="00364718">
    <w:pPr>
      <w:pStyle w:val="ab"/>
      <w:ind w:left="8280" w:hangingChars="4600" w:hanging="8280"/>
      <w:jc w:val="left"/>
      <w:rPr>
        <w:rFonts w:ascii="隶书" w:eastAsia="隶书" w:hAnsi="宋体" w:cs="宋体"/>
      </w:rPr>
    </w:pPr>
    <w:r>
      <w:rPr>
        <w:rFonts w:ascii="隶书" w:eastAsia="隶书" w:hAnsi="宋体" w:cs="宋体" w:hint="eastAsia"/>
      </w:rPr>
      <w:t>司民间借贷纠纷一案</w:t>
    </w:r>
    <w:r w:rsidR="00364718" w:rsidRPr="00364718">
      <w:rPr>
        <w:rFonts w:ascii="隶书" w:eastAsia="隶书" w:hAnsi="宋体" w:cs="宋体" w:hint="eastAsia"/>
      </w:rPr>
      <w:t>涉及的</w:t>
    </w:r>
    <w:r>
      <w:rPr>
        <w:rFonts w:ascii="隶书" w:eastAsia="隶书" w:hAnsi="宋体" w:cs="宋体" w:hint="eastAsia"/>
      </w:rPr>
      <w:t>柴里村-308号无证建筑物</w:t>
    </w:r>
    <w:r w:rsidR="00AF7690">
      <w:rPr>
        <w:rFonts w:ascii="隶书" w:eastAsia="隶书" w:hAnsi="宋体" w:cs="宋体" w:hint="eastAsia"/>
      </w:rPr>
      <w:t>内的</w:t>
    </w:r>
    <w:r>
      <w:rPr>
        <w:rFonts w:ascii="隶书" w:eastAsia="隶书" w:hAnsi="宋体" w:cs="宋体" w:hint="eastAsia"/>
      </w:rPr>
      <w:t>设备</w:t>
    </w:r>
    <w:r w:rsidR="00F6593B">
      <w:rPr>
        <w:rFonts w:ascii="隶书" w:eastAsia="隶书" w:hAnsi="宋体" w:cs="宋体" w:hint="eastAsia"/>
      </w:rPr>
      <w:t>等资产</w:t>
    </w:r>
    <w:r w:rsidR="00AA0802" w:rsidRPr="006B2841">
      <w:rPr>
        <w:rFonts w:ascii="隶书" w:eastAsia="隶书" w:hAnsi="宋体" w:cs="宋体" w:hint="eastAsia"/>
      </w:rPr>
      <w:t>项目</w:t>
    </w:r>
    <w:r w:rsidR="00245320">
      <w:rPr>
        <w:rFonts w:ascii="隶书" w:eastAsia="隶书" w:hAnsi="宋体" w:cs="宋体" w:hint="eastAsia"/>
      </w:rPr>
      <w:t xml:space="preserve"> </w:t>
    </w:r>
    <w:r w:rsidR="00245320">
      <w:rPr>
        <w:rFonts w:ascii="隶书" w:eastAsia="隶书" w:hAnsi="宋体" w:cs="宋体"/>
      </w:rPr>
      <w:t xml:space="preserve">                           </w:t>
    </w:r>
    <w:r w:rsidR="0010565A" w:rsidRPr="006B2841">
      <w:rPr>
        <w:rFonts w:ascii="隶书" w:eastAsia="隶书" w:hAnsi="宋体" w:cs="宋体" w:hint="eastAsia"/>
      </w:rPr>
      <w:t>资产评估报告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singleLevel"/>
    <w:tmpl w:val="0000000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0"/>
  <w:drawingGridVerticalSpacing w:val="204"/>
  <w:displayHorizontalDrawingGridEvery w:val="2"/>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Setting w:name="useWord2013TrackBottomHyphenation" w:uri="http://schemas.microsoft.com/office/word" w:val="1"/>
  </w:compat>
  <w:rsids>
    <w:rsidRoot w:val="00172A27"/>
    <w:rsid w:val="00006542"/>
    <w:rsid w:val="00025E89"/>
    <w:rsid w:val="00076AFE"/>
    <w:rsid w:val="00096F25"/>
    <w:rsid w:val="000A66E3"/>
    <w:rsid w:val="000B70DA"/>
    <w:rsid w:val="000D71F8"/>
    <w:rsid w:val="0010565A"/>
    <w:rsid w:val="00135AA9"/>
    <w:rsid w:val="00145190"/>
    <w:rsid w:val="00172A27"/>
    <w:rsid w:val="001B58DE"/>
    <w:rsid w:val="001D68C5"/>
    <w:rsid w:val="00226A48"/>
    <w:rsid w:val="0023227F"/>
    <w:rsid w:val="00245320"/>
    <w:rsid w:val="0026201A"/>
    <w:rsid w:val="00282AE7"/>
    <w:rsid w:val="00297411"/>
    <w:rsid w:val="002978D1"/>
    <w:rsid w:val="00297F8D"/>
    <w:rsid w:val="002A5A1E"/>
    <w:rsid w:val="002D1DC7"/>
    <w:rsid w:val="002E1C51"/>
    <w:rsid w:val="003075D1"/>
    <w:rsid w:val="003116E1"/>
    <w:rsid w:val="00334D74"/>
    <w:rsid w:val="003353E4"/>
    <w:rsid w:val="00355E66"/>
    <w:rsid w:val="00364718"/>
    <w:rsid w:val="00391FF0"/>
    <w:rsid w:val="003B6D74"/>
    <w:rsid w:val="003D6230"/>
    <w:rsid w:val="003F3B0B"/>
    <w:rsid w:val="003F7171"/>
    <w:rsid w:val="0041764D"/>
    <w:rsid w:val="004501E7"/>
    <w:rsid w:val="00452D23"/>
    <w:rsid w:val="00484868"/>
    <w:rsid w:val="00486AAE"/>
    <w:rsid w:val="004955C5"/>
    <w:rsid w:val="004B6CBE"/>
    <w:rsid w:val="004C0FAF"/>
    <w:rsid w:val="00525433"/>
    <w:rsid w:val="0053252A"/>
    <w:rsid w:val="005416A7"/>
    <w:rsid w:val="00541C50"/>
    <w:rsid w:val="00565B76"/>
    <w:rsid w:val="0059531A"/>
    <w:rsid w:val="005A7480"/>
    <w:rsid w:val="005B1948"/>
    <w:rsid w:val="005C5910"/>
    <w:rsid w:val="005F215D"/>
    <w:rsid w:val="006027EF"/>
    <w:rsid w:val="0061297C"/>
    <w:rsid w:val="00650B66"/>
    <w:rsid w:val="0065444A"/>
    <w:rsid w:val="00692AAD"/>
    <w:rsid w:val="00696FC3"/>
    <w:rsid w:val="006B2841"/>
    <w:rsid w:val="006B2EC5"/>
    <w:rsid w:val="007071E5"/>
    <w:rsid w:val="00723571"/>
    <w:rsid w:val="0073384E"/>
    <w:rsid w:val="00747C2F"/>
    <w:rsid w:val="00777157"/>
    <w:rsid w:val="007B4B2E"/>
    <w:rsid w:val="007D6E75"/>
    <w:rsid w:val="00801869"/>
    <w:rsid w:val="00812796"/>
    <w:rsid w:val="00823DFE"/>
    <w:rsid w:val="0084798F"/>
    <w:rsid w:val="00864E16"/>
    <w:rsid w:val="00877300"/>
    <w:rsid w:val="00880245"/>
    <w:rsid w:val="00885B42"/>
    <w:rsid w:val="00892CDF"/>
    <w:rsid w:val="00894B37"/>
    <w:rsid w:val="008D496D"/>
    <w:rsid w:val="008E4049"/>
    <w:rsid w:val="00912F16"/>
    <w:rsid w:val="009441D1"/>
    <w:rsid w:val="00947BA4"/>
    <w:rsid w:val="0095002A"/>
    <w:rsid w:val="009556C7"/>
    <w:rsid w:val="00965041"/>
    <w:rsid w:val="00966156"/>
    <w:rsid w:val="0097515B"/>
    <w:rsid w:val="009769A2"/>
    <w:rsid w:val="00976E8F"/>
    <w:rsid w:val="00992D46"/>
    <w:rsid w:val="009F22F4"/>
    <w:rsid w:val="00A06015"/>
    <w:rsid w:val="00A10E02"/>
    <w:rsid w:val="00A20167"/>
    <w:rsid w:val="00A56481"/>
    <w:rsid w:val="00A57DC5"/>
    <w:rsid w:val="00A74294"/>
    <w:rsid w:val="00AA0802"/>
    <w:rsid w:val="00AA2EF1"/>
    <w:rsid w:val="00AB101D"/>
    <w:rsid w:val="00AB183A"/>
    <w:rsid w:val="00AC6A66"/>
    <w:rsid w:val="00AF7074"/>
    <w:rsid w:val="00AF7690"/>
    <w:rsid w:val="00B2566A"/>
    <w:rsid w:val="00B31584"/>
    <w:rsid w:val="00B3757B"/>
    <w:rsid w:val="00B55FC3"/>
    <w:rsid w:val="00B9355E"/>
    <w:rsid w:val="00BF309A"/>
    <w:rsid w:val="00C47C41"/>
    <w:rsid w:val="00C60FA9"/>
    <w:rsid w:val="00C74441"/>
    <w:rsid w:val="00CC7317"/>
    <w:rsid w:val="00CD22F4"/>
    <w:rsid w:val="00CE35C5"/>
    <w:rsid w:val="00CE3F92"/>
    <w:rsid w:val="00D0236D"/>
    <w:rsid w:val="00D20EAC"/>
    <w:rsid w:val="00D219FB"/>
    <w:rsid w:val="00D2644C"/>
    <w:rsid w:val="00D3041A"/>
    <w:rsid w:val="00D343C4"/>
    <w:rsid w:val="00D4066B"/>
    <w:rsid w:val="00D40B73"/>
    <w:rsid w:val="00D41953"/>
    <w:rsid w:val="00D50477"/>
    <w:rsid w:val="00D51EEE"/>
    <w:rsid w:val="00D65894"/>
    <w:rsid w:val="00D730B5"/>
    <w:rsid w:val="00D769C9"/>
    <w:rsid w:val="00D93558"/>
    <w:rsid w:val="00DB58FF"/>
    <w:rsid w:val="00DC57D4"/>
    <w:rsid w:val="00DE3541"/>
    <w:rsid w:val="00DF2E66"/>
    <w:rsid w:val="00DF53F9"/>
    <w:rsid w:val="00E01FE1"/>
    <w:rsid w:val="00E21079"/>
    <w:rsid w:val="00E57486"/>
    <w:rsid w:val="00E61BCD"/>
    <w:rsid w:val="00E66D3B"/>
    <w:rsid w:val="00E844B6"/>
    <w:rsid w:val="00F17EC2"/>
    <w:rsid w:val="00F22684"/>
    <w:rsid w:val="00F350B6"/>
    <w:rsid w:val="00F51420"/>
    <w:rsid w:val="00F522EF"/>
    <w:rsid w:val="00F56566"/>
    <w:rsid w:val="00F6593B"/>
    <w:rsid w:val="00F80F6F"/>
    <w:rsid w:val="00FE4892"/>
    <w:rsid w:val="00FE7951"/>
    <w:rsid w:val="00FF7307"/>
    <w:rsid w:val="00FF78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390080DB-6037-4798-8CBB-F51B7F9A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1)" w:eastAsia="宋体" w:hAnsi="CG Times (W1)"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50B66"/>
    <w:pPr>
      <w:widowControl w:val="0"/>
      <w:jc w:val="both"/>
    </w:pPr>
    <w:rPr>
      <w:rFonts w:ascii="Arial" w:eastAsia="华文楷体" w:hAnsi="Arial"/>
      <w:kern w:val="2"/>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0B66"/>
  </w:style>
  <w:style w:type="character" w:styleId="a4">
    <w:name w:val="FollowedHyperlink"/>
    <w:basedOn w:val="a0"/>
    <w:rsid w:val="00650B66"/>
    <w:rPr>
      <w:color w:val="800080"/>
      <w:u w:val="single"/>
    </w:rPr>
  </w:style>
  <w:style w:type="character" w:styleId="a5">
    <w:name w:val="Hyperlink"/>
    <w:basedOn w:val="a0"/>
    <w:rsid w:val="00650B66"/>
    <w:rPr>
      <w:color w:val="0000FF"/>
      <w:u w:val="single"/>
    </w:rPr>
  </w:style>
  <w:style w:type="paragraph" w:styleId="3">
    <w:name w:val="Body Text Indent 3"/>
    <w:basedOn w:val="a"/>
    <w:link w:val="30"/>
    <w:rsid w:val="00650B66"/>
    <w:pPr>
      <w:adjustRightInd w:val="0"/>
      <w:snapToGrid w:val="0"/>
      <w:spacing w:line="440" w:lineRule="exact"/>
      <w:ind w:firstLine="505"/>
    </w:pPr>
    <w:rPr>
      <w:rFonts w:ascii="宋体" w:eastAsia="宋体"/>
      <w:sz w:val="24"/>
    </w:rPr>
  </w:style>
  <w:style w:type="paragraph" w:styleId="a6">
    <w:name w:val="Body Text"/>
    <w:basedOn w:val="a"/>
    <w:rsid w:val="00650B66"/>
    <w:pPr>
      <w:adjustRightInd w:val="0"/>
      <w:snapToGrid w:val="0"/>
      <w:spacing w:line="440" w:lineRule="exact"/>
    </w:pPr>
    <w:rPr>
      <w:rFonts w:ascii="宋体" w:eastAsia="宋体"/>
      <w:sz w:val="24"/>
    </w:rPr>
  </w:style>
  <w:style w:type="paragraph" w:styleId="a7">
    <w:name w:val="Body Text Indent"/>
    <w:basedOn w:val="a"/>
    <w:rsid w:val="00650B66"/>
    <w:pPr>
      <w:ind w:firstLine="570"/>
    </w:pPr>
    <w:rPr>
      <w:rFonts w:ascii="Times New Roman" w:hAnsi="Times New Roman"/>
      <w:sz w:val="28"/>
    </w:rPr>
  </w:style>
  <w:style w:type="paragraph" w:styleId="2">
    <w:name w:val="Body Text Indent 2"/>
    <w:basedOn w:val="a"/>
    <w:rsid w:val="00650B66"/>
    <w:pPr>
      <w:adjustRightInd w:val="0"/>
      <w:snapToGrid w:val="0"/>
      <w:spacing w:line="510" w:lineRule="exact"/>
      <w:ind w:firstLine="561"/>
    </w:pPr>
    <w:rPr>
      <w:rFonts w:eastAsia="宋体"/>
      <w:sz w:val="28"/>
    </w:rPr>
  </w:style>
  <w:style w:type="paragraph" w:styleId="a8">
    <w:name w:val="Date"/>
    <w:basedOn w:val="a"/>
    <w:next w:val="a"/>
    <w:rsid w:val="00650B66"/>
    <w:rPr>
      <w:rFonts w:ascii="Times New Roman" w:eastAsia="宋体" w:hAnsi="Times New Roman"/>
      <w:sz w:val="28"/>
    </w:rPr>
  </w:style>
  <w:style w:type="paragraph" w:styleId="a9">
    <w:name w:val="footer"/>
    <w:basedOn w:val="a"/>
    <w:link w:val="aa"/>
    <w:uiPriority w:val="99"/>
    <w:rsid w:val="00650B66"/>
    <w:pPr>
      <w:tabs>
        <w:tab w:val="center" w:pos="4153"/>
        <w:tab w:val="right" w:pos="8306"/>
      </w:tabs>
      <w:snapToGrid w:val="0"/>
      <w:jc w:val="left"/>
    </w:pPr>
    <w:rPr>
      <w:sz w:val="18"/>
      <w:szCs w:val="18"/>
    </w:rPr>
  </w:style>
  <w:style w:type="paragraph" w:styleId="ab">
    <w:name w:val="header"/>
    <w:basedOn w:val="a"/>
    <w:rsid w:val="00650B66"/>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650B66"/>
    <w:rPr>
      <w:rFonts w:ascii="Times New Roman" w:eastAsia="宋体" w:hAnsi="Times New Roman"/>
      <w:sz w:val="21"/>
      <w:szCs w:val="24"/>
    </w:rPr>
  </w:style>
  <w:style w:type="paragraph" w:customStyle="1" w:styleId="zw">
    <w:name w:val="zw"/>
    <w:basedOn w:val="a"/>
    <w:rsid w:val="00AA0802"/>
    <w:pPr>
      <w:adjustRightInd w:val="0"/>
      <w:spacing w:line="360" w:lineRule="auto"/>
      <w:ind w:firstLine="482"/>
      <w:textAlignment w:val="baseline"/>
    </w:pPr>
    <w:rPr>
      <w:rFonts w:ascii="Arial Narrow" w:eastAsia="楷体_GB2312" w:hAnsi="Arial Narrow"/>
      <w:kern w:val="0"/>
      <w:sz w:val="24"/>
    </w:rPr>
  </w:style>
  <w:style w:type="character" w:styleId="ac">
    <w:name w:val="Strong"/>
    <w:basedOn w:val="a0"/>
    <w:qFormat/>
    <w:rsid w:val="00AA0802"/>
    <w:rPr>
      <w:b/>
      <w:bCs/>
    </w:rPr>
  </w:style>
  <w:style w:type="paragraph" w:styleId="ad">
    <w:name w:val="Balloon Text"/>
    <w:basedOn w:val="a"/>
    <w:link w:val="ae"/>
    <w:rsid w:val="001D68C5"/>
    <w:rPr>
      <w:sz w:val="18"/>
      <w:szCs w:val="18"/>
    </w:rPr>
  </w:style>
  <w:style w:type="character" w:customStyle="1" w:styleId="ae">
    <w:name w:val="批注框文本 字符"/>
    <w:basedOn w:val="a0"/>
    <w:link w:val="ad"/>
    <w:rsid w:val="001D68C5"/>
    <w:rPr>
      <w:rFonts w:ascii="Arial" w:eastAsia="华文楷体" w:hAnsi="Arial"/>
      <w:kern w:val="2"/>
      <w:sz w:val="18"/>
      <w:szCs w:val="18"/>
    </w:rPr>
  </w:style>
  <w:style w:type="character" w:customStyle="1" w:styleId="30">
    <w:name w:val="正文文本缩进 3 字符"/>
    <w:basedOn w:val="a0"/>
    <w:link w:val="3"/>
    <w:rsid w:val="00452D23"/>
    <w:rPr>
      <w:rFonts w:ascii="宋体" w:hAnsi="Arial"/>
      <w:kern w:val="2"/>
      <w:sz w:val="24"/>
    </w:rPr>
  </w:style>
  <w:style w:type="character" w:customStyle="1" w:styleId="aa">
    <w:name w:val="页脚 字符"/>
    <w:basedOn w:val="a0"/>
    <w:link w:val="a9"/>
    <w:uiPriority w:val="99"/>
    <w:rsid w:val="00892CDF"/>
    <w:rPr>
      <w:rFonts w:ascii="Arial" w:eastAsia="华文楷体"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5CB1B-4F76-4E43-831D-2B5651BA7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16</Pages>
  <Words>1505</Words>
  <Characters>8584</Characters>
  <Application>Microsoft Office Word</Application>
  <DocSecurity>0</DocSecurity>
  <PresentationFormat/>
  <Lines>71</Lines>
  <Paragraphs>20</Paragraphs>
  <Slides>0</Slides>
  <Notes>0</Notes>
  <HiddenSlides>0</HiddenSlides>
  <MMClips>0</MMClips>
  <ScaleCrop>false</ScaleCrop>
  <Company>环翠事务所</Company>
  <LinksUpToDate>false</LinksUpToDate>
  <CharactersWithSpaces>10069</CharactersWithSpaces>
  <SharedDoc>false</SharedDoc>
  <HLinks>
    <vt:vector size="18" baseType="variant">
      <vt:variant>
        <vt:i4>6946878</vt:i4>
      </vt:variant>
      <vt:variant>
        <vt:i4>6</vt:i4>
      </vt:variant>
      <vt:variant>
        <vt:i4>0</vt:i4>
      </vt:variant>
      <vt:variant>
        <vt:i4>5</vt:i4>
      </vt:variant>
      <vt:variant>
        <vt:lpwstr>http://baike.baidu.com/view/3309835.htm</vt:lpwstr>
      </vt:variant>
      <vt:variant>
        <vt:lpwstr/>
      </vt:variant>
      <vt:variant>
        <vt:i4>7012415</vt:i4>
      </vt:variant>
      <vt:variant>
        <vt:i4>3</vt:i4>
      </vt:variant>
      <vt:variant>
        <vt:i4>0</vt:i4>
      </vt:variant>
      <vt:variant>
        <vt:i4>5</vt:i4>
      </vt:variant>
      <vt:variant>
        <vt:lpwstr>http://baike.baidu.com/view/1981402.htm</vt:lpwstr>
      </vt:variant>
      <vt:variant>
        <vt:lpwstr/>
      </vt:variant>
      <vt:variant>
        <vt:i4>6291506</vt:i4>
      </vt:variant>
      <vt:variant>
        <vt:i4>0</vt:i4>
      </vt:variant>
      <vt:variant>
        <vt:i4>0</vt:i4>
      </vt:variant>
      <vt:variant>
        <vt:i4>5</vt:i4>
      </vt:variant>
      <vt:variant>
        <vt:lpwstr>http://baike.baidu.com/view/2123614.htm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报  告  书</dc:title>
  <dc:creator>会计师事务所</dc:creator>
  <cp:lastModifiedBy>Administrator</cp:lastModifiedBy>
  <cp:revision>17</cp:revision>
  <cp:lastPrinted>2019-02-11T02:06:00Z</cp:lastPrinted>
  <dcterms:created xsi:type="dcterms:W3CDTF">2019-01-09T06:18:00Z</dcterms:created>
  <dcterms:modified xsi:type="dcterms:W3CDTF">2019-02-11T02:08:00Z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2052-9.1.0.4764</vt:lpwstr>
  </property>
</Properties>
</file>