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补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充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明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本公司接受山东产权交易中心有限公司委托，于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2018年7月5日对王建、张静共有的位于聊城市茌平县杜郎口西街村洗浴中心综合楼、宴会大厅及地上附属物的市场价值进行了评估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估价报告编号：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山海高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评报字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[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]第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705号。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经过我公司人员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重新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对该标的物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市场调查及现场勘验测量相关数据，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变更内容项目：宴会大厅挂机水空调、宴会大厅柜机水空调、路面、围墙、下水道。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结合该标的物使用年限及现状，确定王建、张静共有的位于聊城市茌平县杜郎口西街村洗浴中心综合楼、宴会大厅及地上附属物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在评估基准日的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网络司法拍卖参考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价格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eastAsia="zh-CN"/>
        </w:rPr>
        <w:t>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>2083275元，大写人民币贰佰零捌万叁仟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  <w:t>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>佰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  <w:t>柒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>拾伍元整，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  <w:t>详见《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  <w:t>价格评估明细表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  <w:t>》。</w:t>
      </w:r>
    </w:p>
    <w:p>
      <w:pPr>
        <w:ind w:firstLine="435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bookmarkStart w:id="0" w:name="_GoBack"/>
      <w:bookmarkEnd w:id="0"/>
    </w:p>
    <w:p>
      <w:pPr>
        <w:ind w:firstLine="435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</w:p>
    <w:p>
      <w:pPr>
        <w:ind w:firstLine="435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</w:p>
    <w:p>
      <w:pPr>
        <w:ind w:firstLine="435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</w:p>
    <w:p>
      <w:pPr>
        <w:ind w:firstLine="435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</w:p>
    <w:p>
      <w:pPr>
        <w:ind w:firstLine="435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</w:p>
    <w:p>
      <w:pPr>
        <w:ind w:firstLine="435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</w:p>
    <w:p>
      <w:pPr>
        <w:ind w:firstLine="435"/>
        <w:jc w:val="righ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山东海高价格评估事务所有限公司</w:t>
      </w:r>
    </w:p>
    <w:p>
      <w:pPr>
        <w:ind w:firstLine="435"/>
        <w:jc w:val="righ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2018年11月13日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14305"/>
    <w:rsid w:val="037B2E74"/>
    <w:rsid w:val="0EC5696B"/>
    <w:rsid w:val="191950FD"/>
    <w:rsid w:val="1C1054BE"/>
    <w:rsid w:val="1DF55CA3"/>
    <w:rsid w:val="1F663B03"/>
    <w:rsid w:val="28EC46D7"/>
    <w:rsid w:val="33910544"/>
    <w:rsid w:val="3BE25F58"/>
    <w:rsid w:val="3C9F0491"/>
    <w:rsid w:val="4F186D45"/>
    <w:rsid w:val="55E51716"/>
    <w:rsid w:val="56914305"/>
    <w:rsid w:val="61CD54FB"/>
    <w:rsid w:val="6A9E3377"/>
    <w:rsid w:val="6D535020"/>
    <w:rsid w:val="6DC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2018-11-12T07:20:00Z</dcterms:created>
  <dc:creator>Administrator</dc:creator>
  <cp:lastModifiedBy>Administrator</cp:lastModifiedBy>
  <dcterms:modified xsi:type="dcterms:W3CDTF">2018-11-13T00:46:20Z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