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6EA2" w:rsidRPr="0090362C" w:rsidRDefault="002D6EA2">
      <w:pPr>
        <w:jc w:val="center"/>
        <w:rPr>
          <w:rFonts w:hint="eastAsia"/>
          <w:b/>
          <w:color w:val="000000" w:themeColor="text1"/>
          <w:sz w:val="44"/>
        </w:rPr>
      </w:pP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336EC8">
      <w:pPr>
        <w:jc w:val="center"/>
        <w:rPr>
          <w:b/>
          <w:color w:val="000000" w:themeColor="text1"/>
          <w:sz w:val="44"/>
          <w:szCs w:val="44"/>
        </w:rPr>
      </w:pPr>
      <w:r w:rsidRPr="0090362C">
        <w:rPr>
          <w:b/>
          <w:color w:val="000000" w:themeColor="text1"/>
          <w:sz w:val="44"/>
          <w:szCs w:val="44"/>
        </w:rPr>
        <w:t>房地产估价报告</w:t>
      </w: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2D6EA2">
      <w:pPr>
        <w:jc w:val="center"/>
        <w:rPr>
          <w:b/>
          <w:color w:val="000000" w:themeColor="text1"/>
          <w:sz w:val="44"/>
        </w:rPr>
      </w:pPr>
    </w:p>
    <w:p w:rsidR="002D6EA2" w:rsidRPr="0090362C" w:rsidRDefault="002D6EA2" w:rsidP="00066E89">
      <w:pPr>
        <w:rPr>
          <w:b/>
          <w:color w:val="000000" w:themeColor="text1"/>
          <w:sz w:val="44"/>
        </w:rPr>
      </w:pPr>
    </w:p>
    <w:p w:rsidR="00066E89" w:rsidRPr="0090362C" w:rsidRDefault="00066E89" w:rsidP="00066E89">
      <w:pPr>
        <w:rPr>
          <w:b/>
          <w:color w:val="000000" w:themeColor="text1"/>
          <w:sz w:val="44"/>
        </w:rPr>
      </w:pPr>
    </w:p>
    <w:p w:rsidR="002D6EA2" w:rsidRPr="0090362C" w:rsidRDefault="00336EC8">
      <w:pPr>
        <w:ind w:leftChars="300" w:left="2236" w:hangingChars="500" w:hanging="1606"/>
        <w:rPr>
          <w:rFonts w:eastAsia="楷体_GB2312"/>
          <w:b/>
          <w:color w:val="000000" w:themeColor="text1"/>
          <w:sz w:val="32"/>
          <w:szCs w:val="32"/>
        </w:rPr>
      </w:pPr>
      <w:r w:rsidRPr="0090362C">
        <w:rPr>
          <w:rFonts w:eastAsia="楷体_GB2312"/>
          <w:b/>
          <w:color w:val="000000" w:themeColor="text1"/>
          <w:sz w:val="32"/>
          <w:szCs w:val="32"/>
        </w:rPr>
        <w:t>估价项目：</w:t>
      </w:r>
      <w:r w:rsidR="00DB5911" w:rsidRPr="0090362C">
        <w:rPr>
          <w:rFonts w:eastAsia="楷体_GB2312"/>
          <w:b/>
          <w:color w:val="000000" w:themeColor="text1"/>
          <w:sz w:val="32"/>
          <w:szCs w:val="32"/>
        </w:rPr>
        <w:t>城阳区正阳东路</w:t>
      </w:r>
      <w:r w:rsidR="00DB5911" w:rsidRPr="0090362C">
        <w:rPr>
          <w:rFonts w:eastAsia="楷体_GB2312"/>
          <w:b/>
          <w:color w:val="000000" w:themeColor="text1"/>
          <w:sz w:val="32"/>
          <w:szCs w:val="32"/>
        </w:rPr>
        <w:t>88</w:t>
      </w:r>
      <w:r w:rsidR="00DB5911" w:rsidRPr="0090362C">
        <w:rPr>
          <w:rFonts w:eastAsia="楷体_GB2312"/>
          <w:b/>
          <w:color w:val="000000" w:themeColor="text1"/>
          <w:sz w:val="32"/>
          <w:szCs w:val="32"/>
        </w:rPr>
        <w:t>号</w:t>
      </w:r>
      <w:r w:rsidR="00DB5911" w:rsidRPr="0090362C">
        <w:rPr>
          <w:rFonts w:eastAsia="楷体_GB2312"/>
          <w:b/>
          <w:color w:val="000000" w:themeColor="text1"/>
          <w:sz w:val="32"/>
          <w:szCs w:val="32"/>
        </w:rPr>
        <w:t>9</w:t>
      </w:r>
      <w:r w:rsidR="00DB5911" w:rsidRPr="0090362C">
        <w:rPr>
          <w:rFonts w:eastAsia="楷体_GB2312"/>
          <w:b/>
          <w:color w:val="000000" w:themeColor="text1"/>
          <w:sz w:val="32"/>
          <w:szCs w:val="32"/>
        </w:rPr>
        <w:t>号楼</w:t>
      </w:r>
      <w:r w:rsidR="00DB5911" w:rsidRPr="0090362C">
        <w:rPr>
          <w:rFonts w:eastAsia="楷体_GB2312"/>
          <w:b/>
          <w:color w:val="000000" w:themeColor="text1"/>
          <w:sz w:val="32"/>
          <w:szCs w:val="32"/>
        </w:rPr>
        <w:t>2</w:t>
      </w:r>
      <w:r w:rsidR="00DB5911" w:rsidRPr="0090362C">
        <w:rPr>
          <w:rFonts w:eastAsia="楷体_GB2312"/>
          <w:b/>
          <w:color w:val="000000" w:themeColor="text1"/>
          <w:sz w:val="32"/>
          <w:szCs w:val="32"/>
        </w:rPr>
        <w:t>单元</w:t>
      </w:r>
      <w:r w:rsidR="00DB5911" w:rsidRPr="0090362C">
        <w:rPr>
          <w:rFonts w:eastAsia="楷体_GB2312"/>
          <w:b/>
          <w:color w:val="000000" w:themeColor="text1"/>
          <w:sz w:val="32"/>
          <w:szCs w:val="32"/>
        </w:rPr>
        <w:t>1504</w:t>
      </w:r>
      <w:r w:rsidR="00DB5911" w:rsidRPr="0090362C">
        <w:rPr>
          <w:rFonts w:eastAsia="楷体_GB2312"/>
          <w:b/>
          <w:color w:val="000000" w:themeColor="text1"/>
          <w:sz w:val="32"/>
          <w:szCs w:val="32"/>
        </w:rPr>
        <w:t>户</w:t>
      </w:r>
      <w:r w:rsidRPr="0090362C">
        <w:rPr>
          <w:rFonts w:eastAsia="楷体_GB2312"/>
          <w:b/>
          <w:color w:val="000000" w:themeColor="text1"/>
          <w:sz w:val="32"/>
          <w:szCs w:val="32"/>
        </w:rPr>
        <w:t>房地产市场价值评估</w:t>
      </w:r>
    </w:p>
    <w:p w:rsidR="002D6EA2" w:rsidRPr="0090362C" w:rsidRDefault="00336EC8">
      <w:pPr>
        <w:ind w:firstLineChars="225" w:firstLine="723"/>
        <w:rPr>
          <w:rFonts w:eastAsia="楷体_GB2312"/>
          <w:b/>
          <w:color w:val="000000" w:themeColor="text1"/>
          <w:sz w:val="32"/>
          <w:szCs w:val="32"/>
        </w:rPr>
      </w:pPr>
      <w:r w:rsidRPr="0090362C">
        <w:rPr>
          <w:rFonts w:eastAsia="楷体_GB2312"/>
          <w:b/>
          <w:color w:val="000000" w:themeColor="text1"/>
          <w:sz w:val="32"/>
          <w:szCs w:val="32"/>
        </w:rPr>
        <w:t>估价委托人：青岛市城阳区人民法院</w:t>
      </w:r>
    </w:p>
    <w:p w:rsidR="002D6EA2" w:rsidRPr="0090362C" w:rsidRDefault="00336EC8">
      <w:pPr>
        <w:ind w:firstLineChars="225" w:firstLine="723"/>
        <w:rPr>
          <w:rFonts w:eastAsia="楷体_GB2312"/>
          <w:b/>
          <w:color w:val="000000" w:themeColor="text1"/>
          <w:sz w:val="32"/>
          <w:szCs w:val="32"/>
        </w:rPr>
      </w:pPr>
      <w:r w:rsidRPr="0090362C">
        <w:rPr>
          <w:rFonts w:eastAsia="楷体_GB2312"/>
          <w:b/>
          <w:color w:val="000000" w:themeColor="text1"/>
          <w:sz w:val="32"/>
          <w:szCs w:val="32"/>
        </w:rPr>
        <w:t>评估机构：青岛恒德房地产土地评估有限公司</w:t>
      </w:r>
    </w:p>
    <w:p w:rsidR="005A4969" w:rsidRDefault="00336EC8">
      <w:pPr>
        <w:ind w:firstLineChars="225" w:firstLine="723"/>
        <w:rPr>
          <w:rFonts w:eastAsia="楷体_GB2312"/>
          <w:b/>
          <w:color w:val="000000" w:themeColor="text1"/>
          <w:sz w:val="32"/>
          <w:szCs w:val="32"/>
        </w:rPr>
      </w:pPr>
      <w:r w:rsidRPr="0090362C">
        <w:rPr>
          <w:rFonts w:eastAsia="楷体_GB2312"/>
          <w:b/>
          <w:color w:val="000000" w:themeColor="text1"/>
          <w:sz w:val="32"/>
          <w:szCs w:val="32"/>
        </w:rPr>
        <w:t>注册房地产估价师：</w:t>
      </w:r>
      <w:r w:rsidR="005A4969" w:rsidRPr="0090362C">
        <w:rPr>
          <w:rFonts w:eastAsia="楷体_GB2312"/>
          <w:b/>
          <w:color w:val="000000" w:themeColor="text1"/>
          <w:sz w:val="32"/>
          <w:szCs w:val="32"/>
        </w:rPr>
        <w:t>张冬梅</w:t>
      </w:r>
      <w:r w:rsidR="005A4969" w:rsidRPr="0090362C">
        <w:rPr>
          <w:rFonts w:eastAsia="楷体_GB2312"/>
          <w:b/>
          <w:color w:val="000000" w:themeColor="text1"/>
          <w:sz w:val="32"/>
          <w:szCs w:val="32"/>
        </w:rPr>
        <w:t xml:space="preserve">    </w:t>
      </w:r>
      <w:r w:rsidR="005A4969" w:rsidRPr="0090362C">
        <w:rPr>
          <w:rFonts w:eastAsia="楷体_GB2312"/>
          <w:b/>
          <w:color w:val="000000" w:themeColor="text1"/>
          <w:sz w:val="32"/>
          <w:szCs w:val="32"/>
        </w:rPr>
        <w:t>注册号：</w:t>
      </w:r>
      <w:r w:rsidR="005A4969" w:rsidRPr="0090362C">
        <w:rPr>
          <w:rFonts w:eastAsia="楷体_GB2312"/>
          <w:b/>
          <w:color w:val="000000" w:themeColor="text1"/>
          <w:sz w:val="32"/>
          <w:szCs w:val="32"/>
        </w:rPr>
        <w:t>3720160075</w:t>
      </w:r>
    </w:p>
    <w:p w:rsidR="002D6EA2" w:rsidRPr="0090362C" w:rsidRDefault="005A4969" w:rsidP="005A4969">
      <w:pPr>
        <w:jc w:val="center"/>
        <w:rPr>
          <w:rFonts w:eastAsia="楷体_GB2312"/>
          <w:b/>
          <w:color w:val="000000" w:themeColor="text1"/>
          <w:sz w:val="32"/>
          <w:szCs w:val="32"/>
        </w:rPr>
      </w:pPr>
      <w:r>
        <w:rPr>
          <w:rFonts w:eastAsia="楷体_GB2312" w:hint="eastAsia"/>
          <w:b/>
          <w:color w:val="000000" w:themeColor="text1"/>
          <w:sz w:val="32"/>
          <w:szCs w:val="32"/>
        </w:rPr>
        <w:t xml:space="preserve">                    </w:t>
      </w:r>
      <w:r w:rsidR="00336EC8" w:rsidRPr="0090362C">
        <w:rPr>
          <w:rFonts w:eastAsia="楷体_GB2312"/>
          <w:b/>
          <w:color w:val="000000" w:themeColor="text1"/>
          <w:sz w:val="32"/>
          <w:szCs w:val="32"/>
        </w:rPr>
        <w:t>黄昱晴</w:t>
      </w:r>
      <w:r w:rsidR="00336EC8" w:rsidRPr="0090362C">
        <w:rPr>
          <w:rFonts w:eastAsia="楷体_GB2312"/>
          <w:b/>
          <w:color w:val="000000" w:themeColor="text1"/>
          <w:sz w:val="32"/>
          <w:szCs w:val="32"/>
        </w:rPr>
        <w:t xml:space="preserve">    </w:t>
      </w:r>
      <w:r w:rsidR="00336EC8" w:rsidRPr="0090362C">
        <w:rPr>
          <w:rFonts w:eastAsia="楷体_GB2312"/>
          <w:b/>
          <w:color w:val="000000" w:themeColor="text1"/>
          <w:sz w:val="32"/>
          <w:szCs w:val="32"/>
        </w:rPr>
        <w:t>注册号：</w:t>
      </w:r>
      <w:r w:rsidR="00336EC8" w:rsidRPr="0090362C">
        <w:rPr>
          <w:rFonts w:eastAsia="楷体_GB2312"/>
          <w:b/>
          <w:color w:val="000000" w:themeColor="text1"/>
          <w:sz w:val="32"/>
          <w:szCs w:val="32"/>
        </w:rPr>
        <w:t>3719960004</w:t>
      </w:r>
    </w:p>
    <w:p w:rsidR="002D6EA2" w:rsidRPr="0090362C" w:rsidRDefault="00336EC8">
      <w:pPr>
        <w:ind w:firstLineChars="225" w:firstLine="723"/>
        <w:rPr>
          <w:b/>
          <w:color w:val="000000" w:themeColor="text1"/>
          <w:sz w:val="28"/>
        </w:rPr>
      </w:pPr>
      <w:r w:rsidRPr="0090362C">
        <w:rPr>
          <w:rFonts w:eastAsia="楷体_GB2312"/>
          <w:b/>
          <w:color w:val="000000" w:themeColor="text1"/>
          <w:sz w:val="32"/>
          <w:szCs w:val="32"/>
        </w:rPr>
        <w:t>价值时点：</w:t>
      </w:r>
      <w:r w:rsidR="006B2B34" w:rsidRPr="0090362C">
        <w:rPr>
          <w:rFonts w:eastAsia="楷体_GB2312"/>
          <w:b/>
          <w:color w:val="000000" w:themeColor="text1"/>
          <w:sz w:val="32"/>
          <w:szCs w:val="32"/>
        </w:rPr>
        <w:t>2018</w:t>
      </w:r>
      <w:r w:rsidR="006B2B34" w:rsidRPr="0090362C">
        <w:rPr>
          <w:rFonts w:eastAsia="楷体_GB2312"/>
          <w:b/>
          <w:color w:val="000000" w:themeColor="text1"/>
          <w:sz w:val="32"/>
          <w:szCs w:val="32"/>
        </w:rPr>
        <w:t>年</w:t>
      </w:r>
      <w:r w:rsidR="006B2B34" w:rsidRPr="0090362C">
        <w:rPr>
          <w:rFonts w:eastAsia="楷体_GB2312"/>
          <w:b/>
          <w:color w:val="000000" w:themeColor="text1"/>
          <w:sz w:val="32"/>
          <w:szCs w:val="32"/>
        </w:rPr>
        <w:t>10</w:t>
      </w:r>
      <w:r w:rsidR="006B2B34" w:rsidRPr="0090362C">
        <w:rPr>
          <w:rFonts w:eastAsia="楷体_GB2312"/>
          <w:b/>
          <w:color w:val="000000" w:themeColor="text1"/>
          <w:sz w:val="32"/>
          <w:szCs w:val="32"/>
        </w:rPr>
        <w:t>月</w:t>
      </w:r>
      <w:r w:rsidR="006B2B34" w:rsidRPr="0090362C">
        <w:rPr>
          <w:rFonts w:eastAsia="楷体_GB2312"/>
          <w:b/>
          <w:color w:val="000000" w:themeColor="text1"/>
          <w:sz w:val="32"/>
          <w:szCs w:val="32"/>
        </w:rPr>
        <w:t>16</w:t>
      </w:r>
      <w:r w:rsidR="006B2B34" w:rsidRPr="0090362C">
        <w:rPr>
          <w:rFonts w:eastAsia="楷体_GB2312"/>
          <w:b/>
          <w:color w:val="000000" w:themeColor="text1"/>
          <w:sz w:val="32"/>
          <w:szCs w:val="32"/>
        </w:rPr>
        <w:t>日</w:t>
      </w:r>
    </w:p>
    <w:p w:rsidR="002D6EA2" w:rsidRPr="0090362C" w:rsidRDefault="00336EC8">
      <w:pPr>
        <w:ind w:firstLineChars="225" w:firstLine="723"/>
        <w:rPr>
          <w:rFonts w:eastAsia="楷体_GB2312"/>
          <w:b/>
          <w:color w:val="000000" w:themeColor="text1"/>
          <w:sz w:val="32"/>
          <w:szCs w:val="32"/>
        </w:rPr>
      </w:pPr>
      <w:r w:rsidRPr="0090362C">
        <w:rPr>
          <w:rFonts w:eastAsia="楷体_GB2312"/>
          <w:b/>
          <w:color w:val="000000" w:themeColor="text1"/>
          <w:sz w:val="32"/>
          <w:szCs w:val="32"/>
        </w:rPr>
        <w:t>报告出具日期：</w:t>
      </w:r>
      <w:r w:rsidR="006B2B34" w:rsidRPr="0090362C">
        <w:rPr>
          <w:rFonts w:eastAsia="楷体_GB2312"/>
          <w:b/>
          <w:color w:val="000000" w:themeColor="text1"/>
          <w:sz w:val="32"/>
          <w:szCs w:val="32"/>
        </w:rPr>
        <w:t>2018</w:t>
      </w:r>
      <w:r w:rsidR="006B2B34" w:rsidRPr="0090362C">
        <w:rPr>
          <w:rFonts w:eastAsia="楷体_GB2312"/>
          <w:b/>
          <w:color w:val="000000" w:themeColor="text1"/>
          <w:sz w:val="32"/>
          <w:szCs w:val="32"/>
        </w:rPr>
        <w:t>年</w:t>
      </w:r>
      <w:r w:rsidR="006B2B34" w:rsidRPr="0090362C">
        <w:rPr>
          <w:rFonts w:eastAsia="楷体_GB2312"/>
          <w:b/>
          <w:color w:val="000000" w:themeColor="text1"/>
          <w:sz w:val="32"/>
          <w:szCs w:val="32"/>
        </w:rPr>
        <w:t>11</w:t>
      </w:r>
      <w:r w:rsidR="006B2B34" w:rsidRPr="0090362C">
        <w:rPr>
          <w:rFonts w:eastAsia="楷体_GB2312"/>
          <w:b/>
          <w:color w:val="000000" w:themeColor="text1"/>
          <w:sz w:val="32"/>
          <w:szCs w:val="32"/>
        </w:rPr>
        <w:t>月</w:t>
      </w:r>
      <w:r w:rsidR="006B2B34" w:rsidRPr="0090362C">
        <w:rPr>
          <w:rFonts w:eastAsia="楷体_GB2312"/>
          <w:b/>
          <w:color w:val="000000" w:themeColor="text1"/>
          <w:sz w:val="32"/>
          <w:szCs w:val="32"/>
        </w:rPr>
        <w:t>20</w:t>
      </w:r>
      <w:r w:rsidR="006B2B34" w:rsidRPr="0090362C">
        <w:rPr>
          <w:rFonts w:eastAsia="楷体_GB2312"/>
          <w:b/>
          <w:color w:val="000000" w:themeColor="text1"/>
          <w:sz w:val="32"/>
          <w:szCs w:val="32"/>
        </w:rPr>
        <w:t>日</w:t>
      </w:r>
    </w:p>
    <w:p w:rsidR="002D6EA2" w:rsidRPr="0090362C" w:rsidRDefault="00336EC8">
      <w:pPr>
        <w:ind w:firstLineChars="225" w:firstLine="723"/>
        <w:rPr>
          <w:rFonts w:eastAsia="楷体_GB2312"/>
          <w:b/>
          <w:color w:val="000000" w:themeColor="text1"/>
          <w:sz w:val="32"/>
          <w:szCs w:val="32"/>
        </w:rPr>
      </w:pPr>
      <w:r w:rsidRPr="0090362C">
        <w:rPr>
          <w:rFonts w:eastAsia="楷体_GB2312"/>
          <w:b/>
          <w:color w:val="000000" w:themeColor="text1"/>
          <w:sz w:val="32"/>
          <w:szCs w:val="32"/>
        </w:rPr>
        <w:t>估价报告编号：青恒估字（</w:t>
      </w:r>
      <w:r w:rsidRPr="0090362C">
        <w:rPr>
          <w:rFonts w:eastAsia="楷体_GB2312"/>
          <w:b/>
          <w:color w:val="000000" w:themeColor="text1"/>
          <w:sz w:val="32"/>
          <w:szCs w:val="32"/>
        </w:rPr>
        <w:t>2018</w:t>
      </w:r>
      <w:r w:rsidRPr="0090362C">
        <w:rPr>
          <w:rFonts w:eastAsia="楷体_GB2312"/>
          <w:b/>
          <w:color w:val="000000" w:themeColor="text1"/>
          <w:sz w:val="32"/>
          <w:szCs w:val="32"/>
        </w:rPr>
        <w:t>）</w:t>
      </w:r>
      <w:r w:rsidR="00DB5911" w:rsidRPr="0090362C">
        <w:rPr>
          <w:rFonts w:eastAsia="楷体_GB2312"/>
          <w:b/>
          <w:color w:val="000000" w:themeColor="text1"/>
          <w:sz w:val="32"/>
          <w:szCs w:val="32"/>
        </w:rPr>
        <w:t>第</w:t>
      </w:r>
      <w:r w:rsidR="00DB5911" w:rsidRPr="0090362C">
        <w:rPr>
          <w:rFonts w:eastAsia="楷体_GB2312"/>
          <w:b/>
          <w:color w:val="000000" w:themeColor="text1"/>
          <w:sz w:val="32"/>
          <w:szCs w:val="32"/>
        </w:rPr>
        <w:t>460</w:t>
      </w:r>
      <w:r w:rsidR="00DB5911" w:rsidRPr="0090362C">
        <w:rPr>
          <w:rFonts w:eastAsia="楷体_GB2312"/>
          <w:b/>
          <w:color w:val="000000" w:themeColor="text1"/>
          <w:sz w:val="32"/>
          <w:szCs w:val="32"/>
        </w:rPr>
        <w:t>号</w:t>
      </w:r>
    </w:p>
    <w:p w:rsidR="00066E89" w:rsidRPr="0090362C" w:rsidRDefault="00066E89">
      <w:pPr>
        <w:rPr>
          <w:rFonts w:eastAsia="黑体"/>
          <w:b/>
          <w:color w:val="000000" w:themeColor="text1"/>
          <w:sz w:val="44"/>
          <w:szCs w:val="44"/>
        </w:rPr>
      </w:pPr>
    </w:p>
    <w:p w:rsidR="002D6EA2" w:rsidRPr="0090362C" w:rsidRDefault="00336EC8">
      <w:pPr>
        <w:spacing w:line="480" w:lineRule="exact"/>
        <w:jc w:val="center"/>
        <w:rPr>
          <w:b/>
          <w:bCs/>
          <w:color w:val="000000" w:themeColor="text1"/>
          <w:sz w:val="32"/>
          <w:szCs w:val="32"/>
        </w:rPr>
      </w:pPr>
      <w:r w:rsidRPr="0090362C">
        <w:rPr>
          <w:b/>
          <w:bCs/>
          <w:color w:val="000000" w:themeColor="text1"/>
          <w:sz w:val="32"/>
          <w:szCs w:val="32"/>
        </w:rPr>
        <w:lastRenderedPageBreak/>
        <w:t>致估价委托人函</w:t>
      </w:r>
    </w:p>
    <w:p w:rsidR="002D6EA2" w:rsidRPr="0090362C" w:rsidRDefault="002D6EA2">
      <w:pPr>
        <w:spacing w:line="480" w:lineRule="exact"/>
        <w:rPr>
          <w:rFonts w:eastAsia="仿宋_GB2312"/>
          <w:color w:val="000000" w:themeColor="text1"/>
          <w:sz w:val="28"/>
          <w:szCs w:val="28"/>
        </w:rPr>
      </w:pPr>
    </w:p>
    <w:p w:rsidR="002D6EA2" w:rsidRPr="0090362C" w:rsidRDefault="00336EC8">
      <w:pPr>
        <w:spacing w:line="480" w:lineRule="exact"/>
        <w:rPr>
          <w:rFonts w:eastAsia="仿宋_GB2312"/>
          <w:color w:val="000000" w:themeColor="text1"/>
          <w:sz w:val="28"/>
          <w:szCs w:val="28"/>
        </w:rPr>
      </w:pPr>
      <w:r w:rsidRPr="0090362C">
        <w:rPr>
          <w:rFonts w:eastAsia="仿宋_GB2312"/>
          <w:color w:val="000000" w:themeColor="text1"/>
          <w:sz w:val="28"/>
          <w:szCs w:val="28"/>
        </w:rPr>
        <w:t>青岛市城阳区人民法院：</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受贵院的委托，依据</w:t>
      </w:r>
      <w:r w:rsidR="00925959" w:rsidRPr="0090362C">
        <w:rPr>
          <w:rFonts w:eastAsia="仿宋_GB2312"/>
          <w:color w:val="000000" w:themeColor="text1"/>
          <w:sz w:val="28"/>
          <w:szCs w:val="28"/>
        </w:rPr>
        <w:t>（</w:t>
      </w:r>
      <w:r w:rsidR="00925959" w:rsidRPr="0090362C">
        <w:rPr>
          <w:rFonts w:eastAsia="仿宋_GB2312"/>
          <w:color w:val="000000" w:themeColor="text1"/>
          <w:sz w:val="28"/>
          <w:szCs w:val="28"/>
        </w:rPr>
        <w:t>2018</w:t>
      </w:r>
      <w:r w:rsidR="00925959" w:rsidRPr="0090362C">
        <w:rPr>
          <w:rFonts w:eastAsia="仿宋_GB2312"/>
          <w:color w:val="000000" w:themeColor="text1"/>
          <w:sz w:val="28"/>
          <w:szCs w:val="28"/>
        </w:rPr>
        <w:t>）鲁</w:t>
      </w:r>
      <w:r w:rsidR="00925959" w:rsidRPr="0090362C">
        <w:rPr>
          <w:rFonts w:eastAsia="仿宋_GB2312"/>
          <w:color w:val="000000" w:themeColor="text1"/>
          <w:sz w:val="28"/>
          <w:szCs w:val="28"/>
        </w:rPr>
        <w:t>0214</w:t>
      </w:r>
      <w:r w:rsidR="00925959" w:rsidRPr="0090362C">
        <w:rPr>
          <w:rFonts w:eastAsia="仿宋_GB2312"/>
          <w:color w:val="000000" w:themeColor="text1"/>
          <w:sz w:val="28"/>
          <w:szCs w:val="28"/>
        </w:rPr>
        <w:t>法司</w:t>
      </w:r>
      <w:r w:rsidR="00DB5911" w:rsidRPr="0090362C">
        <w:rPr>
          <w:rFonts w:eastAsia="仿宋_GB2312"/>
          <w:color w:val="000000" w:themeColor="text1"/>
          <w:sz w:val="28"/>
          <w:szCs w:val="28"/>
        </w:rPr>
        <w:t>鉴</w:t>
      </w:r>
      <w:r w:rsidR="00DB5911" w:rsidRPr="0090362C">
        <w:rPr>
          <w:rFonts w:eastAsia="仿宋_GB2312"/>
          <w:color w:val="000000" w:themeColor="text1"/>
          <w:sz w:val="28"/>
          <w:szCs w:val="28"/>
        </w:rPr>
        <w:t>759</w:t>
      </w:r>
      <w:r w:rsidR="00DB5911" w:rsidRPr="0090362C">
        <w:rPr>
          <w:rFonts w:eastAsia="仿宋_GB2312"/>
          <w:color w:val="000000" w:themeColor="text1"/>
          <w:sz w:val="28"/>
          <w:szCs w:val="28"/>
        </w:rPr>
        <w:t>号</w:t>
      </w:r>
      <w:r w:rsidRPr="0090362C">
        <w:rPr>
          <w:rFonts w:eastAsia="仿宋_GB2312"/>
          <w:color w:val="000000" w:themeColor="text1"/>
          <w:sz w:val="28"/>
          <w:szCs w:val="28"/>
        </w:rPr>
        <w:t>司法鉴定委托书，本公司对位于</w:t>
      </w:r>
      <w:r w:rsidR="00DB5911" w:rsidRPr="0090362C">
        <w:rPr>
          <w:rFonts w:eastAsia="仿宋_GB2312"/>
          <w:color w:val="000000" w:themeColor="text1"/>
          <w:sz w:val="28"/>
          <w:szCs w:val="28"/>
        </w:rPr>
        <w:t>城阳区正阳东路</w:t>
      </w:r>
      <w:r w:rsidR="00DB5911" w:rsidRPr="0090362C">
        <w:rPr>
          <w:rFonts w:eastAsia="仿宋_GB2312"/>
          <w:color w:val="000000" w:themeColor="text1"/>
          <w:sz w:val="28"/>
          <w:szCs w:val="28"/>
        </w:rPr>
        <w:t>88</w:t>
      </w:r>
      <w:r w:rsidR="00DB5911" w:rsidRPr="0090362C">
        <w:rPr>
          <w:rFonts w:eastAsia="仿宋_GB2312"/>
          <w:color w:val="000000" w:themeColor="text1"/>
          <w:sz w:val="28"/>
          <w:szCs w:val="28"/>
        </w:rPr>
        <w:t>号</w:t>
      </w:r>
      <w:r w:rsidR="00DB5911" w:rsidRPr="0090362C">
        <w:rPr>
          <w:rFonts w:eastAsia="仿宋_GB2312"/>
          <w:color w:val="000000" w:themeColor="text1"/>
          <w:sz w:val="28"/>
          <w:szCs w:val="28"/>
        </w:rPr>
        <w:t>9</w:t>
      </w:r>
      <w:r w:rsidR="00DB5911" w:rsidRPr="0090362C">
        <w:rPr>
          <w:rFonts w:eastAsia="仿宋_GB2312"/>
          <w:color w:val="000000" w:themeColor="text1"/>
          <w:sz w:val="28"/>
          <w:szCs w:val="28"/>
        </w:rPr>
        <w:t>号楼</w:t>
      </w:r>
      <w:r w:rsidR="00DB5911" w:rsidRPr="0090362C">
        <w:rPr>
          <w:rFonts w:eastAsia="仿宋_GB2312"/>
          <w:color w:val="000000" w:themeColor="text1"/>
          <w:sz w:val="28"/>
          <w:szCs w:val="28"/>
        </w:rPr>
        <w:t>2</w:t>
      </w:r>
      <w:r w:rsidR="00DB5911" w:rsidRPr="0090362C">
        <w:rPr>
          <w:rFonts w:eastAsia="仿宋_GB2312"/>
          <w:color w:val="000000" w:themeColor="text1"/>
          <w:sz w:val="28"/>
          <w:szCs w:val="28"/>
        </w:rPr>
        <w:t>单元</w:t>
      </w:r>
      <w:r w:rsidR="00DB5911" w:rsidRPr="0090362C">
        <w:rPr>
          <w:rFonts w:eastAsia="仿宋_GB2312"/>
          <w:color w:val="000000" w:themeColor="text1"/>
          <w:sz w:val="28"/>
          <w:szCs w:val="28"/>
        </w:rPr>
        <w:t>1504</w:t>
      </w:r>
      <w:r w:rsidR="00DB5911" w:rsidRPr="0090362C">
        <w:rPr>
          <w:rFonts w:eastAsia="仿宋_GB2312"/>
          <w:color w:val="000000" w:themeColor="text1"/>
          <w:sz w:val="28"/>
          <w:szCs w:val="28"/>
        </w:rPr>
        <w:t>户</w:t>
      </w:r>
      <w:r w:rsidRPr="0090362C">
        <w:rPr>
          <w:rFonts w:eastAsia="仿宋_GB2312"/>
          <w:color w:val="000000" w:themeColor="text1"/>
          <w:sz w:val="28"/>
          <w:szCs w:val="28"/>
        </w:rPr>
        <w:t>房地产进行了</w:t>
      </w:r>
      <w:r w:rsidR="006B2B34" w:rsidRPr="0090362C">
        <w:rPr>
          <w:rFonts w:eastAsia="仿宋_GB2312"/>
          <w:color w:val="000000" w:themeColor="text1"/>
          <w:sz w:val="28"/>
          <w:szCs w:val="28"/>
        </w:rPr>
        <w:t>实地查勘</w:t>
      </w:r>
      <w:r w:rsidRPr="0090362C">
        <w:rPr>
          <w:rFonts w:eastAsia="仿宋_GB2312"/>
          <w:color w:val="000000" w:themeColor="text1"/>
          <w:sz w:val="28"/>
          <w:szCs w:val="28"/>
        </w:rPr>
        <w:t>，现将</w:t>
      </w:r>
      <w:r w:rsidR="006B2B34" w:rsidRPr="0090362C">
        <w:rPr>
          <w:rFonts w:eastAsia="仿宋_GB2312"/>
          <w:color w:val="000000" w:themeColor="text1"/>
          <w:sz w:val="28"/>
          <w:szCs w:val="28"/>
        </w:rPr>
        <w:t>实地查勘</w:t>
      </w:r>
      <w:r w:rsidRPr="0090362C">
        <w:rPr>
          <w:rFonts w:eastAsia="仿宋_GB2312"/>
          <w:color w:val="000000" w:themeColor="text1"/>
          <w:sz w:val="28"/>
          <w:szCs w:val="28"/>
        </w:rPr>
        <w:t>日</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10</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16</w:t>
      </w:r>
      <w:r w:rsidR="006B2B34" w:rsidRPr="0090362C">
        <w:rPr>
          <w:rFonts w:eastAsia="仿宋_GB2312"/>
          <w:color w:val="000000" w:themeColor="text1"/>
          <w:sz w:val="28"/>
          <w:szCs w:val="28"/>
        </w:rPr>
        <w:t>日</w:t>
      </w:r>
      <w:r w:rsidRPr="0090362C">
        <w:rPr>
          <w:rFonts w:eastAsia="仿宋_GB2312"/>
          <w:color w:val="000000" w:themeColor="text1"/>
          <w:sz w:val="28"/>
          <w:szCs w:val="28"/>
        </w:rPr>
        <w:t>定为价值时点，估价目的是评估该房地产市场价值，为法院</w:t>
      </w:r>
      <w:r w:rsidR="00B44ED6" w:rsidRPr="0090362C">
        <w:rPr>
          <w:rFonts w:eastAsia="仿宋_GB2312"/>
          <w:color w:val="000000" w:themeColor="text1"/>
          <w:sz w:val="28"/>
          <w:szCs w:val="28"/>
        </w:rPr>
        <w:t>执行</w:t>
      </w:r>
      <w:r w:rsidRPr="0090362C">
        <w:rPr>
          <w:rFonts w:eastAsia="仿宋_GB2312"/>
          <w:color w:val="000000" w:themeColor="text1"/>
          <w:sz w:val="28"/>
          <w:szCs w:val="28"/>
        </w:rPr>
        <w:t>案件提供价值参考依据。</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估价对象为</w:t>
      </w:r>
      <w:r w:rsidR="00DB5911" w:rsidRPr="0090362C">
        <w:rPr>
          <w:rFonts w:eastAsia="仿宋_GB2312"/>
          <w:color w:val="000000" w:themeColor="text1"/>
          <w:sz w:val="28"/>
          <w:szCs w:val="28"/>
        </w:rPr>
        <w:t>城阳区正阳东路</w:t>
      </w:r>
      <w:r w:rsidR="00DB5911" w:rsidRPr="0090362C">
        <w:rPr>
          <w:rFonts w:eastAsia="仿宋_GB2312"/>
          <w:color w:val="000000" w:themeColor="text1"/>
          <w:sz w:val="28"/>
          <w:szCs w:val="28"/>
        </w:rPr>
        <w:t>88</w:t>
      </w:r>
      <w:r w:rsidR="00DB5911" w:rsidRPr="0090362C">
        <w:rPr>
          <w:rFonts w:eastAsia="仿宋_GB2312"/>
          <w:color w:val="000000" w:themeColor="text1"/>
          <w:sz w:val="28"/>
          <w:szCs w:val="28"/>
        </w:rPr>
        <w:t>号</w:t>
      </w:r>
      <w:r w:rsidR="00DB5911" w:rsidRPr="0090362C">
        <w:rPr>
          <w:rFonts w:eastAsia="仿宋_GB2312"/>
          <w:color w:val="000000" w:themeColor="text1"/>
          <w:sz w:val="28"/>
          <w:szCs w:val="28"/>
        </w:rPr>
        <w:t>9</w:t>
      </w:r>
      <w:r w:rsidR="00DB5911" w:rsidRPr="0090362C">
        <w:rPr>
          <w:rFonts w:eastAsia="仿宋_GB2312"/>
          <w:color w:val="000000" w:themeColor="text1"/>
          <w:sz w:val="28"/>
          <w:szCs w:val="28"/>
        </w:rPr>
        <w:t>号楼</w:t>
      </w:r>
      <w:r w:rsidR="00DB5911" w:rsidRPr="0090362C">
        <w:rPr>
          <w:rFonts w:eastAsia="仿宋_GB2312"/>
          <w:color w:val="000000" w:themeColor="text1"/>
          <w:sz w:val="28"/>
          <w:szCs w:val="28"/>
        </w:rPr>
        <w:t>2</w:t>
      </w:r>
      <w:r w:rsidR="00DB5911" w:rsidRPr="0090362C">
        <w:rPr>
          <w:rFonts w:eastAsia="仿宋_GB2312"/>
          <w:color w:val="000000" w:themeColor="text1"/>
          <w:sz w:val="28"/>
          <w:szCs w:val="28"/>
        </w:rPr>
        <w:t>单元</w:t>
      </w:r>
      <w:r w:rsidR="00DB5911" w:rsidRPr="0090362C">
        <w:rPr>
          <w:rFonts w:eastAsia="仿宋_GB2312"/>
          <w:color w:val="000000" w:themeColor="text1"/>
          <w:sz w:val="28"/>
          <w:szCs w:val="28"/>
        </w:rPr>
        <w:t>1504</w:t>
      </w:r>
      <w:r w:rsidR="00DB5911" w:rsidRPr="0090362C">
        <w:rPr>
          <w:rFonts w:eastAsia="仿宋_GB2312"/>
          <w:color w:val="000000" w:themeColor="text1"/>
          <w:sz w:val="28"/>
          <w:szCs w:val="28"/>
        </w:rPr>
        <w:t>户</w:t>
      </w:r>
      <w:r w:rsidRPr="0090362C">
        <w:rPr>
          <w:rFonts w:eastAsia="仿宋_GB2312"/>
          <w:color w:val="000000" w:themeColor="text1"/>
          <w:sz w:val="28"/>
          <w:szCs w:val="28"/>
        </w:rPr>
        <w:t>房地产，依据法院移送的</w:t>
      </w:r>
      <w:r w:rsidR="00DB5911" w:rsidRPr="0090362C">
        <w:rPr>
          <w:rFonts w:eastAsia="仿宋_GB2312"/>
          <w:color w:val="000000" w:themeColor="text1"/>
          <w:sz w:val="28"/>
          <w:szCs w:val="28"/>
        </w:rPr>
        <w:t>《不动产登记信息（现势不含历史）查询结果证明》</w:t>
      </w:r>
      <w:r w:rsidR="00925959" w:rsidRPr="0090362C">
        <w:rPr>
          <w:rFonts w:eastAsia="仿宋_GB2312"/>
          <w:color w:val="000000" w:themeColor="text1"/>
          <w:sz w:val="28"/>
          <w:szCs w:val="28"/>
        </w:rPr>
        <w:t>（复印件）</w:t>
      </w:r>
      <w:r w:rsidR="00DB5911" w:rsidRPr="0090362C">
        <w:rPr>
          <w:rFonts w:eastAsia="仿宋_GB2312"/>
          <w:color w:val="000000" w:themeColor="text1"/>
          <w:sz w:val="28"/>
          <w:szCs w:val="28"/>
        </w:rPr>
        <w:t>所载</w:t>
      </w:r>
      <w:r w:rsidR="00B44ED6" w:rsidRPr="0090362C">
        <w:rPr>
          <w:rFonts w:eastAsia="仿宋_GB2312"/>
          <w:color w:val="000000" w:themeColor="text1"/>
          <w:sz w:val="28"/>
          <w:szCs w:val="28"/>
        </w:rPr>
        <w:t>，</w:t>
      </w:r>
      <w:r w:rsidR="00DB5911" w:rsidRPr="0090362C">
        <w:rPr>
          <w:rFonts w:eastAsia="仿宋_GB2312"/>
          <w:color w:val="000000" w:themeColor="text1"/>
          <w:sz w:val="28"/>
          <w:szCs w:val="28"/>
        </w:rPr>
        <w:t>权属证号</w:t>
      </w:r>
      <w:r w:rsidRPr="0090362C">
        <w:rPr>
          <w:rFonts w:eastAsia="仿宋_GB2312"/>
          <w:color w:val="000000" w:themeColor="text1"/>
          <w:sz w:val="28"/>
          <w:szCs w:val="28"/>
        </w:rPr>
        <w:t>为</w:t>
      </w:r>
      <w:r w:rsidR="00DB5911" w:rsidRPr="0090362C">
        <w:rPr>
          <w:rFonts w:eastAsia="仿宋_GB2312"/>
          <w:color w:val="000000" w:themeColor="text1"/>
          <w:sz w:val="28"/>
          <w:szCs w:val="28"/>
        </w:rPr>
        <w:t>房私</w:t>
      </w:r>
      <w:r w:rsidR="00DB5911" w:rsidRPr="0090362C">
        <w:rPr>
          <w:rFonts w:eastAsia="仿宋_GB2312"/>
          <w:color w:val="000000" w:themeColor="text1"/>
          <w:sz w:val="28"/>
          <w:szCs w:val="28"/>
        </w:rPr>
        <w:t>012191</w:t>
      </w:r>
      <w:r w:rsidRPr="0090362C">
        <w:rPr>
          <w:rFonts w:eastAsia="仿宋_GB2312"/>
          <w:color w:val="000000" w:themeColor="text1"/>
          <w:sz w:val="28"/>
          <w:szCs w:val="28"/>
        </w:rPr>
        <w:t>，权利人为</w:t>
      </w:r>
      <w:r w:rsidR="00DB5911" w:rsidRPr="0090362C">
        <w:rPr>
          <w:rFonts w:eastAsia="仿宋_GB2312"/>
          <w:color w:val="000000" w:themeColor="text1"/>
          <w:sz w:val="28"/>
          <w:szCs w:val="28"/>
        </w:rPr>
        <w:t>廉美善</w:t>
      </w:r>
      <w:r w:rsidRPr="0090362C">
        <w:rPr>
          <w:rFonts w:eastAsia="仿宋_GB2312"/>
          <w:color w:val="000000" w:themeColor="text1"/>
          <w:sz w:val="28"/>
          <w:szCs w:val="28"/>
        </w:rPr>
        <w:t>，建筑面积</w:t>
      </w:r>
      <w:r w:rsidR="00DB5911" w:rsidRPr="0090362C">
        <w:rPr>
          <w:rFonts w:eastAsia="仿宋_GB2312"/>
          <w:color w:val="000000" w:themeColor="text1"/>
          <w:sz w:val="28"/>
          <w:szCs w:val="28"/>
        </w:rPr>
        <w:t>107.4</w:t>
      </w:r>
      <w:r w:rsidR="00DB5911" w:rsidRPr="0090362C">
        <w:rPr>
          <w:rFonts w:eastAsia="仿宋_GB2312"/>
          <w:color w:val="000000" w:themeColor="text1"/>
          <w:sz w:val="28"/>
          <w:szCs w:val="28"/>
        </w:rPr>
        <w:t>平方米</w:t>
      </w:r>
      <w:r w:rsidRPr="0090362C">
        <w:rPr>
          <w:rFonts w:eastAsia="仿宋_GB2312"/>
          <w:color w:val="000000" w:themeColor="text1"/>
          <w:sz w:val="28"/>
          <w:szCs w:val="28"/>
        </w:rPr>
        <w:t>。</w:t>
      </w:r>
    </w:p>
    <w:p w:rsidR="002D6EA2" w:rsidRPr="0090362C" w:rsidRDefault="00336EC8">
      <w:pPr>
        <w:pStyle w:val="aa"/>
        <w:spacing w:line="480" w:lineRule="exact"/>
        <w:ind w:firstLine="567"/>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经过客观公正的评估，得出以下结论：</w:t>
      </w:r>
    </w:p>
    <w:p w:rsidR="002D6EA2" w:rsidRPr="0090362C" w:rsidRDefault="006B2B34">
      <w:pPr>
        <w:pStyle w:val="aa"/>
        <w:spacing w:line="480" w:lineRule="exact"/>
        <w:ind w:firstLine="567"/>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2018</w:t>
      </w:r>
      <w:r w:rsidRPr="0090362C">
        <w:rPr>
          <w:rFonts w:ascii="Times New Roman" w:eastAsia="仿宋_GB2312" w:hAnsi="Times New Roman"/>
          <w:color w:val="000000" w:themeColor="text1"/>
          <w:sz w:val="28"/>
          <w:szCs w:val="28"/>
        </w:rPr>
        <w:t>年</w:t>
      </w:r>
      <w:r w:rsidRPr="0090362C">
        <w:rPr>
          <w:rFonts w:ascii="Times New Roman" w:eastAsia="仿宋_GB2312" w:hAnsi="Times New Roman"/>
          <w:color w:val="000000" w:themeColor="text1"/>
          <w:sz w:val="28"/>
          <w:szCs w:val="28"/>
        </w:rPr>
        <w:t>10</w:t>
      </w:r>
      <w:r w:rsidRPr="0090362C">
        <w:rPr>
          <w:rFonts w:ascii="Times New Roman" w:eastAsia="仿宋_GB2312" w:hAnsi="Times New Roman"/>
          <w:color w:val="000000" w:themeColor="text1"/>
          <w:sz w:val="28"/>
          <w:szCs w:val="28"/>
        </w:rPr>
        <w:t>月</w:t>
      </w:r>
      <w:r w:rsidRPr="0090362C">
        <w:rPr>
          <w:rFonts w:ascii="Times New Roman" w:eastAsia="仿宋_GB2312" w:hAnsi="Times New Roman"/>
          <w:color w:val="000000" w:themeColor="text1"/>
          <w:sz w:val="28"/>
          <w:szCs w:val="28"/>
        </w:rPr>
        <w:t>16</w:t>
      </w:r>
      <w:r w:rsidRPr="0090362C">
        <w:rPr>
          <w:rFonts w:ascii="Times New Roman" w:eastAsia="仿宋_GB2312" w:hAnsi="Times New Roman"/>
          <w:color w:val="000000" w:themeColor="text1"/>
          <w:sz w:val="28"/>
          <w:szCs w:val="28"/>
        </w:rPr>
        <w:t>日</w:t>
      </w:r>
      <w:r w:rsidR="00336EC8" w:rsidRPr="0090362C">
        <w:rPr>
          <w:rFonts w:ascii="Times New Roman" w:eastAsia="仿宋_GB2312" w:hAnsi="Times New Roman"/>
          <w:color w:val="000000" w:themeColor="text1"/>
          <w:sz w:val="28"/>
          <w:szCs w:val="28"/>
        </w:rPr>
        <w:t>估价对象市场价值：单价</w:t>
      </w:r>
      <w:r w:rsidR="00336EC8" w:rsidRPr="0090362C">
        <w:rPr>
          <w:rFonts w:ascii="Times New Roman" w:eastAsia="仿宋_GB2312" w:hAnsi="Times New Roman"/>
          <w:color w:val="000000" w:themeColor="text1"/>
          <w:sz w:val="28"/>
          <w:szCs w:val="28"/>
        </w:rPr>
        <w:t>RMB</w:t>
      </w:r>
      <w:r w:rsidRPr="0090362C">
        <w:rPr>
          <w:rFonts w:ascii="Times New Roman" w:eastAsia="仿宋_GB2312" w:hAnsi="Times New Roman"/>
          <w:color w:val="000000" w:themeColor="text1"/>
          <w:sz w:val="28"/>
          <w:szCs w:val="28"/>
        </w:rPr>
        <w:t>13773</w:t>
      </w:r>
      <w:r w:rsidRPr="0090362C">
        <w:rPr>
          <w:rFonts w:ascii="Times New Roman" w:eastAsia="仿宋_GB2312" w:hAnsi="Times New Roman"/>
          <w:color w:val="000000" w:themeColor="text1"/>
          <w:sz w:val="28"/>
          <w:szCs w:val="28"/>
        </w:rPr>
        <w:t>元</w:t>
      </w:r>
      <w:r w:rsidRPr="0090362C">
        <w:rPr>
          <w:rFonts w:ascii="Times New Roman" w:eastAsia="仿宋_GB2312" w:hAnsi="Times New Roman"/>
          <w:color w:val="000000" w:themeColor="text1"/>
          <w:sz w:val="28"/>
          <w:szCs w:val="28"/>
        </w:rPr>
        <w:t>/</w:t>
      </w:r>
      <w:r w:rsidRPr="0090362C">
        <w:rPr>
          <w:rFonts w:ascii="Times New Roman" w:eastAsia="仿宋_GB2312" w:hAnsi="Times New Roman"/>
          <w:color w:val="000000" w:themeColor="text1"/>
          <w:sz w:val="28"/>
          <w:szCs w:val="28"/>
        </w:rPr>
        <w:t>平方米</w:t>
      </w:r>
      <w:r w:rsidR="00336EC8" w:rsidRPr="0090362C">
        <w:rPr>
          <w:rFonts w:ascii="Times New Roman" w:eastAsia="仿宋_GB2312" w:hAnsi="Times New Roman"/>
          <w:color w:val="000000" w:themeColor="text1"/>
          <w:sz w:val="28"/>
          <w:szCs w:val="28"/>
        </w:rPr>
        <w:t>，总价</w:t>
      </w:r>
      <w:r w:rsidR="00336EC8" w:rsidRPr="0090362C">
        <w:rPr>
          <w:rFonts w:ascii="Times New Roman" w:eastAsia="仿宋_GB2312" w:hAnsi="Times New Roman"/>
          <w:color w:val="000000" w:themeColor="text1"/>
          <w:sz w:val="28"/>
          <w:szCs w:val="28"/>
        </w:rPr>
        <w:t>RMB</w:t>
      </w:r>
      <w:r w:rsidRPr="0090362C">
        <w:rPr>
          <w:rFonts w:ascii="Times New Roman" w:eastAsia="仿宋_GB2312" w:hAnsi="Times New Roman"/>
          <w:color w:val="000000" w:themeColor="text1"/>
          <w:sz w:val="28"/>
          <w:szCs w:val="28"/>
        </w:rPr>
        <w:t>147.92</w:t>
      </w:r>
      <w:r w:rsidRPr="0090362C">
        <w:rPr>
          <w:rFonts w:ascii="Times New Roman" w:eastAsia="仿宋_GB2312" w:hAnsi="Times New Roman"/>
          <w:color w:val="000000" w:themeColor="text1"/>
          <w:sz w:val="28"/>
          <w:szCs w:val="28"/>
        </w:rPr>
        <w:t>万元</w:t>
      </w:r>
      <w:r w:rsidR="00336EC8" w:rsidRPr="0090362C">
        <w:rPr>
          <w:rFonts w:ascii="Times New Roman" w:eastAsia="仿宋_GB2312" w:hAnsi="Times New Roman"/>
          <w:color w:val="000000" w:themeColor="text1"/>
          <w:sz w:val="28"/>
          <w:szCs w:val="28"/>
        </w:rPr>
        <w:t>，大写人民币：</w:t>
      </w:r>
      <w:r w:rsidRPr="0090362C">
        <w:rPr>
          <w:rFonts w:ascii="Times New Roman" w:eastAsia="仿宋_GB2312" w:hAnsi="Times New Roman"/>
          <w:color w:val="000000" w:themeColor="text1"/>
          <w:sz w:val="28"/>
          <w:szCs w:val="28"/>
        </w:rPr>
        <w:t>壹佰肆拾柒万玖仟贰佰元整</w:t>
      </w:r>
      <w:r w:rsidR="00336EC8" w:rsidRPr="0090362C">
        <w:rPr>
          <w:rFonts w:ascii="Times New Roman" w:eastAsia="仿宋_GB2312" w:hAnsi="Times New Roman"/>
          <w:color w:val="000000" w:themeColor="text1"/>
          <w:sz w:val="28"/>
          <w:szCs w:val="28"/>
        </w:rPr>
        <w:t>。</w:t>
      </w:r>
    </w:p>
    <w:p w:rsidR="002D6EA2" w:rsidRPr="0090362C" w:rsidRDefault="002D6EA2">
      <w:pPr>
        <w:spacing w:line="480" w:lineRule="exact"/>
        <w:rPr>
          <w:rFonts w:eastAsia="仿宋_GB2312"/>
          <w:color w:val="000000" w:themeColor="text1"/>
          <w:sz w:val="28"/>
          <w:szCs w:val="28"/>
        </w:rPr>
      </w:pPr>
    </w:p>
    <w:p w:rsidR="003E717C" w:rsidRPr="0090362C" w:rsidRDefault="003E717C">
      <w:pPr>
        <w:spacing w:line="480" w:lineRule="exact"/>
        <w:rPr>
          <w:rFonts w:eastAsia="仿宋_GB2312"/>
          <w:color w:val="000000" w:themeColor="text1"/>
          <w:sz w:val="28"/>
          <w:szCs w:val="28"/>
        </w:rPr>
      </w:pPr>
    </w:p>
    <w:p w:rsidR="002D6EA2" w:rsidRPr="0090362C" w:rsidRDefault="00336EC8">
      <w:pPr>
        <w:spacing w:line="480" w:lineRule="exact"/>
        <w:ind w:firstLineChars="350" w:firstLine="980"/>
        <w:rPr>
          <w:rFonts w:eastAsia="仿宋_GB2312"/>
          <w:color w:val="000000" w:themeColor="text1"/>
          <w:sz w:val="28"/>
          <w:szCs w:val="28"/>
        </w:rPr>
      </w:pPr>
      <w:r w:rsidRPr="0090362C">
        <w:rPr>
          <w:rFonts w:eastAsia="仿宋_GB2312"/>
          <w:color w:val="000000" w:themeColor="text1"/>
          <w:sz w:val="28"/>
          <w:szCs w:val="28"/>
        </w:rPr>
        <w:t>此致</w:t>
      </w:r>
      <w:r w:rsidRPr="0090362C">
        <w:rPr>
          <w:rFonts w:eastAsia="仿宋_GB2312"/>
          <w:color w:val="000000" w:themeColor="text1"/>
          <w:sz w:val="28"/>
          <w:szCs w:val="28"/>
        </w:rPr>
        <w:t xml:space="preserve"> </w:t>
      </w:r>
    </w:p>
    <w:p w:rsidR="002D6EA2" w:rsidRPr="0090362C" w:rsidRDefault="002D6EA2">
      <w:pPr>
        <w:spacing w:line="480" w:lineRule="exact"/>
        <w:ind w:firstLineChars="1850" w:firstLine="5180"/>
        <w:rPr>
          <w:rFonts w:eastAsia="仿宋_GB2312"/>
          <w:color w:val="000000" w:themeColor="text1"/>
          <w:sz w:val="28"/>
          <w:szCs w:val="28"/>
        </w:rPr>
      </w:pPr>
    </w:p>
    <w:p w:rsidR="002D6EA2" w:rsidRPr="0090362C" w:rsidRDefault="002D6EA2">
      <w:pPr>
        <w:spacing w:line="480" w:lineRule="exact"/>
        <w:ind w:firstLineChars="1850" w:firstLine="5180"/>
        <w:rPr>
          <w:rFonts w:eastAsia="仿宋_GB2312"/>
          <w:color w:val="000000" w:themeColor="text1"/>
          <w:sz w:val="28"/>
          <w:szCs w:val="28"/>
        </w:rPr>
      </w:pPr>
    </w:p>
    <w:p w:rsidR="003E717C" w:rsidRPr="0090362C" w:rsidRDefault="003E717C">
      <w:pPr>
        <w:spacing w:line="480" w:lineRule="exact"/>
        <w:ind w:firstLineChars="1850" w:firstLine="5180"/>
        <w:rPr>
          <w:rFonts w:eastAsia="仿宋_GB2312"/>
          <w:color w:val="000000" w:themeColor="text1"/>
          <w:sz w:val="28"/>
          <w:szCs w:val="28"/>
        </w:rPr>
      </w:pPr>
    </w:p>
    <w:p w:rsidR="002D6EA2" w:rsidRPr="0090362C" w:rsidRDefault="00336EC8">
      <w:pPr>
        <w:spacing w:line="480" w:lineRule="exact"/>
        <w:ind w:firstLineChars="1950" w:firstLine="5460"/>
        <w:rPr>
          <w:rFonts w:eastAsia="仿宋_GB2312"/>
          <w:color w:val="000000" w:themeColor="text1"/>
          <w:sz w:val="28"/>
          <w:szCs w:val="28"/>
        </w:rPr>
      </w:pPr>
      <w:r w:rsidRPr="0090362C">
        <w:rPr>
          <w:rFonts w:eastAsia="仿宋_GB2312"/>
          <w:color w:val="000000" w:themeColor="text1"/>
          <w:sz w:val="28"/>
          <w:szCs w:val="28"/>
        </w:rPr>
        <w:t>法定代表人：</w:t>
      </w:r>
    </w:p>
    <w:p w:rsidR="002D6EA2" w:rsidRPr="0090362C" w:rsidRDefault="00336EC8">
      <w:pPr>
        <w:spacing w:line="480" w:lineRule="exact"/>
        <w:ind w:firstLine="630"/>
        <w:jc w:val="right"/>
        <w:rPr>
          <w:rFonts w:eastAsia="仿宋_GB2312"/>
          <w:color w:val="000000" w:themeColor="text1"/>
          <w:sz w:val="28"/>
          <w:szCs w:val="28"/>
        </w:rPr>
      </w:pPr>
      <w:r w:rsidRPr="0090362C">
        <w:rPr>
          <w:rFonts w:eastAsia="仿宋_GB2312"/>
          <w:color w:val="000000" w:themeColor="text1"/>
          <w:sz w:val="28"/>
          <w:szCs w:val="28"/>
        </w:rPr>
        <w:t xml:space="preserve"> </w:t>
      </w:r>
    </w:p>
    <w:p w:rsidR="002D6EA2" w:rsidRPr="0090362C" w:rsidRDefault="00336EC8">
      <w:pPr>
        <w:spacing w:line="480" w:lineRule="exact"/>
        <w:ind w:firstLine="630"/>
        <w:jc w:val="right"/>
        <w:rPr>
          <w:rFonts w:eastAsia="仿宋_GB2312"/>
          <w:color w:val="000000" w:themeColor="text1"/>
          <w:sz w:val="28"/>
          <w:szCs w:val="28"/>
        </w:rPr>
      </w:pPr>
      <w:r w:rsidRPr="0090362C">
        <w:rPr>
          <w:rFonts w:eastAsia="仿宋_GB2312"/>
          <w:color w:val="000000" w:themeColor="text1"/>
          <w:sz w:val="28"/>
          <w:szCs w:val="28"/>
        </w:rPr>
        <w:t xml:space="preserve">  </w:t>
      </w:r>
      <w:r w:rsidRPr="0090362C">
        <w:rPr>
          <w:rFonts w:eastAsia="仿宋_GB2312"/>
          <w:color w:val="000000" w:themeColor="text1"/>
          <w:sz w:val="28"/>
          <w:szCs w:val="28"/>
        </w:rPr>
        <w:t>青岛恒德房地产土地评估有限公司</w:t>
      </w:r>
    </w:p>
    <w:p w:rsidR="002D6EA2" w:rsidRPr="0090362C" w:rsidRDefault="00112D0F" w:rsidP="006B2B34">
      <w:pPr>
        <w:ind w:firstLineChars="1900" w:firstLine="5320"/>
        <w:rPr>
          <w:rFonts w:eastAsia="仿宋_GB2312"/>
          <w:color w:val="000000" w:themeColor="text1"/>
          <w:sz w:val="28"/>
          <w:szCs w:val="28"/>
        </w:rPr>
      </w:pPr>
      <w:r w:rsidRPr="0090362C">
        <w:rPr>
          <w:rFonts w:eastAsia="仿宋_GB2312"/>
          <w:color w:val="000000" w:themeColor="text1"/>
          <w:sz w:val="28"/>
          <w:szCs w:val="28"/>
        </w:rPr>
        <w:t>二</w:t>
      </w:r>
      <w:r w:rsidRPr="0090362C">
        <w:rPr>
          <w:rFonts w:eastAsia="仿宋_GB2312"/>
          <w:color w:val="000000" w:themeColor="text1"/>
          <w:sz w:val="28"/>
          <w:szCs w:val="28"/>
        </w:rPr>
        <w:t>O</w:t>
      </w:r>
      <w:r w:rsidRPr="0090362C">
        <w:rPr>
          <w:rFonts w:eastAsia="仿宋_GB2312"/>
          <w:color w:val="000000" w:themeColor="text1"/>
          <w:sz w:val="28"/>
          <w:szCs w:val="28"/>
        </w:rPr>
        <w:t>一八年</w:t>
      </w:r>
      <w:r w:rsidR="006B2B34" w:rsidRPr="0090362C">
        <w:rPr>
          <w:rFonts w:eastAsia="仿宋_GB2312"/>
          <w:color w:val="000000" w:themeColor="text1"/>
          <w:sz w:val="28"/>
          <w:szCs w:val="28"/>
        </w:rPr>
        <w:t>十</w:t>
      </w:r>
      <w:r w:rsidRPr="0090362C">
        <w:rPr>
          <w:rFonts w:eastAsia="仿宋_GB2312"/>
          <w:color w:val="000000" w:themeColor="text1"/>
          <w:sz w:val="28"/>
          <w:szCs w:val="28"/>
        </w:rPr>
        <w:t>月</w:t>
      </w:r>
      <w:r w:rsidR="006B2B34" w:rsidRPr="0090362C">
        <w:rPr>
          <w:rFonts w:eastAsia="仿宋_GB2312"/>
          <w:color w:val="000000" w:themeColor="text1"/>
          <w:sz w:val="28"/>
          <w:szCs w:val="28"/>
        </w:rPr>
        <w:t>二十</w:t>
      </w:r>
      <w:r w:rsidRPr="0090362C">
        <w:rPr>
          <w:rFonts w:eastAsia="仿宋_GB2312"/>
          <w:color w:val="000000" w:themeColor="text1"/>
          <w:sz w:val="28"/>
          <w:szCs w:val="28"/>
        </w:rPr>
        <w:t>日</w:t>
      </w:r>
    </w:p>
    <w:p w:rsidR="00895513" w:rsidRPr="0090362C" w:rsidRDefault="00895513">
      <w:pPr>
        <w:ind w:firstLine="680"/>
        <w:jc w:val="center"/>
        <w:rPr>
          <w:b/>
          <w:color w:val="000000" w:themeColor="text1"/>
          <w:sz w:val="32"/>
          <w:szCs w:val="32"/>
        </w:rPr>
      </w:pPr>
    </w:p>
    <w:p w:rsidR="003E717C" w:rsidRPr="0090362C" w:rsidRDefault="003E717C">
      <w:pPr>
        <w:ind w:firstLine="680"/>
        <w:jc w:val="center"/>
        <w:rPr>
          <w:b/>
          <w:color w:val="000000" w:themeColor="text1"/>
          <w:sz w:val="32"/>
          <w:szCs w:val="32"/>
        </w:rPr>
      </w:pPr>
    </w:p>
    <w:p w:rsidR="003E717C" w:rsidRPr="0090362C" w:rsidRDefault="003E717C">
      <w:pPr>
        <w:ind w:firstLine="680"/>
        <w:jc w:val="center"/>
        <w:rPr>
          <w:b/>
          <w:color w:val="000000" w:themeColor="text1"/>
          <w:sz w:val="32"/>
          <w:szCs w:val="32"/>
        </w:rPr>
      </w:pPr>
    </w:p>
    <w:p w:rsidR="003E717C" w:rsidRPr="0090362C" w:rsidRDefault="003E717C">
      <w:pPr>
        <w:ind w:firstLine="680"/>
        <w:jc w:val="center"/>
        <w:rPr>
          <w:b/>
          <w:color w:val="000000" w:themeColor="text1"/>
          <w:sz w:val="32"/>
          <w:szCs w:val="32"/>
        </w:rPr>
      </w:pPr>
    </w:p>
    <w:p w:rsidR="002D6EA2" w:rsidRPr="0090362C" w:rsidRDefault="00336EC8">
      <w:pPr>
        <w:ind w:firstLine="680"/>
        <w:jc w:val="center"/>
        <w:rPr>
          <w:b/>
          <w:color w:val="000000" w:themeColor="text1"/>
          <w:sz w:val="32"/>
          <w:szCs w:val="32"/>
        </w:rPr>
      </w:pPr>
      <w:r w:rsidRPr="0090362C">
        <w:rPr>
          <w:b/>
          <w:color w:val="000000" w:themeColor="text1"/>
          <w:sz w:val="32"/>
          <w:szCs w:val="32"/>
        </w:rPr>
        <w:lastRenderedPageBreak/>
        <w:t>目</w:t>
      </w:r>
      <w:r w:rsidRPr="0090362C">
        <w:rPr>
          <w:b/>
          <w:color w:val="000000" w:themeColor="text1"/>
          <w:sz w:val="32"/>
          <w:szCs w:val="32"/>
        </w:rPr>
        <w:t xml:space="preserve">        </w:t>
      </w:r>
      <w:r w:rsidRPr="0090362C">
        <w:rPr>
          <w:b/>
          <w:color w:val="000000" w:themeColor="text1"/>
          <w:sz w:val="32"/>
          <w:szCs w:val="32"/>
        </w:rPr>
        <w:t>录</w:t>
      </w:r>
    </w:p>
    <w:p w:rsidR="002D6EA2" w:rsidRPr="0090362C" w:rsidRDefault="002D6EA2">
      <w:pPr>
        <w:ind w:firstLine="680"/>
        <w:jc w:val="center"/>
        <w:rPr>
          <w:rFonts w:eastAsia="黑体"/>
          <w:b/>
          <w:color w:val="000000" w:themeColor="text1"/>
          <w:sz w:val="44"/>
        </w:rPr>
      </w:pPr>
    </w:p>
    <w:p w:rsidR="00CA620A" w:rsidRPr="00CA620A" w:rsidRDefault="00761FCD" w:rsidP="00CA620A">
      <w:pPr>
        <w:pStyle w:val="30"/>
        <w:tabs>
          <w:tab w:val="right" w:leader="dot" w:pos="8835"/>
        </w:tabs>
        <w:ind w:leftChars="0" w:left="0"/>
        <w:rPr>
          <w:rStyle w:val="af2"/>
        </w:rPr>
      </w:pPr>
      <w:r w:rsidRPr="0090362C">
        <w:rPr>
          <w:rFonts w:eastAsia="仿宋_GB2312"/>
          <w:color w:val="000000" w:themeColor="text1"/>
          <w:sz w:val="28"/>
          <w:szCs w:val="28"/>
        </w:rPr>
        <w:fldChar w:fldCharType="begin"/>
      </w:r>
      <w:r w:rsidR="00336EC8" w:rsidRPr="0090362C">
        <w:rPr>
          <w:rFonts w:eastAsia="仿宋_GB2312"/>
          <w:color w:val="000000" w:themeColor="text1"/>
          <w:sz w:val="28"/>
          <w:szCs w:val="28"/>
        </w:rPr>
        <w:instrText xml:space="preserve"> TOC \o "1-3" \h \z \u </w:instrText>
      </w:r>
      <w:r w:rsidRPr="0090362C">
        <w:rPr>
          <w:rFonts w:eastAsia="仿宋_GB2312"/>
          <w:color w:val="000000" w:themeColor="text1"/>
          <w:sz w:val="28"/>
          <w:szCs w:val="28"/>
        </w:rPr>
        <w:fldChar w:fldCharType="separate"/>
      </w:r>
      <w:hyperlink w:anchor="_Toc530489813" w:history="1">
        <w:r w:rsidR="00CA620A" w:rsidRPr="004459AE">
          <w:rPr>
            <w:rStyle w:val="af2"/>
            <w:rFonts w:hint="eastAsia"/>
            <w:noProof/>
          </w:rPr>
          <w:t>估</w:t>
        </w:r>
        <w:r w:rsidR="00CA620A" w:rsidRPr="004459AE">
          <w:rPr>
            <w:rStyle w:val="af2"/>
            <w:noProof/>
          </w:rPr>
          <w:t xml:space="preserve"> </w:t>
        </w:r>
        <w:r w:rsidR="00CA620A" w:rsidRPr="004459AE">
          <w:rPr>
            <w:rStyle w:val="af2"/>
            <w:rFonts w:hint="eastAsia"/>
            <w:noProof/>
          </w:rPr>
          <w:t>价</w:t>
        </w:r>
        <w:r w:rsidR="00CA620A" w:rsidRPr="004459AE">
          <w:rPr>
            <w:rStyle w:val="af2"/>
            <w:noProof/>
          </w:rPr>
          <w:t xml:space="preserve"> </w:t>
        </w:r>
        <w:r w:rsidR="00CA620A" w:rsidRPr="004459AE">
          <w:rPr>
            <w:rStyle w:val="af2"/>
            <w:rFonts w:hint="eastAsia"/>
            <w:noProof/>
          </w:rPr>
          <w:t>师</w:t>
        </w:r>
        <w:r w:rsidR="00CA620A" w:rsidRPr="004459AE">
          <w:rPr>
            <w:rStyle w:val="af2"/>
            <w:noProof/>
          </w:rPr>
          <w:t xml:space="preserve"> </w:t>
        </w:r>
        <w:r w:rsidR="00CA620A" w:rsidRPr="004459AE">
          <w:rPr>
            <w:rStyle w:val="af2"/>
            <w:rFonts w:hint="eastAsia"/>
            <w:noProof/>
          </w:rPr>
          <w:t>声</w:t>
        </w:r>
        <w:r w:rsidR="00CA620A" w:rsidRPr="004459AE">
          <w:rPr>
            <w:rStyle w:val="af2"/>
            <w:noProof/>
          </w:rPr>
          <w:t xml:space="preserve"> </w:t>
        </w:r>
        <w:r w:rsidR="00CA620A" w:rsidRPr="004459AE">
          <w:rPr>
            <w:rStyle w:val="af2"/>
            <w:rFonts w:hint="eastAsia"/>
            <w:noProof/>
          </w:rPr>
          <w:t>明</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_Toc530489813 \h </w:instrText>
        </w:r>
        <w:r w:rsidRPr="00CA620A">
          <w:rPr>
            <w:rStyle w:val="af2"/>
            <w:webHidden/>
          </w:rPr>
        </w:r>
        <w:r w:rsidRPr="00CA620A">
          <w:rPr>
            <w:rStyle w:val="af2"/>
            <w:webHidden/>
          </w:rPr>
          <w:fldChar w:fldCharType="separate"/>
        </w:r>
        <w:r w:rsidR="00CA620A" w:rsidRPr="00CA620A">
          <w:rPr>
            <w:rStyle w:val="af2"/>
            <w:webHidden/>
          </w:rPr>
          <w:t>4</w:t>
        </w:r>
        <w:r w:rsidRPr="00CA620A">
          <w:rPr>
            <w:rStyle w:val="af2"/>
            <w:webHidden/>
          </w:rPr>
          <w:fldChar w:fldCharType="end"/>
        </w:r>
      </w:hyperlink>
    </w:p>
    <w:p w:rsidR="00CA620A" w:rsidRPr="00CA620A" w:rsidRDefault="00761FCD" w:rsidP="00CA620A">
      <w:pPr>
        <w:pStyle w:val="30"/>
        <w:tabs>
          <w:tab w:val="right" w:leader="dot" w:pos="8835"/>
        </w:tabs>
        <w:ind w:leftChars="0" w:left="0"/>
        <w:rPr>
          <w:rStyle w:val="af2"/>
        </w:rPr>
      </w:pPr>
      <w:hyperlink w:anchor="_Toc530489814" w:history="1">
        <w:r w:rsidR="00CA620A" w:rsidRPr="004459AE">
          <w:rPr>
            <w:rStyle w:val="af2"/>
            <w:rFonts w:hint="eastAsia"/>
            <w:noProof/>
          </w:rPr>
          <w:t>估价的假设和限制条件</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_Toc530489814 \h </w:instrText>
        </w:r>
        <w:r w:rsidRPr="00CA620A">
          <w:rPr>
            <w:rStyle w:val="af2"/>
            <w:webHidden/>
          </w:rPr>
        </w:r>
        <w:r w:rsidRPr="00CA620A">
          <w:rPr>
            <w:rStyle w:val="af2"/>
            <w:webHidden/>
          </w:rPr>
          <w:fldChar w:fldCharType="separate"/>
        </w:r>
        <w:r w:rsidR="00CA620A" w:rsidRPr="00CA620A">
          <w:rPr>
            <w:rStyle w:val="af2"/>
            <w:webHidden/>
          </w:rPr>
          <w:t>5</w:t>
        </w:r>
        <w:r w:rsidRPr="00CA620A">
          <w:rPr>
            <w:rStyle w:val="af2"/>
            <w:webHidden/>
          </w:rPr>
          <w:fldChar w:fldCharType="end"/>
        </w:r>
      </w:hyperlink>
    </w:p>
    <w:p w:rsidR="00CA620A" w:rsidRPr="00CA620A" w:rsidRDefault="00761FCD">
      <w:pPr>
        <w:pStyle w:val="30"/>
        <w:tabs>
          <w:tab w:val="right" w:leader="dot" w:pos="8835"/>
        </w:tabs>
        <w:rPr>
          <w:rStyle w:val="af2"/>
        </w:rPr>
      </w:pPr>
      <w:hyperlink w:anchor="_Toc530489815" w:history="1">
        <w:r w:rsidR="00CA620A" w:rsidRPr="00CA620A">
          <w:rPr>
            <w:rStyle w:val="af2"/>
            <w:rFonts w:hint="eastAsia"/>
            <w:noProof/>
          </w:rPr>
          <w:t>一、一般假设</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_Toc530489815 \h </w:instrText>
        </w:r>
        <w:r w:rsidRPr="00CA620A">
          <w:rPr>
            <w:rStyle w:val="af2"/>
            <w:webHidden/>
          </w:rPr>
        </w:r>
        <w:r w:rsidRPr="00CA620A">
          <w:rPr>
            <w:rStyle w:val="af2"/>
            <w:webHidden/>
          </w:rPr>
          <w:fldChar w:fldCharType="separate"/>
        </w:r>
        <w:r w:rsidR="00CA620A" w:rsidRPr="00CA620A">
          <w:rPr>
            <w:rStyle w:val="af2"/>
            <w:webHidden/>
          </w:rPr>
          <w:t>5</w:t>
        </w:r>
        <w:r w:rsidRPr="00CA620A">
          <w:rPr>
            <w:rStyle w:val="af2"/>
            <w:webHidden/>
          </w:rPr>
          <w:fldChar w:fldCharType="end"/>
        </w:r>
      </w:hyperlink>
    </w:p>
    <w:p w:rsidR="00CA620A" w:rsidRPr="00CA620A" w:rsidRDefault="00761FCD">
      <w:pPr>
        <w:pStyle w:val="30"/>
        <w:tabs>
          <w:tab w:val="right" w:leader="dot" w:pos="8835"/>
        </w:tabs>
        <w:rPr>
          <w:rStyle w:val="af2"/>
        </w:rPr>
      </w:pPr>
      <w:hyperlink w:anchor="_Toc530489816" w:history="1">
        <w:r w:rsidR="00CA620A" w:rsidRPr="00CA620A">
          <w:rPr>
            <w:rStyle w:val="af2"/>
            <w:rFonts w:hint="eastAsia"/>
            <w:noProof/>
          </w:rPr>
          <w:t>二、背离事实假设</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_Toc530489816 \h </w:instrText>
        </w:r>
        <w:r w:rsidRPr="00CA620A">
          <w:rPr>
            <w:rStyle w:val="af2"/>
            <w:webHidden/>
          </w:rPr>
        </w:r>
        <w:r w:rsidRPr="00CA620A">
          <w:rPr>
            <w:rStyle w:val="af2"/>
            <w:webHidden/>
          </w:rPr>
          <w:fldChar w:fldCharType="separate"/>
        </w:r>
        <w:r w:rsidR="00CA620A" w:rsidRPr="00CA620A">
          <w:rPr>
            <w:rStyle w:val="af2"/>
            <w:webHidden/>
          </w:rPr>
          <w:t>5</w:t>
        </w:r>
        <w:r w:rsidRPr="00CA620A">
          <w:rPr>
            <w:rStyle w:val="af2"/>
            <w:webHidden/>
          </w:rPr>
          <w:fldChar w:fldCharType="end"/>
        </w:r>
      </w:hyperlink>
    </w:p>
    <w:p w:rsidR="00CA620A" w:rsidRPr="00CA620A" w:rsidRDefault="00761FCD">
      <w:pPr>
        <w:pStyle w:val="30"/>
        <w:tabs>
          <w:tab w:val="right" w:leader="dot" w:pos="8835"/>
        </w:tabs>
        <w:rPr>
          <w:rStyle w:val="af2"/>
        </w:rPr>
      </w:pPr>
      <w:hyperlink w:anchor="_Toc530489817" w:history="1">
        <w:r w:rsidR="00CA620A" w:rsidRPr="00CA620A">
          <w:rPr>
            <w:rStyle w:val="af2"/>
            <w:rFonts w:hint="eastAsia"/>
            <w:noProof/>
          </w:rPr>
          <w:t>三、不相一致假设</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_Toc530489817 \h </w:instrText>
        </w:r>
        <w:r w:rsidRPr="00CA620A">
          <w:rPr>
            <w:rStyle w:val="af2"/>
            <w:webHidden/>
          </w:rPr>
        </w:r>
        <w:r w:rsidRPr="00CA620A">
          <w:rPr>
            <w:rStyle w:val="af2"/>
            <w:webHidden/>
          </w:rPr>
          <w:fldChar w:fldCharType="separate"/>
        </w:r>
        <w:r w:rsidR="00CA620A" w:rsidRPr="00CA620A">
          <w:rPr>
            <w:rStyle w:val="af2"/>
            <w:webHidden/>
          </w:rPr>
          <w:t>5</w:t>
        </w:r>
        <w:r w:rsidRPr="00CA620A">
          <w:rPr>
            <w:rStyle w:val="af2"/>
            <w:webHidden/>
          </w:rPr>
          <w:fldChar w:fldCharType="end"/>
        </w:r>
      </w:hyperlink>
    </w:p>
    <w:p w:rsidR="00CA620A" w:rsidRPr="00CA620A" w:rsidRDefault="00761FCD">
      <w:pPr>
        <w:pStyle w:val="30"/>
        <w:tabs>
          <w:tab w:val="right" w:leader="dot" w:pos="8835"/>
        </w:tabs>
        <w:rPr>
          <w:rStyle w:val="af2"/>
        </w:rPr>
      </w:pPr>
      <w:hyperlink w:anchor="_Toc530489818" w:history="1">
        <w:r w:rsidR="00CA620A" w:rsidRPr="00CA620A">
          <w:rPr>
            <w:rStyle w:val="af2"/>
            <w:rFonts w:hint="eastAsia"/>
            <w:noProof/>
          </w:rPr>
          <w:t>四、估价报告使用限制</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_Toc530489818 \h </w:instrText>
        </w:r>
        <w:r w:rsidRPr="00CA620A">
          <w:rPr>
            <w:rStyle w:val="af2"/>
            <w:webHidden/>
          </w:rPr>
        </w:r>
        <w:r w:rsidRPr="00CA620A">
          <w:rPr>
            <w:rStyle w:val="af2"/>
            <w:webHidden/>
          </w:rPr>
          <w:fldChar w:fldCharType="separate"/>
        </w:r>
        <w:r w:rsidR="00CA620A" w:rsidRPr="00CA620A">
          <w:rPr>
            <w:rStyle w:val="af2"/>
            <w:webHidden/>
          </w:rPr>
          <w:t>5</w:t>
        </w:r>
        <w:r w:rsidRPr="00CA620A">
          <w:rPr>
            <w:rStyle w:val="af2"/>
            <w:webHidden/>
          </w:rPr>
          <w:fldChar w:fldCharType="end"/>
        </w:r>
      </w:hyperlink>
    </w:p>
    <w:p w:rsidR="00CA620A" w:rsidRDefault="00761FCD" w:rsidP="00CA620A">
      <w:pPr>
        <w:pStyle w:val="30"/>
        <w:tabs>
          <w:tab w:val="right" w:leader="dot" w:pos="8835"/>
        </w:tabs>
        <w:ind w:leftChars="0" w:left="0"/>
        <w:rPr>
          <w:rFonts w:asciiTheme="minorHAnsi" w:eastAsiaTheme="minorEastAsia" w:hAnsiTheme="minorHAnsi" w:cstheme="minorBidi"/>
          <w:noProof/>
          <w:szCs w:val="22"/>
        </w:rPr>
      </w:pPr>
      <w:hyperlink w:anchor="_Toc530489819" w:history="1">
        <w:r w:rsidR="00CA620A" w:rsidRPr="004459AE">
          <w:rPr>
            <w:rStyle w:val="af2"/>
            <w:rFonts w:hint="eastAsia"/>
            <w:noProof/>
          </w:rPr>
          <w:t>房地产估价结果报告</w:t>
        </w:r>
        <w:r w:rsidR="00CA620A" w:rsidRPr="00CA620A">
          <w:rPr>
            <w:rStyle w:val="af2"/>
            <w:webHidden/>
          </w:rPr>
          <w:tab/>
        </w:r>
        <w:r w:rsidRPr="00CA620A">
          <w:rPr>
            <w:rStyle w:val="af2"/>
            <w:webHidden/>
          </w:rPr>
          <w:fldChar w:fldCharType="begin"/>
        </w:r>
        <w:r w:rsidR="00CA620A" w:rsidRPr="00CA620A">
          <w:rPr>
            <w:rStyle w:val="af2"/>
            <w:webHidden/>
          </w:rPr>
          <w:instrText xml:space="preserve"> PAGEREF _Toc530489819 \h </w:instrText>
        </w:r>
        <w:r w:rsidRPr="00CA620A">
          <w:rPr>
            <w:rStyle w:val="af2"/>
            <w:webHidden/>
          </w:rPr>
        </w:r>
        <w:r w:rsidRPr="00CA620A">
          <w:rPr>
            <w:rStyle w:val="af2"/>
            <w:webHidden/>
          </w:rPr>
          <w:fldChar w:fldCharType="separate"/>
        </w:r>
        <w:r w:rsidR="00CA620A" w:rsidRPr="00CA620A">
          <w:rPr>
            <w:rStyle w:val="af2"/>
            <w:webHidden/>
          </w:rPr>
          <w:t>7</w:t>
        </w:r>
        <w:r w:rsidRPr="00CA620A">
          <w:rPr>
            <w:rStyle w:val="af2"/>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0" w:history="1">
        <w:r w:rsidR="00CA620A" w:rsidRPr="004459AE">
          <w:rPr>
            <w:rStyle w:val="af2"/>
            <w:rFonts w:hint="eastAsia"/>
            <w:noProof/>
            <w:kern w:val="44"/>
          </w:rPr>
          <w:t>一、估价委托人</w:t>
        </w:r>
        <w:r w:rsidR="00CA620A">
          <w:rPr>
            <w:noProof/>
            <w:webHidden/>
          </w:rPr>
          <w:tab/>
        </w:r>
        <w:r>
          <w:rPr>
            <w:noProof/>
            <w:webHidden/>
          </w:rPr>
          <w:fldChar w:fldCharType="begin"/>
        </w:r>
        <w:r w:rsidR="00CA620A">
          <w:rPr>
            <w:noProof/>
            <w:webHidden/>
          </w:rPr>
          <w:instrText xml:space="preserve"> PAGEREF _Toc530489820 \h </w:instrText>
        </w:r>
        <w:r>
          <w:rPr>
            <w:noProof/>
            <w:webHidden/>
          </w:rPr>
        </w:r>
        <w:r>
          <w:rPr>
            <w:noProof/>
            <w:webHidden/>
          </w:rPr>
          <w:fldChar w:fldCharType="separate"/>
        </w:r>
        <w:r w:rsidR="00CA620A">
          <w:rPr>
            <w:noProof/>
            <w:webHidden/>
          </w:rPr>
          <w:t>7</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1" w:history="1">
        <w:r w:rsidR="00CA620A" w:rsidRPr="004459AE">
          <w:rPr>
            <w:rStyle w:val="af2"/>
            <w:rFonts w:hint="eastAsia"/>
            <w:noProof/>
            <w:kern w:val="44"/>
          </w:rPr>
          <w:t>二、评估机构</w:t>
        </w:r>
        <w:r w:rsidR="00CA620A">
          <w:rPr>
            <w:noProof/>
            <w:webHidden/>
          </w:rPr>
          <w:tab/>
        </w:r>
        <w:r>
          <w:rPr>
            <w:noProof/>
            <w:webHidden/>
          </w:rPr>
          <w:fldChar w:fldCharType="begin"/>
        </w:r>
        <w:r w:rsidR="00CA620A">
          <w:rPr>
            <w:noProof/>
            <w:webHidden/>
          </w:rPr>
          <w:instrText xml:space="preserve"> PAGEREF _Toc530489821 \h </w:instrText>
        </w:r>
        <w:r>
          <w:rPr>
            <w:noProof/>
            <w:webHidden/>
          </w:rPr>
        </w:r>
        <w:r>
          <w:rPr>
            <w:noProof/>
            <w:webHidden/>
          </w:rPr>
          <w:fldChar w:fldCharType="separate"/>
        </w:r>
        <w:r w:rsidR="00CA620A">
          <w:rPr>
            <w:noProof/>
            <w:webHidden/>
          </w:rPr>
          <w:t>7</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2" w:history="1">
        <w:r w:rsidR="00CA620A" w:rsidRPr="004459AE">
          <w:rPr>
            <w:rStyle w:val="af2"/>
            <w:rFonts w:hint="eastAsia"/>
            <w:noProof/>
            <w:kern w:val="44"/>
          </w:rPr>
          <w:t>三、估价对象</w:t>
        </w:r>
        <w:r w:rsidR="00CA620A">
          <w:rPr>
            <w:noProof/>
            <w:webHidden/>
          </w:rPr>
          <w:tab/>
        </w:r>
        <w:r>
          <w:rPr>
            <w:noProof/>
            <w:webHidden/>
          </w:rPr>
          <w:fldChar w:fldCharType="begin"/>
        </w:r>
        <w:r w:rsidR="00CA620A">
          <w:rPr>
            <w:noProof/>
            <w:webHidden/>
          </w:rPr>
          <w:instrText xml:space="preserve"> PAGEREF _Toc530489822 \h </w:instrText>
        </w:r>
        <w:r>
          <w:rPr>
            <w:noProof/>
            <w:webHidden/>
          </w:rPr>
        </w:r>
        <w:r>
          <w:rPr>
            <w:noProof/>
            <w:webHidden/>
          </w:rPr>
          <w:fldChar w:fldCharType="separate"/>
        </w:r>
        <w:r w:rsidR="00CA620A">
          <w:rPr>
            <w:noProof/>
            <w:webHidden/>
          </w:rPr>
          <w:t>7</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3" w:history="1">
        <w:r w:rsidR="00CA620A" w:rsidRPr="004459AE">
          <w:rPr>
            <w:rStyle w:val="af2"/>
            <w:rFonts w:hint="eastAsia"/>
            <w:noProof/>
            <w:kern w:val="44"/>
          </w:rPr>
          <w:t>四、价值时点</w:t>
        </w:r>
        <w:r w:rsidR="00CA620A">
          <w:rPr>
            <w:noProof/>
            <w:webHidden/>
          </w:rPr>
          <w:tab/>
        </w:r>
        <w:r>
          <w:rPr>
            <w:noProof/>
            <w:webHidden/>
          </w:rPr>
          <w:fldChar w:fldCharType="begin"/>
        </w:r>
        <w:r w:rsidR="00CA620A">
          <w:rPr>
            <w:noProof/>
            <w:webHidden/>
          </w:rPr>
          <w:instrText xml:space="preserve"> PAGEREF _Toc530489823 \h </w:instrText>
        </w:r>
        <w:r>
          <w:rPr>
            <w:noProof/>
            <w:webHidden/>
          </w:rPr>
        </w:r>
        <w:r>
          <w:rPr>
            <w:noProof/>
            <w:webHidden/>
          </w:rPr>
          <w:fldChar w:fldCharType="separate"/>
        </w:r>
        <w:r w:rsidR="00CA620A">
          <w:rPr>
            <w:noProof/>
            <w:webHidden/>
          </w:rPr>
          <w:t>8</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4" w:history="1">
        <w:r w:rsidR="00CA620A" w:rsidRPr="004459AE">
          <w:rPr>
            <w:rStyle w:val="af2"/>
            <w:rFonts w:hint="eastAsia"/>
            <w:noProof/>
            <w:kern w:val="44"/>
          </w:rPr>
          <w:t>五、估价目的</w:t>
        </w:r>
        <w:r w:rsidR="00CA620A">
          <w:rPr>
            <w:noProof/>
            <w:webHidden/>
          </w:rPr>
          <w:tab/>
        </w:r>
        <w:r>
          <w:rPr>
            <w:noProof/>
            <w:webHidden/>
          </w:rPr>
          <w:fldChar w:fldCharType="begin"/>
        </w:r>
        <w:r w:rsidR="00CA620A">
          <w:rPr>
            <w:noProof/>
            <w:webHidden/>
          </w:rPr>
          <w:instrText xml:space="preserve"> PAGEREF _Toc530489824 \h </w:instrText>
        </w:r>
        <w:r>
          <w:rPr>
            <w:noProof/>
            <w:webHidden/>
          </w:rPr>
        </w:r>
        <w:r>
          <w:rPr>
            <w:noProof/>
            <w:webHidden/>
          </w:rPr>
          <w:fldChar w:fldCharType="separate"/>
        </w:r>
        <w:r w:rsidR="00CA620A">
          <w:rPr>
            <w:noProof/>
            <w:webHidden/>
          </w:rPr>
          <w:t>8</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5" w:history="1">
        <w:r w:rsidR="00CA620A" w:rsidRPr="004459AE">
          <w:rPr>
            <w:rStyle w:val="af2"/>
            <w:rFonts w:hint="eastAsia"/>
            <w:noProof/>
            <w:kern w:val="44"/>
          </w:rPr>
          <w:t>六、价值类型</w:t>
        </w:r>
        <w:r w:rsidR="00CA620A">
          <w:rPr>
            <w:noProof/>
            <w:webHidden/>
          </w:rPr>
          <w:tab/>
        </w:r>
        <w:r>
          <w:rPr>
            <w:noProof/>
            <w:webHidden/>
          </w:rPr>
          <w:fldChar w:fldCharType="begin"/>
        </w:r>
        <w:r w:rsidR="00CA620A">
          <w:rPr>
            <w:noProof/>
            <w:webHidden/>
          </w:rPr>
          <w:instrText xml:space="preserve"> PAGEREF _Toc530489825 \h </w:instrText>
        </w:r>
        <w:r>
          <w:rPr>
            <w:noProof/>
            <w:webHidden/>
          </w:rPr>
        </w:r>
        <w:r>
          <w:rPr>
            <w:noProof/>
            <w:webHidden/>
          </w:rPr>
          <w:fldChar w:fldCharType="separate"/>
        </w:r>
        <w:r w:rsidR="00CA620A">
          <w:rPr>
            <w:noProof/>
            <w:webHidden/>
          </w:rPr>
          <w:t>8</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6" w:history="1">
        <w:r w:rsidR="00CA620A" w:rsidRPr="004459AE">
          <w:rPr>
            <w:rStyle w:val="af2"/>
            <w:rFonts w:hint="eastAsia"/>
            <w:noProof/>
            <w:kern w:val="44"/>
          </w:rPr>
          <w:t>七、估价原则</w:t>
        </w:r>
        <w:r w:rsidR="00CA620A">
          <w:rPr>
            <w:noProof/>
            <w:webHidden/>
          </w:rPr>
          <w:tab/>
        </w:r>
        <w:r>
          <w:rPr>
            <w:noProof/>
            <w:webHidden/>
          </w:rPr>
          <w:fldChar w:fldCharType="begin"/>
        </w:r>
        <w:r w:rsidR="00CA620A">
          <w:rPr>
            <w:noProof/>
            <w:webHidden/>
          </w:rPr>
          <w:instrText xml:space="preserve"> PAGEREF _Toc530489826 \h </w:instrText>
        </w:r>
        <w:r>
          <w:rPr>
            <w:noProof/>
            <w:webHidden/>
          </w:rPr>
        </w:r>
        <w:r>
          <w:rPr>
            <w:noProof/>
            <w:webHidden/>
          </w:rPr>
          <w:fldChar w:fldCharType="separate"/>
        </w:r>
        <w:r w:rsidR="00CA620A">
          <w:rPr>
            <w:noProof/>
            <w:webHidden/>
          </w:rPr>
          <w:t>8</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7" w:history="1">
        <w:r w:rsidR="00CA620A" w:rsidRPr="004459AE">
          <w:rPr>
            <w:rStyle w:val="af2"/>
            <w:rFonts w:hint="eastAsia"/>
            <w:noProof/>
            <w:kern w:val="44"/>
          </w:rPr>
          <w:t>八、估价依据</w:t>
        </w:r>
        <w:r w:rsidR="00CA620A">
          <w:rPr>
            <w:noProof/>
            <w:webHidden/>
          </w:rPr>
          <w:tab/>
        </w:r>
        <w:r>
          <w:rPr>
            <w:noProof/>
            <w:webHidden/>
          </w:rPr>
          <w:fldChar w:fldCharType="begin"/>
        </w:r>
        <w:r w:rsidR="00CA620A">
          <w:rPr>
            <w:noProof/>
            <w:webHidden/>
          </w:rPr>
          <w:instrText xml:space="preserve"> PAGEREF _Toc530489827 \h </w:instrText>
        </w:r>
        <w:r>
          <w:rPr>
            <w:noProof/>
            <w:webHidden/>
          </w:rPr>
        </w:r>
        <w:r>
          <w:rPr>
            <w:noProof/>
            <w:webHidden/>
          </w:rPr>
          <w:fldChar w:fldCharType="separate"/>
        </w:r>
        <w:r w:rsidR="00CA620A">
          <w:rPr>
            <w:noProof/>
            <w:webHidden/>
          </w:rPr>
          <w:t>9</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8" w:history="1">
        <w:r w:rsidR="00CA620A" w:rsidRPr="004459AE">
          <w:rPr>
            <w:rStyle w:val="af2"/>
            <w:rFonts w:hint="eastAsia"/>
            <w:noProof/>
            <w:kern w:val="44"/>
          </w:rPr>
          <w:t>九、评估方法</w:t>
        </w:r>
        <w:r w:rsidR="00CA620A">
          <w:rPr>
            <w:noProof/>
            <w:webHidden/>
          </w:rPr>
          <w:tab/>
        </w:r>
        <w:r>
          <w:rPr>
            <w:noProof/>
            <w:webHidden/>
          </w:rPr>
          <w:fldChar w:fldCharType="begin"/>
        </w:r>
        <w:r w:rsidR="00CA620A">
          <w:rPr>
            <w:noProof/>
            <w:webHidden/>
          </w:rPr>
          <w:instrText xml:space="preserve"> PAGEREF _Toc530489828 \h </w:instrText>
        </w:r>
        <w:r>
          <w:rPr>
            <w:noProof/>
            <w:webHidden/>
          </w:rPr>
        </w:r>
        <w:r>
          <w:rPr>
            <w:noProof/>
            <w:webHidden/>
          </w:rPr>
          <w:fldChar w:fldCharType="separate"/>
        </w:r>
        <w:r w:rsidR="00CA620A">
          <w:rPr>
            <w:noProof/>
            <w:webHidden/>
          </w:rPr>
          <w:t>10</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29" w:history="1">
        <w:r w:rsidR="00CA620A" w:rsidRPr="004459AE">
          <w:rPr>
            <w:rStyle w:val="af2"/>
            <w:rFonts w:hint="eastAsia"/>
            <w:noProof/>
            <w:kern w:val="44"/>
          </w:rPr>
          <w:t>十、估价结果</w:t>
        </w:r>
        <w:r w:rsidR="00CA620A">
          <w:rPr>
            <w:noProof/>
            <w:webHidden/>
          </w:rPr>
          <w:tab/>
        </w:r>
        <w:r>
          <w:rPr>
            <w:noProof/>
            <w:webHidden/>
          </w:rPr>
          <w:fldChar w:fldCharType="begin"/>
        </w:r>
        <w:r w:rsidR="00CA620A">
          <w:rPr>
            <w:noProof/>
            <w:webHidden/>
          </w:rPr>
          <w:instrText xml:space="preserve"> PAGEREF _Toc530489829 \h </w:instrText>
        </w:r>
        <w:r>
          <w:rPr>
            <w:noProof/>
            <w:webHidden/>
          </w:rPr>
        </w:r>
        <w:r>
          <w:rPr>
            <w:noProof/>
            <w:webHidden/>
          </w:rPr>
          <w:fldChar w:fldCharType="separate"/>
        </w:r>
        <w:r w:rsidR="00CA620A">
          <w:rPr>
            <w:noProof/>
            <w:webHidden/>
          </w:rPr>
          <w:t>10</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30" w:history="1">
        <w:r w:rsidR="00CA620A" w:rsidRPr="004459AE">
          <w:rPr>
            <w:rStyle w:val="af2"/>
            <w:rFonts w:hint="eastAsia"/>
            <w:noProof/>
            <w:kern w:val="44"/>
          </w:rPr>
          <w:t>十一、评估人员</w:t>
        </w:r>
        <w:r w:rsidR="00CA620A">
          <w:rPr>
            <w:noProof/>
            <w:webHidden/>
          </w:rPr>
          <w:tab/>
        </w:r>
        <w:r>
          <w:rPr>
            <w:noProof/>
            <w:webHidden/>
          </w:rPr>
          <w:fldChar w:fldCharType="begin"/>
        </w:r>
        <w:r w:rsidR="00CA620A">
          <w:rPr>
            <w:noProof/>
            <w:webHidden/>
          </w:rPr>
          <w:instrText xml:space="preserve"> PAGEREF _Toc530489830 \h </w:instrText>
        </w:r>
        <w:r>
          <w:rPr>
            <w:noProof/>
            <w:webHidden/>
          </w:rPr>
        </w:r>
        <w:r>
          <w:rPr>
            <w:noProof/>
            <w:webHidden/>
          </w:rPr>
          <w:fldChar w:fldCharType="separate"/>
        </w:r>
        <w:r w:rsidR="00CA620A">
          <w:rPr>
            <w:noProof/>
            <w:webHidden/>
          </w:rPr>
          <w:t>11</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31" w:history="1">
        <w:r w:rsidR="00CA620A" w:rsidRPr="004459AE">
          <w:rPr>
            <w:rStyle w:val="af2"/>
            <w:rFonts w:hint="eastAsia"/>
            <w:noProof/>
            <w:kern w:val="44"/>
          </w:rPr>
          <w:t>十二、实地查勘期</w:t>
        </w:r>
        <w:r w:rsidR="00CA620A">
          <w:rPr>
            <w:noProof/>
            <w:webHidden/>
          </w:rPr>
          <w:tab/>
        </w:r>
        <w:r>
          <w:rPr>
            <w:noProof/>
            <w:webHidden/>
          </w:rPr>
          <w:fldChar w:fldCharType="begin"/>
        </w:r>
        <w:r w:rsidR="00CA620A">
          <w:rPr>
            <w:noProof/>
            <w:webHidden/>
          </w:rPr>
          <w:instrText xml:space="preserve"> PAGEREF _Toc530489831 \h </w:instrText>
        </w:r>
        <w:r>
          <w:rPr>
            <w:noProof/>
            <w:webHidden/>
          </w:rPr>
        </w:r>
        <w:r>
          <w:rPr>
            <w:noProof/>
            <w:webHidden/>
          </w:rPr>
          <w:fldChar w:fldCharType="separate"/>
        </w:r>
        <w:r w:rsidR="00CA620A">
          <w:rPr>
            <w:noProof/>
            <w:webHidden/>
          </w:rPr>
          <w:t>11</w:t>
        </w:r>
        <w:r>
          <w:rPr>
            <w:noProof/>
            <w:webHidden/>
          </w:rPr>
          <w:fldChar w:fldCharType="end"/>
        </w:r>
      </w:hyperlink>
    </w:p>
    <w:p w:rsidR="00CA620A" w:rsidRDefault="00761FCD">
      <w:pPr>
        <w:pStyle w:val="30"/>
        <w:tabs>
          <w:tab w:val="right" w:leader="dot" w:pos="8835"/>
        </w:tabs>
        <w:rPr>
          <w:rFonts w:asciiTheme="minorHAnsi" w:eastAsiaTheme="minorEastAsia" w:hAnsiTheme="minorHAnsi" w:cstheme="minorBidi"/>
          <w:noProof/>
          <w:szCs w:val="22"/>
        </w:rPr>
      </w:pPr>
      <w:hyperlink w:anchor="_Toc530489832" w:history="1">
        <w:r w:rsidR="00CA620A" w:rsidRPr="004459AE">
          <w:rPr>
            <w:rStyle w:val="af2"/>
            <w:rFonts w:hint="eastAsia"/>
            <w:noProof/>
            <w:kern w:val="44"/>
          </w:rPr>
          <w:t>十三、估价作业日期</w:t>
        </w:r>
        <w:r w:rsidR="00CA620A">
          <w:rPr>
            <w:noProof/>
            <w:webHidden/>
          </w:rPr>
          <w:tab/>
        </w:r>
        <w:r>
          <w:rPr>
            <w:noProof/>
            <w:webHidden/>
          </w:rPr>
          <w:fldChar w:fldCharType="begin"/>
        </w:r>
        <w:r w:rsidR="00CA620A">
          <w:rPr>
            <w:noProof/>
            <w:webHidden/>
          </w:rPr>
          <w:instrText xml:space="preserve"> PAGEREF _Toc530489832 \h </w:instrText>
        </w:r>
        <w:r>
          <w:rPr>
            <w:noProof/>
            <w:webHidden/>
          </w:rPr>
        </w:r>
        <w:r>
          <w:rPr>
            <w:noProof/>
            <w:webHidden/>
          </w:rPr>
          <w:fldChar w:fldCharType="separate"/>
        </w:r>
        <w:r w:rsidR="00CA620A">
          <w:rPr>
            <w:noProof/>
            <w:webHidden/>
          </w:rPr>
          <w:t>11</w:t>
        </w:r>
        <w:r>
          <w:rPr>
            <w:noProof/>
            <w:webHidden/>
          </w:rPr>
          <w:fldChar w:fldCharType="end"/>
        </w:r>
      </w:hyperlink>
    </w:p>
    <w:p w:rsidR="00CA620A" w:rsidRDefault="00761FCD">
      <w:pPr>
        <w:pStyle w:val="10"/>
        <w:tabs>
          <w:tab w:val="right" w:leader="dot" w:pos="8835"/>
        </w:tabs>
        <w:rPr>
          <w:rFonts w:asciiTheme="minorHAnsi" w:eastAsiaTheme="minorEastAsia" w:hAnsiTheme="minorHAnsi" w:cstheme="minorBidi"/>
          <w:noProof/>
          <w:szCs w:val="22"/>
        </w:rPr>
      </w:pPr>
      <w:hyperlink w:anchor="_Toc530489833" w:history="1">
        <w:r w:rsidR="00CA620A" w:rsidRPr="004459AE">
          <w:rPr>
            <w:rStyle w:val="af2"/>
            <w:rFonts w:hint="eastAsia"/>
            <w:noProof/>
          </w:rPr>
          <w:t>附</w:t>
        </w:r>
        <w:r w:rsidR="00CA620A" w:rsidRPr="004459AE">
          <w:rPr>
            <w:rStyle w:val="af2"/>
            <w:noProof/>
          </w:rPr>
          <w:t xml:space="preserve">    </w:t>
        </w:r>
        <w:r w:rsidR="00CA620A" w:rsidRPr="004459AE">
          <w:rPr>
            <w:rStyle w:val="af2"/>
            <w:rFonts w:hint="eastAsia"/>
            <w:noProof/>
          </w:rPr>
          <w:t>件</w:t>
        </w:r>
        <w:r w:rsidR="00CA620A">
          <w:rPr>
            <w:noProof/>
            <w:webHidden/>
          </w:rPr>
          <w:tab/>
        </w:r>
        <w:r>
          <w:rPr>
            <w:noProof/>
            <w:webHidden/>
          </w:rPr>
          <w:fldChar w:fldCharType="begin"/>
        </w:r>
        <w:r w:rsidR="00CA620A">
          <w:rPr>
            <w:noProof/>
            <w:webHidden/>
          </w:rPr>
          <w:instrText xml:space="preserve"> PAGEREF _Toc530489833 \h </w:instrText>
        </w:r>
        <w:r>
          <w:rPr>
            <w:noProof/>
            <w:webHidden/>
          </w:rPr>
        </w:r>
        <w:r>
          <w:rPr>
            <w:noProof/>
            <w:webHidden/>
          </w:rPr>
          <w:fldChar w:fldCharType="separate"/>
        </w:r>
        <w:r w:rsidR="00CA620A">
          <w:rPr>
            <w:noProof/>
            <w:webHidden/>
          </w:rPr>
          <w:t>12</w:t>
        </w:r>
        <w:r>
          <w:rPr>
            <w:noProof/>
            <w:webHidden/>
          </w:rPr>
          <w:fldChar w:fldCharType="end"/>
        </w:r>
      </w:hyperlink>
    </w:p>
    <w:p w:rsidR="002D6EA2" w:rsidRPr="0090362C" w:rsidRDefault="00761FCD">
      <w:pPr>
        <w:spacing w:line="320" w:lineRule="atLeast"/>
        <w:rPr>
          <w:rFonts w:eastAsia="仿宋_GB2312"/>
          <w:color w:val="000000" w:themeColor="text1"/>
          <w:sz w:val="24"/>
          <w:szCs w:val="24"/>
        </w:rPr>
      </w:pPr>
      <w:r w:rsidRPr="0090362C">
        <w:rPr>
          <w:rFonts w:eastAsia="仿宋_GB2312"/>
          <w:color w:val="000000" w:themeColor="text1"/>
          <w:sz w:val="28"/>
          <w:szCs w:val="28"/>
        </w:rPr>
        <w:fldChar w:fldCharType="end"/>
      </w:r>
    </w:p>
    <w:p w:rsidR="002D6EA2" w:rsidRPr="0090362C" w:rsidRDefault="002D6EA2">
      <w:pPr>
        <w:pStyle w:val="1"/>
        <w:jc w:val="center"/>
        <w:rPr>
          <w:rFonts w:eastAsia="黑体"/>
          <w:b w:val="0"/>
          <w:color w:val="000000" w:themeColor="text1"/>
        </w:rPr>
        <w:sectPr w:rsidR="002D6EA2" w:rsidRPr="0090362C">
          <w:headerReference w:type="default" r:id="rId9"/>
          <w:footerReference w:type="default" r:id="rId10"/>
          <w:pgSz w:w="11906" w:h="16838"/>
          <w:pgMar w:top="1440" w:right="1247" w:bottom="1440" w:left="1814" w:header="851" w:footer="992" w:gutter="0"/>
          <w:cols w:space="720"/>
          <w:docGrid w:type="lines" w:linePitch="312"/>
        </w:sectPr>
      </w:pPr>
      <w:bookmarkStart w:id="0" w:name="_Toc298240796"/>
    </w:p>
    <w:p w:rsidR="002D6EA2" w:rsidRPr="0090362C" w:rsidRDefault="00336EC8">
      <w:pPr>
        <w:pStyle w:val="1"/>
        <w:jc w:val="center"/>
        <w:rPr>
          <w:color w:val="000000" w:themeColor="text1"/>
          <w:sz w:val="32"/>
          <w:szCs w:val="32"/>
        </w:rPr>
      </w:pPr>
      <w:bookmarkStart w:id="1" w:name="_Toc298240797"/>
      <w:bookmarkStart w:id="2" w:name="_Toc530489813"/>
      <w:bookmarkEnd w:id="0"/>
      <w:r w:rsidRPr="0090362C">
        <w:rPr>
          <w:color w:val="000000" w:themeColor="text1"/>
          <w:sz w:val="32"/>
          <w:szCs w:val="32"/>
        </w:rPr>
        <w:lastRenderedPageBreak/>
        <w:t>估</w:t>
      </w:r>
      <w:r w:rsidRPr="0090362C">
        <w:rPr>
          <w:color w:val="000000" w:themeColor="text1"/>
          <w:sz w:val="32"/>
          <w:szCs w:val="32"/>
        </w:rPr>
        <w:t xml:space="preserve"> </w:t>
      </w:r>
      <w:r w:rsidRPr="0090362C">
        <w:rPr>
          <w:color w:val="000000" w:themeColor="text1"/>
          <w:sz w:val="32"/>
          <w:szCs w:val="32"/>
        </w:rPr>
        <w:t>价</w:t>
      </w:r>
      <w:r w:rsidRPr="0090362C">
        <w:rPr>
          <w:color w:val="000000" w:themeColor="text1"/>
          <w:sz w:val="32"/>
          <w:szCs w:val="32"/>
        </w:rPr>
        <w:t xml:space="preserve"> </w:t>
      </w:r>
      <w:r w:rsidRPr="0090362C">
        <w:rPr>
          <w:color w:val="000000" w:themeColor="text1"/>
          <w:sz w:val="32"/>
          <w:szCs w:val="32"/>
        </w:rPr>
        <w:t>师</w:t>
      </w:r>
      <w:r w:rsidRPr="0090362C">
        <w:rPr>
          <w:color w:val="000000" w:themeColor="text1"/>
          <w:sz w:val="32"/>
          <w:szCs w:val="32"/>
        </w:rPr>
        <w:t xml:space="preserve"> </w:t>
      </w:r>
      <w:r w:rsidRPr="0090362C">
        <w:rPr>
          <w:color w:val="000000" w:themeColor="text1"/>
          <w:sz w:val="32"/>
          <w:szCs w:val="32"/>
        </w:rPr>
        <w:t>声</w:t>
      </w:r>
      <w:r w:rsidRPr="0090362C">
        <w:rPr>
          <w:color w:val="000000" w:themeColor="text1"/>
          <w:sz w:val="32"/>
          <w:szCs w:val="32"/>
        </w:rPr>
        <w:t xml:space="preserve"> </w:t>
      </w:r>
      <w:r w:rsidRPr="0090362C">
        <w:rPr>
          <w:color w:val="000000" w:themeColor="text1"/>
          <w:sz w:val="32"/>
          <w:szCs w:val="32"/>
        </w:rPr>
        <w:t>明</w:t>
      </w:r>
      <w:bookmarkEnd w:id="1"/>
      <w:bookmarkEnd w:id="2"/>
    </w:p>
    <w:p w:rsidR="002D6EA2" w:rsidRPr="0090362C" w:rsidRDefault="00336EC8">
      <w:pPr>
        <w:spacing w:line="480" w:lineRule="exact"/>
        <w:rPr>
          <w:rFonts w:eastAsia="仿宋_GB2312"/>
          <w:color w:val="000000" w:themeColor="text1"/>
          <w:sz w:val="28"/>
          <w:szCs w:val="28"/>
        </w:rPr>
      </w:pPr>
      <w:r w:rsidRPr="0090362C">
        <w:rPr>
          <w:rFonts w:eastAsia="仿宋_GB2312"/>
          <w:color w:val="000000" w:themeColor="text1"/>
          <w:sz w:val="28"/>
          <w:szCs w:val="28"/>
        </w:rPr>
        <w:t>注册房地产估价师</w:t>
      </w:r>
      <w:r w:rsidR="00E67EBE" w:rsidRPr="0090362C">
        <w:rPr>
          <w:rFonts w:eastAsia="仿宋_GB2312"/>
          <w:color w:val="000000" w:themeColor="text1"/>
          <w:sz w:val="28"/>
          <w:szCs w:val="28"/>
        </w:rPr>
        <w:t>张冬梅</w:t>
      </w:r>
      <w:r w:rsidR="00E67EBE">
        <w:rPr>
          <w:rFonts w:eastAsia="仿宋_GB2312" w:hint="eastAsia"/>
          <w:color w:val="000000" w:themeColor="text1"/>
          <w:sz w:val="28"/>
          <w:szCs w:val="28"/>
        </w:rPr>
        <w:t>、</w:t>
      </w:r>
      <w:r w:rsidR="00E67EBE">
        <w:rPr>
          <w:rFonts w:eastAsia="仿宋_GB2312"/>
          <w:color w:val="000000" w:themeColor="text1"/>
          <w:sz w:val="28"/>
          <w:szCs w:val="28"/>
        </w:rPr>
        <w:t>黄昱晴</w:t>
      </w:r>
      <w:r w:rsidRPr="0090362C">
        <w:rPr>
          <w:rFonts w:eastAsia="仿宋_GB2312"/>
          <w:color w:val="000000" w:themeColor="text1"/>
          <w:sz w:val="28"/>
          <w:szCs w:val="28"/>
        </w:rPr>
        <w:t>郑重说明：</w:t>
      </w:r>
    </w:p>
    <w:p w:rsidR="002D6EA2" w:rsidRPr="0090362C" w:rsidRDefault="00336EC8">
      <w:pPr>
        <w:spacing w:line="480" w:lineRule="exact"/>
        <w:rPr>
          <w:rFonts w:eastAsia="仿宋_GB2312"/>
          <w:color w:val="000000" w:themeColor="text1"/>
          <w:sz w:val="28"/>
          <w:szCs w:val="28"/>
        </w:rPr>
      </w:pPr>
      <w:r w:rsidRPr="0090362C">
        <w:rPr>
          <w:rFonts w:eastAsia="仿宋_GB2312"/>
          <w:color w:val="000000" w:themeColor="text1"/>
          <w:sz w:val="28"/>
          <w:szCs w:val="28"/>
        </w:rPr>
        <w:t xml:space="preserve">    1</w:t>
      </w:r>
      <w:r w:rsidRPr="0090362C">
        <w:rPr>
          <w:rFonts w:eastAsia="仿宋_GB2312"/>
          <w:color w:val="000000" w:themeColor="text1"/>
          <w:sz w:val="28"/>
          <w:szCs w:val="28"/>
        </w:rPr>
        <w:t>、我们在本估价报告中陈述的事实是真实的和准确的。</w:t>
      </w:r>
    </w:p>
    <w:p w:rsidR="002D6EA2" w:rsidRPr="0090362C" w:rsidRDefault="00336EC8">
      <w:pPr>
        <w:spacing w:line="480" w:lineRule="exact"/>
        <w:rPr>
          <w:rFonts w:eastAsia="仿宋_GB2312"/>
          <w:color w:val="000000" w:themeColor="text1"/>
          <w:sz w:val="28"/>
          <w:szCs w:val="28"/>
        </w:rPr>
      </w:pPr>
      <w:r w:rsidRPr="0090362C">
        <w:rPr>
          <w:rFonts w:eastAsia="仿宋_GB2312"/>
          <w:color w:val="000000" w:themeColor="text1"/>
          <w:sz w:val="28"/>
          <w:szCs w:val="28"/>
        </w:rPr>
        <w:t xml:space="preserve">    2</w:t>
      </w:r>
      <w:r w:rsidRPr="0090362C">
        <w:rPr>
          <w:rFonts w:eastAsia="仿宋_GB2312"/>
          <w:color w:val="000000" w:themeColor="text1"/>
          <w:sz w:val="28"/>
          <w:szCs w:val="28"/>
        </w:rPr>
        <w:t>、本评估报告中的分析、意见和结论是我们自己公正的专业分析、意见和结论，但受到本评估报告中已说明的假设和限制条件的限制。</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3</w:t>
      </w:r>
      <w:r w:rsidRPr="0090362C">
        <w:rPr>
          <w:rFonts w:eastAsia="仿宋_GB2312"/>
          <w:color w:val="000000" w:themeColor="text1"/>
          <w:sz w:val="28"/>
          <w:szCs w:val="28"/>
        </w:rPr>
        <w:t>、我们与本估价报告中的估价对象没有利害关系，也与有关当事人没有个人利害关系或偏见。</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4</w:t>
      </w:r>
      <w:r w:rsidRPr="0090362C">
        <w:rPr>
          <w:rFonts w:eastAsia="仿宋_GB2312"/>
          <w:color w:val="000000" w:themeColor="text1"/>
          <w:sz w:val="28"/>
          <w:szCs w:val="28"/>
        </w:rPr>
        <w:t>、我们依照中华人民共和国国家标准《房地产估价规范》（</w:t>
      </w:r>
      <w:r w:rsidRPr="0090362C">
        <w:rPr>
          <w:rFonts w:eastAsia="仿宋_GB2312"/>
          <w:color w:val="000000" w:themeColor="text1"/>
          <w:sz w:val="28"/>
          <w:szCs w:val="28"/>
        </w:rPr>
        <w:t>GB/50291-2015)</w:t>
      </w:r>
      <w:r w:rsidRPr="0090362C">
        <w:rPr>
          <w:rFonts w:eastAsia="仿宋_GB2312"/>
          <w:color w:val="000000" w:themeColor="text1"/>
          <w:sz w:val="28"/>
          <w:szCs w:val="28"/>
        </w:rPr>
        <w:t>、《房地产估价基本术语标准》（</w:t>
      </w:r>
      <w:r w:rsidRPr="0090362C">
        <w:rPr>
          <w:rFonts w:eastAsia="仿宋_GB2312"/>
          <w:color w:val="000000" w:themeColor="text1"/>
          <w:sz w:val="28"/>
          <w:szCs w:val="28"/>
        </w:rPr>
        <w:t>GB/50899-2013)</w:t>
      </w:r>
      <w:r w:rsidRPr="0090362C">
        <w:rPr>
          <w:rFonts w:eastAsia="仿宋_GB2312"/>
          <w:color w:val="000000" w:themeColor="text1"/>
          <w:sz w:val="28"/>
          <w:szCs w:val="28"/>
        </w:rPr>
        <w:t>，进行分析，形成意见和结论，撰写本估价报告。</w:t>
      </w: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rPr>
          <w:rFonts w:eastAsia="仿宋_GB2312"/>
          <w:b/>
          <w:color w:val="000000" w:themeColor="text1"/>
          <w:sz w:val="28"/>
          <w:szCs w:val="28"/>
        </w:rPr>
      </w:pPr>
    </w:p>
    <w:p w:rsidR="002D6EA2" w:rsidRDefault="002D6EA2">
      <w:pPr>
        <w:spacing w:line="480" w:lineRule="exact"/>
        <w:ind w:firstLineChars="625" w:firstLine="1750"/>
        <w:jc w:val="left"/>
        <w:rPr>
          <w:rFonts w:eastAsia="仿宋_GB2312"/>
          <w:color w:val="000000" w:themeColor="text1"/>
          <w:sz w:val="28"/>
          <w:szCs w:val="28"/>
        </w:rPr>
      </w:pPr>
    </w:p>
    <w:p w:rsidR="005A4969" w:rsidRPr="0090362C" w:rsidRDefault="005A4969">
      <w:pPr>
        <w:spacing w:line="480" w:lineRule="exact"/>
        <w:ind w:firstLineChars="625" w:firstLine="1750"/>
        <w:jc w:val="left"/>
        <w:rPr>
          <w:rFonts w:eastAsia="仿宋_GB2312"/>
          <w:color w:val="000000" w:themeColor="text1"/>
          <w:sz w:val="28"/>
          <w:szCs w:val="28"/>
        </w:rPr>
      </w:pPr>
    </w:p>
    <w:p w:rsidR="002D6EA2" w:rsidRPr="0090362C" w:rsidRDefault="002D6EA2">
      <w:pPr>
        <w:spacing w:line="480" w:lineRule="exact"/>
        <w:ind w:firstLineChars="625" w:firstLine="1750"/>
        <w:jc w:val="left"/>
        <w:rPr>
          <w:rFonts w:eastAsia="仿宋_GB2312"/>
          <w:color w:val="000000" w:themeColor="text1"/>
          <w:sz w:val="28"/>
          <w:szCs w:val="28"/>
        </w:rPr>
      </w:pPr>
    </w:p>
    <w:p w:rsidR="005A4969" w:rsidRPr="0090362C" w:rsidRDefault="005A4969" w:rsidP="005A4969">
      <w:pPr>
        <w:spacing w:line="480" w:lineRule="exact"/>
        <w:ind w:firstLineChars="300" w:firstLine="840"/>
        <w:jc w:val="left"/>
        <w:rPr>
          <w:rFonts w:eastAsia="仿宋_GB2312"/>
          <w:color w:val="000000" w:themeColor="text1"/>
          <w:sz w:val="28"/>
          <w:szCs w:val="28"/>
        </w:rPr>
      </w:pPr>
      <w:r w:rsidRPr="0090362C">
        <w:rPr>
          <w:rFonts w:eastAsia="仿宋_GB2312"/>
          <w:color w:val="000000" w:themeColor="text1"/>
          <w:sz w:val="28"/>
          <w:szCs w:val="28"/>
        </w:rPr>
        <w:t>张冬梅</w:t>
      </w:r>
      <w:r w:rsidRPr="0090362C">
        <w:rPr>
          <w:rFonts w:eastAsia="仿宋_GB2312"/>
          <w:color w:val="000000" w:themeColor="text1"/>
          <w:sz w:val="28"/>
          <w:szCs w:val="28"/>
        </w:rPr>
        <w:t xml:space="preserve">      </w:t>
      </w:r>
      <w:r w:rsidRPr="0090362C">
        <w:rPr>
          <w:rFonts w:eastAsia="仿宋_GB2312"/>
          <w:color w:val="000000" w:themeColor="text1"/>
          <w:sz w:val="28"/>
          <w:szCs w:val="28"/>
        </w:rPr>
        <w:t>房地产估价师注册号：</w:t>
      </w:r>
      <w:r w:rsidRPr="0090362C">
        <w:rPr>
          <w:rFonts w:eastAsia="仿宋_GB2312"/>
          <w:color w:val="000000" w:themeColor="text1"/>
          <w:sz w:val="28"/>
          <w:szCs w:val="28"/>
        </w:rPr>
        <w:t>3720160075</w:t>
      </w:r>
    </w:p>
    <w:p w:rsidR="002D6EA2" w:rsidRPr="0090362C" w:rsidRDefault="00336EC8">
      <w:pPr>
        <w:spacing w:line="480" w:lineRule="exact"/>
        <w:jc w:val="center"/>
        <w:rPr>
          <w:rFonts w:eastAsia="仿宋_GB2312"/>
          <w:color w:val="000000" w:themeColor="text1"/>
          <w:sz w:val="28"/>
          <w:szCs w:val="28"/>
        </w:rPr>
      </w:pPr>
      <w:r w:rsidRPr="0090362C">
        <w:rPr>
          <w:rFonts w:eastAsia="仿宋_GB2312"/>
          <w:b/>
          <w:color w:val="000000" w:themeColor="text1"/>
          <w:sz w:val="28"/>
          <w:szCs w:val="28"/>
        </w:rPr>
        <w:t xml:space="preserve">    </w:t>
      </w:r>
      <w:r w:rsidRPr="0090362C">
        <w:rPr>
          <w:rFonts w:eastAsia="仿宋_GB2312"/>
          <w:color w:val="000000" w:themeColor="text1"/>
          <w:sz w:val="28"/>
          <w:szCs w:val="28"/>
        </w:rPr>
        <w:t xml:space="preserve">                            </w:t>
      </w:r>
    </w:p>
    <w:p w:rsidR="005A4969" w:rsidRDefault="005A4969">
      <w:pPr>
        <w:spacing w:line="480" w:lineRule="exact"/>
        <w:ind w:firstLineChars="300" w:firstLine="840"/>
        <w:jc w:val="left"/>
        <w:rPr>
          <w:rFonts w:eastAsia="仿宋_GB2312"/>
          <w:color w:val="000000" w:themeColor="text1"/>
          <w:sz w:val="28"/>
          <w:szCs w:val="28"/>
        </w:rPr>
      </w:pPr>
    </w:p>
    <w:p w:rsidR="005A4969" w:rsidRDefault="005A4969" w:rsidP="005A4969">
      <w:pPr>
        <w:spacing w:line="480" w:lineRule="exact"/>
        <w:jc w:val="left"/>
        <w:rPr>
          <w:rFonts w:eastAsia="仿宋_GB2312"/>
          <w:color w:val="000000" w:themeColor="text1"/>
          <w:sz w:val="28"/>
          <w:szCs w:val="28"/>
        </w:rPr>
      </w:pPr>
    </w:p>
    <w:p w:rsidR="002D6EA2" w:rsidRPr="0090362C" w:rsidRDefault="00336EC8">
      <w:pPr>
        <w:spacing w:line="480" w:lineRule="exact"/>
        <w:ind w:firstLineChars="300" w:firstLine="840"/>
        <w:jc w:val="left"/>
        <w:rPr>
          <w:rFonts w:eastAsia="仿宋_GB2312"/>
          <w:color w:val="000000" w:themeColor="text1"/>
          <w:sz w:val="28"/>
          <w:szCs w:val="28"/>
        </w:rPr>
      </w:pPr>
      <w:r w:rsidRPr="0090362C">
        <w:rPr>
          <w:rFonts w:eastAsia="仿宋_GB2312"/>
          <w:color w:val="000000" w:themeColor="text1"/>
          <w:sz w:val="28"/>
          <w:szCs w:val="28"/>
        </w:rPr>
        <w:t>黄昱晴</w:t>
      </w:r>
      <w:r w:rsidRPr="0090362C">
        <w:rPr>
          <w:rFonts w:eastAsia="仿宋_GB2312"/>
          <w:color w:val="000000" w:themeColor="text1"/>
          <w:sz w:val="28"/>
          <w:szCs w:val="28"/>
        </w:rPr>
        <w:t xml:space="preserve">      </w:t>
      </w:r>
      <w:r w:rsidRPr="0090362C">
        <w:rPr>
          <w:rFonts w:eastAsia="仿宋_GB2312"/>
          <w:color w:val="000000" w:themeColor="text1"/>
          <w:sz w:val="28"/>
          <w:szCs w:val="28"/>
        </w:rPr>
        <w:t>房地产估价师注册号：</w:t>
      </w:r>
      <w:r w:rsidRPr="0090362C">
        <w:rPr>
          <w:rFonts w:eastAsia="仿宋_GB2312"/>
          <w:color w:val="000000" w:themeColor="text1"/>
          <w:sz w:val="28"/>
          <w:szCs w:val="28"/>
        </w:rPr>
        <w:t>3719960004</w:t>
      </w:r>
    </w:p>
    <w:p w:rsidR="002D6EA2" w:rsidRPr="0090362C" w:rsidRDefault="002D6EA2">
      <w:pPr>
        <w:spacing w:line="480" w:lineRule="exact"/>
        <w:jc w:val="center"/>
        <w:rPr>
          <w:rFonts w:eastAsia="仿宋_GB2312"/>
          <w:color w:val="000000" w:themeColor="text1"/>
          <w:sz w:val="28"/>
          <w:szCs w:val="28"/>
        </w:rPr>
      </w:pPr>
    </w:p>
    <w:p w:rsidR="002D6EA2" w:rsidRPr="0090362C" w:rsidRDefault="002D6EA2">
      <w:pPr>
        <w:spacing w:line="480" w:lineRule="exact"/>
        <w:jc w:val="center"/>
        <w:rPr>
          <w:rFonts w:eastAsia="仿宋_GB2312"/>
          <w:color w:val="000000" w:themeColor="text1"/>
          <w:sz w:val="28"/>
          <w:szCs w:val="28"/>
        </w:rPr>
      </w:pPr>
    </w:p>
    <w:p w:rsidR="002D6EA2" w:rsidRPr="0090362C" w:rsidRDefault="002D6EA2">
      <w:pPr>
        <w:spacing w:line="480" w:lineRule="exact"/>
        <w:jc w:val="center"/>
        <w:rPr>
          <w:rFonts w:eastAsia="仿宋_GB2312"/>
          <w:color w:val="000000" w:themeColor="text1"/>
          <w:sz w:val="28"/>
          <w:szCs w:val="28"/>
        </w:rPr>
      </w:pPr>
    </w:p>
    <w:p w:rsidR="002D6EA2" w:rsidRPr="0090362C" w:rsidRDefault="002D6EA2">
      <w:pPr>
        <w:spacing w:line="480" w:lineRule="exact"/>
        <w:jc w:val="center"/>
        <w:rPr>
          <w:rFonts w:eastAsia="仿宋_GB2312"/>
          <w:color w:val="000000" w:themeColor="text1"/>
          <w:sz w:val="28"/>
          <w:szCs w:val="28"/>
        </w:rPr>
      </w:pPr>
    </w:p>
    <w:p w:rsidR="002D6EA2" w:rsidRPr="0090362C" w:rsidRDefault="002D6EA2">
      <w:pPr>
        <w:spacing w:line="480" w:lineRule="exact"/>
        <w:jc w:val="center"/>
        <w:rPr>
          <w:rFonts w:eastAsia="仿宋_GB2312"/>
          <w:color w:val="000000" w:themeColor="text1"/>
          <w:sz w:val="28"/>
          <w:szCs w:val="28"/>
        </w:rPr>
      </w:pPr>
    </w:p>
    <w:p w:rsidR="002D6EA2" w:rsidRPr="0090362C" w:rsidRDefault="00336EC8">
      <w:pPr>
        <w:pStyle w:val="1"/>
        <w:jc w:val="center"/>
        <w:rPr>
          <w:color w:val="000000" w:themeColor="text1"/>
          <w:sz w:val="32"/>
          <w:szCs w:val="32"/>
        </w:rPr>
      </w:pPr>
      <w:bookmarkStart w:id="3" w:name="_Toc298240798"/>
      <w:bookmarkStart w:id="4" w:name="_Toc530489814"/>
      <w:r w:rsidRPr="0090362C">
        <w:rPr>
          <w:color w:val="000000" w:themeColor="text1"/>
          <w:sz w:val="32"/>
          <w:szCs w:val="32"/>
        </w:rPr>
        <w:lastRenderedPageBreak/>
        <w:t>估价的假设和限制条件</w:t>
      </w:r>
      <w:bookmarkEnd w:id="3"/>
      <w:bookmarkEnd w:id="4"/>
    </w:p>
    <w:p w:rsidR="002D6EA2" w:rsidRPr="0090362C" w:rsidRDefault="00336EC8">
      <w:pPr>
        <w:pStyle w:val="3"/>
        <w:spacing w:before="240" w:after="240" w:line="520" w:lineRule="exact"/>
        <w:rPr>
          <w:rFonts w:eastAsia="黑体"/>
          <w:color w:val="000000" w:themeColor="text1"/>
        </w:rPr>
      </w:pPr>
      <w:bookmarkStart w:id="5" w:name="_Toc453058685"/>
      <w:bookmarkStart w:id="6" w:name="_Toc451514930"/>
      <w:bookmarkStart w:id="7" w:name="_Toc451859428"/>
      <w:bookmarkStart w:id="8" w:name="_Toc459706568"/>
      <w:bookmarkStart w:id="9" w:name="_Toc450286957"/>
      <w:bookmarkStart w:id="10" w:name="_Toc530489815"/>
      <w:bookmarkStart w:id="11" w:name="_Toc298240802"/>
      <w:r w:rsidRPr="0090362C">
        <w:rPr>
          <w:rFonts w:eastAsia="黑体"/>
          <w:color w:val="000000" w:themeColor="text1"/>
        </w:rPr>
        <w:t>一、一般假设</w:t>
      </w:r>
      <w:bookmarkEnd w:id="5"/>
      <w:bookmarkEnd w:id="6"/>
      <w:bookmarkEnd w:id="7"/>
      <w:bookmarkEnd w:id="8"/>
      <w:bookmarkEnd w:id="9"/>
      <w:bookmarkEnd w:id="10"/>
    </w:p>
    <w:p w:rsidR="002D6EA2" w:rsidRPr="0090362C" w:rsidRDefault="00336EC8">
      <w:pPr>
        <w:pStyle w:val="aa"/>
        <w:spacing w:line="480" w:lineRule="exact"/>
        <w:ind w:firstLineChars="200" w:firstLine="560"/>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1</w:t>
      </w:r>
      <w:r w:rsidRPr="0090362C">
        <w:rPr>
          <w:rFonts w:ascii="Times New Roman" w:eastAsia="仿宋_GB2312" w:hAnsi="Times New Roman"/>
          <w:color w:val="000000" w:themeColor="text1"/>
          <w:sz w:val="28"/>
          <w:szCs w:val="28"/>
        </w:rPr>
        <w:t>、本次估价所依据的估价对象的权属等资料由</w:t>
      </w:r>
      <w:r w:rsidR="004F00CD" w:rsidRPr="0090362C">
        <w:rPr>
          <w:rFonts w:ascii="Times New Roman" w:eastAsia="仿宋_GB2312" w:hAnsi="Times New Roman"/>
          <w:color w:val="000000" w:themeColor="text1"/>
          <w:sz w:val="28"/>
          <w:szCs w:val="28"/>
        </w:rPr>
        <w:t>法院移送</w:t>
      </w:r>
      <w:r w:rsidRPr="0090362C">
        <w:rPr>
          <w:rFonts w:ascii="Times New Roman" w:eastAsia="仿宋_GB2312" w:hAnsi="Times New Roman"/>
          <w:color w:val="000000" w:themeColor="text1"/>
          <w:sz w:val="28"/>
          <w:szCs w:val="28"/>
        </w:rPr>
        <w:t>，在无理由怀疑其合法性、真实性、准确性和完整性且未予以核实的情况下，假定估价</w:t>
      </w:r>
      <w:r w:rsidR="00F849E4" w:rsidRPr="0090362C">
        <w:rPr>
          <w:rFonts w:ascii="Times New Roman" w:eastAsia="仿宋_GB2312" w:hAnsi="Times New Roman"/>
          <w:color w:val="000000" w:themeColor="text1"/>
          <w:sz w:val="28"/>
          <w:szCs w:val="28"/>
        </w:rPr>
        <w:t>法院移送</w:t>
      </w:r>
      <w:r w:rsidRPr="0090362C">
        <w:rPr>
          <w:rFonts w:ascii="Times New Roman" w:eastAsia="仿宋_GB2312" w:hAnsi="Times New Roman"/>
          <w:color w:val="000000" w:themeColor="text1"/>
          <w:sz w:val="28"/>
          <w:szCs w:val="28"/>
        </w:rPr>
        <w:t>的资料合法、真实、准确和完整。</w:t>
      </w:r>
    </w:p>
    <w:p w:rsidR="002D6EA2" w:rsidRPr="0090362C" w:rsidRDefault="00336EC8">
      <w:pPr>
        <w:pStyle w:val="aa"/>
        <w:spacing w:line="480" w:lineRule="exact"/>
        <w:ind w:firstLineChars="200" w:firstLine="560"/>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2</w:t>
      </w:r>
      <w:r w:rsidRPr="0090362C">
        <w:rPr>
          <w:rFonts w:ascii="Times New Roman" w:eastAsia="仿宋_GB2312" w:hAnsi="Times New Roman"/>
          <w:color w:val="000000" w:themeColor="text1"/>
          <w:sz w:val="28"/>
          <w:szCs w:val="28"/>
        </w:rPr>
        <w:t>、本次估价对房屋安全、环境污染等影响估价对象价值或价格的重大因素给予了关注，在无理由怀疑估价对象存在安全隐患且无相应的专业机构进行鉴定、检测的情况下，假定估价对象能正常安全使用、无重大环境污染。</w:t>
      </w:r>
    </w:p>
    <w:p w:rsidR="002D6EA2" w:rsidRPr="0090362C" w:rsidRDefault="00336EC8">
      <w:pPr>
        <w:pStyle w:val="3"/>
        <w:spacing w:before="240" w:after="240" w:line="520" w:lineRule="exact"/>
        <w:rPr>
          <w:rFonts w:eastAsia="黑体"/>
          <w:color w:val="000000" w:themeColor="text1"/>
        </w:rPr>
      </w:pPr>
      <w:bookmarkStart w:id="12" w:name="_Toc450286959"/>
      <w:bookmarkStart w:id="13" w:name="_Toc459706570"/>
      <w:bookmarkStart w:id="14" w:name="_Toc451514932"/>
      <w:bookmarkStart w:id="15" w:name="_Toc453058687"/>
      <w:bookmarkStart w:id="16" w:name="_Toc451859430"/>
      <w:bookmarkStart w:id="17" w:name="_Toc530489816"/>
      <w:r w:rsidRPr="0090362C">
        <w:rPr>
          <w:rFonts w:eastAsia="黑体"/>
          <w:color w:val="000000" w:themeColor="text1"/>
        </w:rPr>
        <w:t>二、背离事实假设</w:t>
      </w:r>
      <w:bookmarkEnd w:id="12"/>
      <w:bookmarkEnd w:id="13"/>
      <w:bookmarkEnd w:id="14"/>
      <w:bookmarkEnd w:id="15"/>
      <w:bookmarkEnd w:id="16"/>
      <w:bookmarkEnd w:id="17"/>
    </w:p>
    <w:p w:rsidR="0080308F" w:rsidRPr="0090362C" w:rsidRDefault="0080308F" w:rsidP="0080308F">
      <w:pPr>
        <w:pStyle w:val="aa"/>
        <w:spacing w:line="480" w:lineRule="exact"/>
        <w:ind w:firstLineChars="200" w:firstLine="560"/>
        <w:rPr>
          <w:rFonts w:ascii="Times New Roman" w:eastAsia="仿宋_GB2312" w:hAnsi="Times New Roman"/>
          <w:color w:val="000000" w:themeColor="text1"/>
          <w:sz w:val="28"/>
          <w:szCs w:val="28"/>
        </w:rPr>
      </w:pPr>
      <w:bookmarkStart w:id="18" w:name="_Toc459706571"/>
      <w:bookmarkStart w:id="19" w:name="_Toc453058688"/>
      <w:bookmarkStart w:id="20" w:name="_Toc451514933"/>
      <w:bookmarkStart w:id="21" w:name="_Toc451859431"/>
      <w:r w:rsidRPr="0090362C">
        <w:rPr>
          <w:rFonts w:ascii="Times New Roman" w:eastAsia="仿宋_GB2312" w:hAnsi="Times New Roman"/>
          <w:color w:val="000000" w:themeColor="text1"/>
          <w:sz w:val="28"/>
          <w:szCs w:val="28"/>
        </w:rPr>
        <w:t>根据估价目的，本次估价对象价值定义为待估房地产在价值时点的市场价值，不考虑估价对象被查封及房地产上原有的担保物权和其他优先受偿权等因素对评估价值的影响。</w:t>
      </w:r>
    </w:p>
    <w:p w:rsidR="002D6EA2" w:rsidRPr="0090362C" w:rsidRDefault="00336EC8">
      <w:pPr>
        <w:pStyle w:val="3"/>
        <w:spacing w:before="240" w:after="240" w:line="520" w:lineRule="exact"/>
        <w:rPr>
          <w:rFonts w:eastAsia="黑体"/>
          <w:color w:val="000000" w:themeColor="text1"/>
        </w:rPr>
      </w:pPr>
      <w:bookmarkStart w:id="22" w:name="_Toc530489817"/>
      <w:r w:rsidRPr="0090362C">
        <w:rPr>
          <w:rFonts w:eastAsia="黑体"/>
          <w:color w:val="000000" w:themeColor="text1"/>
        </w:rPr>
        <w:t>三、不相一致假设</w:t>
      </w:r>
      <w:bookmarkEnd w:id="18"/>
      <w:bookmarkEnd w:id="19"/>
      <w:bookmarkEnd w:id="20"/>
      <w:bookmarkEnd w:id="21"/>
      <w:bookmarkEnd w:id="22"/>
    </w:p>
    <w:p w:rsidR="002D6EA2" w:rsidRPr="0090362C" w:rsidRDefault="00336EC8">
      <w:pPr>
        <w:pStyle w:val="aa"/>
        <w:spacing w:line="480" w:lineRule="exact"/>
        <w:ind w:firstLineChars="200" w:firstLine="560"/>
        <w:rPr>
          <w:rFonts w:ascii="Times New Roman" w:eastAsia="仿宋_GB2312" w:hAnsi="Times New Roman"/>
          <w:color w:val="000000" w:themeColor="text1"/>
          <w:sz w:val="28"/>
          <w:szCs w:val="28"/>
        </w:rPr>
      </w:pPr>
      <w:bookmarkStart w:id="23" w:name="_Toc451514934"/>
      <w:bookmarkStart w:id="24" w:name="_Toc451859432"/>
      <w:r w:rsidRPr="0090362C">
        <w:rPr>
          <w:rFonts w:ascii="Times New Roman" w:eastAsia="仿宋_GB2312" w:hAnsi="Times New Roman"/>
          <w:color w:val="000000" w:themeColor="text1"/>
          <w:sz w:val="28"/>
          <w:szCs w:val="28"/>
        </w:rPr>
        <w:t>估价对象的实际用途、房屋登记用途、土地登记用途、规划用途等用途一致，房地产权属证明的权利人一致，估价对象名称一致，无不相一致假设。</w:t>
      </w:r>
    </w:p>
    <w:p w:rsidR="002D6EA2" w:rsidRPr="0090362C" w:rsidRDefault="00066E89">
      <w:pPr>
        <w:pStyle w:val="3"/>
        <w:spacing w:before="240" w:after="240" w:line="520" w:lineRule="exact"/>
        <w:rPr>
          <w:rFonts w:eastAsia="黑体"/>
          <w:color w:val="000000" w:themeColor="text1"/>
        </w:rPr>
      </w:pPr>
      <w:bookmarkStart w:id="25" w:name="_Toc459706573"/>
      <w:bookmarkStart w:id="26" w:name="_Toc453058690"/>
      <w:bookmarkStart w:id="27" w:name="_Toc451859433"/>
      <w:bookmarkStart w:id="28" w:name="_Toc451514935"/>
      <w:bookmarkStart w:id="29" w:name="_Toc530489818"/>
      <w:bookmarkEnd w:id="23"/>
      <w:bookmarkEnd w:id="24"/>
      <w:r w:rsidRPr="0090362C">
        <w:rPr>
          <w:rFonts w:eastAsia="黑体"/>
          <w:color w:val="000000" w:themeColor="text1"/>
        </w:rPr>
        <w:t>四</w:t>
      </w:r>
      <w:r w:rsidR="00336EC8" w:rsidRPr="0090362C">
        <w:rPr>
          <w:rFonts w:eastAsia="黑体"/>
          <w:color w:val="000000" w:themeColor="text1"/>
        </w:rPr>
        <w:t>、估价报告使用限制</w:t>
      </w:r>
      <w:bookmarkEnd w:id="25"/>
      <w:bookmarkEnd w:id="26"/>
      <w:bookmarkEnd w:id="27"/>
      <w:bookmarkEnd w:id="28"/>
      <w:bookmarkEnd w:id="29"/>
    </w:p>
    <w:p w:rsidR="002D6EA2" w:rsidRPr="0090362C" w:rsidRDefault="00336EC8">
      <w:pPr>
        <w:spacing w:line="480" w:lineRule="exact"/>
        <w:ind w:firstLine="560"/>
        <w:rPr>
          <w:rFonts w:eastAsia="仿宋_GB2312"/>
          <w:color w:val="000000" w:themeColor="text1"/>
          <w:sz w:val="28"/>
          <w:szCs w:val="28"/>
        </w:rPr>
      </w:pPr>
      <w:r w:rsidRPr="0090362C">
        <w:rPr>
          <w:rFonts w:eastAsia="仿宋_GB2312"/>
          <w:color w:val="000000" w:themeColor="text1"/>
          <w:sz w:val="28"/>
          <w:szCs w:val="28"/>
        </w:rPr>
        <w:t>1</w:t>
      </w:r>
      <w:r w:rsidRPr="0090362C">
        <w:rPr>
          <w:rFonts w:eastAsia="仿宋_GB2312"/>
          <w:color w:val="000000" w:themeColor="text1"/>
          <w:sz w:val="28"/>
          <w:szCs w:val="28"/>
        </w:rPr>
        <w:t>、本估价报告使用期限自估价报告出具之日起为壹年（自</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11</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20</w:t>
      </w:r>
      <w:r w:rsidR="006B2B34" w:rsidRPr="0090362C">
        <w:rPr>
          <w:rFonts w:eastAsia="仿宋_GB2312"/>
          <w:color w:val="000000" w:themeColor="text1"/>
          <w:sz w:val="28"/>
          <w:szCs w:val="28"/>
        </w:rPr>
        <w:t>日</w:t>
      </w:r>
      <w:r w:rsidRPr="0090362C">
        <w:rPr>
          <w:rFonts w:eastAsia="仿宋_GB2312"/>
          <w:color w:val="000000" w:themeColor="text1"/>
          <w:sz w:val="28"/>
          <w:szCs w:val="28"/>
        </w:rPr>
        <w:t>至</w:t>
      </w:r>
      <w:r w:rsidR="00112D0F" w:rsidRPr="0090362C">
        <w:rPr>
          <w:rFonts w:eastAsia="仿宋_GB2312"/>
          <w:color w:val="000000" w:themeColor="text1"/>
          <w:sz w:val="28"/>
          <w:szCs w:val="28"/>
        </w:rPr>
        <w:t>2019</w:t>
      </w:r>
      <w:r w:rsidR="00112D0F" w:rsidRPr="0090362C">
        <w:rPr>
          <w:rFonts w:eastAsia="仿宋_GB2312"/>
          <w:color w:val="000000" w:themeColor="text1"/>
          <w:sz w:val="28"/>
          <w:szCs w:val="28"/>
        </w:rPr>
        <w:t>年</w:t>
      </w:r>
      <w:r w:rsidR="006B2B34" w:rsidRPr="0090362C">
        <w:rPr>
          <w:rFonts w:eastAsia="仿宋_GB2312"/>
          <w:color w:val="000000" w:themeColor="text1"/>
          <w:sz w:val="28"/>
          <w:szCs w:val="28"/>
        </w:rPr>
        <w:t>11</w:t>
      </w:r>
      <w:r w:rsidR="00112D0F" w:rsidRPr="0090362C">
        <w:rPr>
          <w:rFonts w:eastAsia="仿宋_GB2312"/>
          <w:color w:val="000000" w:themeColor="text1"/>
          <w:sz w:val="28"/>
          <w:szCs w:val="28"/>
        </w:rPr>
        <w:t>月</w:t>
      </w:r>
      <w:r w:rsidR="006B2B34" w:rsidRPr="0090362C">
        <w:rPr>
          <w:rFonts w:eastAsia="仿宋_GB2312"/>
          <w:color w:val="000000" w:themeColor="text1"/>
          <w:sz w:val="28"/>
          <w:szCs w:val="28"/>
        </w:rPr>
        <w:t>19</w:t>
      </w:r>
      <w:r w:rsidR="00112D0F" w:rsidRPr="0090362C">
        <w:rPr>
          <w:rFonts w:eastAsia="仿宋_GB2312"/>
          <w:color w:val="000000" w:themeColor="text1"/>
          <w:sz w:val="28"/>
          <w:szCs w:val="28"/>
        </w:rPr>
        <w:t>日</w:t>
      </w:r>
      <w:r w:rsidRPr="0090362C">
        <w:rPr>
          <w:rFonts w:eastAsia="仿宋_GB2312"/>
          <w:color w:val="000000" w:themeColor="text1"/>
          <w:sz w:val="28"/>
          <w:szCs w:val="28"/>
        </w:rPr>
        <w:t>止）。若报告使用期限内，房地产市场或估价对象状况发生重大变化，估价结果需做相应调整或委托估价机构重新估价。</w:t>
      </w:r>
    </w:p>
    <w:p w:rsidR="002D6EA2" w:rsidRPr="0090362C" w:rsidRDefault="00336EC8">
      <w:pPr>
        <w:spacing w:line="480" w:lineRule="exact"/>
        <w:ind w:firstLine="560"/>
        <w:rPr>
          <w:rFonts w:eastAsia="仿宋_GB2312"/>
          <w:color w:val="000000" w:themeColor="text1"/>
          <w:sz w:val="28"/>
          <w:szCs w:val="28"/>
        </w:rPr>
      </w:pPr>
      <w:r w:rsidRPr="0090362C">
        <w:rPr>
          <w:rFonts w:eastAsia="仿宋_GB2312"/>
          <w:color w:val="000000" w:themeColor="text1"/>
          <w:sz w:val="28"/>
          <w:szCs w:val="28"/>
        </w:rPr>
        <w:t>2</w:t>
      </w:r>
      <w:r w:rsidRPr="0090362C">
        <w:rPr>
          <w:rFonts w:eastAsia="仿宋_GB2312"/>
          <w:color w:val="000000" w:themeColor="text1"/>
          <w:sz w:val="28"/>
          <w:szCs w:val="28"/>
        </w:rPr>
        <w:t>、本估价报告估价结果为法院确定房屋价值提供依据，按照既定目</w:t>
      </w:r>
      <w:r w:rsidRPr="0090362C">
        <w:rPr>
          <w:rFonts w:eastAsia="仿宋_GB2312"/>
          <w:color w:val="000000" w:themeColor="text1"/>
          <w:sz w:val="28"/>
          <w:szCs w:val="28"/>
        </w:rPr>
        <w:lastRenderedPageBreak/>
        <w:t>的提供给估价委托人使用。若改变估价目的及使用条件，需向本公司咨询后作必要调整甚至重新估价。</w:t>
      </w:r>
    </w:p>
    <w:p w:rsidR="002D6EA2" w:rsidRPr="0090362C" w:rsidRDefault="00336EC8">
      <w:pPr>
        <w:spacing w:line="480" w:lineRule="exact"/>
        <w:ind w:firstLine="560"/>
        <w:rPr>
          <w:rFonts w:eastAsia="仿宋_GB2312"/>
          <w:color w:val="000000" w:themeColor="text1"/>
          <w:sz w:val="28"/>
          <w:szCs w:val="28"/>
        </w:rPr>
      </w:pPr>
      <w:r w:rsidRPr="0090362C">
        <w:rPr>
          <w:rFonts w:eastAsia="仿宋_GB2312"/>
          <w:color w:val="000000" w:themeColor="text1"/>
          <w:sz w:val="28"/>
          <w:szCs w:val="28"/>
        </w:rPr>
        <w:t>3</w:t>
      </w:r>
      <w:r w:rsidRPr="0090362C">
        <w:rPr>
          <w:rFonts w:eastAsia="仿宋_GB2312"/>
          <w:color w:val="000000" w:themeColor="text1"/>
          <w:sz w:val="28"/>
          <w:szCs w:val="28"/>
        </w:rPr>
        <w:t>、本估价报告分为</w:t>
      </w:r>
      <w:r w:rsidRPr="0090362C">
        <w:rPr>
          <w:rFonts w:eastAsia="仿宋_GB2312"/>
          <w:color w:val="000000" w:themeColor="text1"/>
          <w:sz w:val="28"/>
          <w:szCs w:val="28"/>
        </w:rPr>
        <w:t>“</w:t>
      </w:r>
      <w:r w:rsidRPr="0090362C">
        <w:rPr>
          <w:rFonts w:eastAsia="仿宋_GB2312"/>
          <w:color w:val="000000" w:themeColor="text1"/>
          <w:sz w:val="28"/>
          <w:szCs w:val="28"/>
        </w:rPr>
        <w:t>估价结果报告</w:t>
      </w:r>
      <w:r w:rsidRPr="0090362C">
        <w:rPr>
          <w:rFonts w:eastAsia="仿宋_GB2312"/>
          <w:color w:val="000000" w:themeColor="text1"/>
          <w:sz w:val="28"/>
          <w:szCs w:val="28"/>
        </w:rPr>
        <w:t>”</w:t>
      </w:r>
      <w:r w:rsidRPr="0090362C">
        <w:rPr>
          <w:rFonts w:eastAsia="仿宋_GB2312"/>
          <w:color w:val="000000" w:themeColor="text1"/>
          <w:sz w:val="28"/>
          <w:szCs w:val="28"/>
        </w:rPr>
        <w:t>和</w:t>
      </w:r>
      <w:r w:rsidRPr="0090362C">
        <w:rPr>
          <w:rFonts w:eastAsia="仿宋_GB2312"/>
          <w:color w:val="000000" w:themeColor="text1"/>
          <w:sz w:val="28"/>
          <w:szCs w:val="28"/>
        </w:rPr>
        <w:t>“</w:t>
      </w:r>
      <w:r w:rsidRPr="0090362C">
        <w:rPr>
          <w:rFonts w:eastAsia="仿宋_GB2312"/>
          <w:color w:val="000000" w:themeColor="text1"/>
          <w:sz w:val="28"/>
          <w:szCs w:val="28"/>
        </w:rPr>
        <w:t>估价技术报告</w:t>
      </w:r>
      <w:r w:rsidRPr="0090362C">
        <w:rPr>
          <w:rFonts w:eastAsia="仿宋_GB2312"/>
          <w:color w:val="000000" w:themeColor="text1"/>
          <w:sz w:val="28"/>
          <w:szCs w:val="28"/>
        </w:rPr>
        <w:t>”</w:t>
      </w:r>
      <w:r w:rsidRPr="0090362C">
        <w:rPr>
          <w:rFonts w:eastAsia="仿宋_GB2312"/>
          <w:color w:val="000000" w:themeColor="text1"/>
          <w:sz w:val="28"/>
          <w:szCs w:val="28"/>
        </w:rPr>
        <w:t>两部分。</w:t>
      </w:r>
      <w:r w:rsidRPr="0090362C">
        <w:rPr>
          <w:rFonts w:eastAsia="仿宋_GB2312"/>
          <w:color w:val="000000" w:themeColor="text1"/>
          <w:sz w:val="28"/>
          <w:szCs w:val="28"/>
        </w:rPr>
        <w:t>“</w:t>
      </w:r>
      <w:r w:rsidRPr="0090362C">
        <w:rPr>
          <w:rFonts w:eastAsia="仿宋_GB2312"/>
          <w:color w:val="000000" w:themeColor="text1"/>
          <w:sz w:val="28"/>
          <w:szCs w:val="28"/>
        </w:rPr>
        <w:t>估价结果报告</w:t>
      </w:r>
      <w:r w:rsidRPr="0090362C">
        <w:rPr>
          <w:rFonts w:eastAsia="仿宋_GB2312"/>
          <w:color w:val="000000" w:themeColor="text1"/>
          <w:sz w:val="28"/>
          <w:szCs w:val="28"/>
        </w:rPr>
        <w:t>”</w:t>
      </w:r>
      <w:r w:rsidRPr="0090362C">
        <w:rPr>
          <w:rFonts w:eastAsia="仿宋_GB2312"/>
          <w:color w:val="000000" w:themeColor="text1"/>
          <w:sz w:val="28"/>
          <w:szCs w:val="28"/>
        </w:rPr>
        <w:t>按照估价委托合同的约定提供给估价委托人，</w:t>
      </w:r>
      <w:r w:rsidRPr="0090362C">
        <w:rPr>
          <w:rFonts w:eastAsia="仿宋_GB2312"/>
          <w:color w:val="000000" w:themeColor="text1"/>
          <w:sz w:val="28"/>
          <w:szCs w:val="28"/>
        </w:rPr>
        <w:t>“</w:t>
      </w:r>
      <w:r w:rsidRPr="0090362C">
        <w:rPr>
          <w:rFonts w:eastAsia="仿宋_GB2312"/>
          <w:color w:val="000000" w:themeColor="text1"/>
          <w:sz w:val="28"/>
          <w:szCs w:val="28"/>
        </w:rPr>
        <w:t>估价技术报告</w:t>
      </w:r>
      <w:r w:rsidRPr="0090362C">
        <w:rPr>
          <w:rFonts w:eastAsia="仿宋_GB2312"/>
          <w:color w:val="000000" w:themeColor="text1"/>
          <w:sz w:val="28"/>
          <w:szCs w:val="28"/>
        </w:rPr>
        <w:t>”</w:t>
      </w:r>
      <w:r w:rsidRPr="0090362C">
        <w:rPr>
          <w:rFonts w:eastAsia="仿宋_GB2312"/>
          <w:color w:val="000000" w:themeColor="text1"/>
          <w:sz w:val="28"/>
          <w:szCs w:val="28"/>
        </w:rPr>
        <w:t>由估价机构按照规定存档。</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4</w:t>
      </w:r>
      <w:r w:rsidRPr="0090362C">
        <w:rPr>
          <w:rFonts w:eastAsia="仿宋_GB2312"/>
          <w:color w:val="000000" w:themeColor="text1"/>
          <w:sz w:val="28"/>
          <w:szCs w:val="28"/>
        </w:rPr>
        <w:t>、本估价报告的全部或部分内容未经本评估机构同意，不得发表于任何公开媒体上。</w:t>
      </w: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066E89" w:rsidRPr="0090362C" w:rsidRDefault="00066E89">
      <w:pPr>
        <w:spacing w:line="480" w:lineRule="exact"/>
        <w:ind w:firstLineChars="200" w:firstLine="560"/>
        <w:rPr>
          <w:rFonts w:eastAsia="仿宋_GB2312"/>
          <w:color w:val="000000" w:themeColor="text1"/>
          <w:sz w:val="28"/>
          <w:szCs w:val="28"/>
        </w:rPr>
      </w:pPr>
    </w:p>
    <w:p w:rsidR="00066E89" w:rsidRPr="0090362C" w:rsidRDefault="00066E89">
      <w:pPr>
        <w:spacing w:line="480" w:lineRule="exact"/>
        <w:ind w:firstLineChars="200" w:firstLine="560"/>
        <w:rPr>
          <w:rFonts w:eastAsia="仿宋_GB2312"/>
          <w:color w:val="000000" w:themeColor="text1"/>
          <w:sz w:val="28"/>
          <w:szCs w:val="28"/>
        </w:rPr>
      </w:pPr>
    </w:p>
    <w:p w:rsidR="00066E89" w:rsidRPr="0090362C" w:rsidRDefault="00066E89">
      <w:pPr>
        <w:spacing w:line="480" w:lineRule="exact"/>
        <w:ind w:firstLineChars="200" w:firstLine="560"/>
        <w:rPr>
          <w:rFonts w:eastAsia="仿宋_GB2312"/>
          <w:color w:val="000000" w:themeColor="text1"/>
          <w:sz w:val="28"/>
          <w:szCs w:val="28"/>
        </w:rPr>
      </w:pPr>
    </w:p>
    <w:p w:rsidR="002D6EA2" w:rsidRPr="0090362C" w:rsidRDefault="002D6EA2">
      <w:pPr>
        <w:spacing w:line="480" w:lineRule="exact"/>
        <w:ind w:firstLineChars="200" w:firstLine="560"/>
        <w:rPr>
          <w:rFonts w:eastAsia="仿宋_GB2312"/>
          <w:color w:val="000000" w:themeColor="text1"/>
          <w:sz w:val="28"/>
          <w:szCs w:val="28"/>
        </w:rPr>
      </w:pPr>
    </w:p>
    <w:p w:rsidR="002D6EA2" w:rsidRPr="0090362C" w:rsidRDefault="00336EC8" w:rsidP="00EE3EF0">
      <w:pPr>
        <w:pStyle w:val="1"/>
        <w:jc w:val="center"/>
        <w:rPr>
          <w:color w:val="000000" w:themeColor="text1"/>
          <w:sz w:val="32"/>
          <w:szCs w:val="32"/>
        </w:rPr>
      </w:pPr>
      <w:bookmarkStart w:id="30" w:name="_Toc530489819"/>
      <w:r w:rsidRPr="0090362C">
        <w:rPr>
          <w:color w:val="000000" w:themeColor="text1"/>
          <w:sz w:val="32"/>
          <w:szCs w:val="32"/>
        </w:rPr>
        <w:lastRenderedPageBreak/>
        <w:t>房地产估价结果报告</w:t>
      </w:r>
      <w:bookmarkEnd w:id="11"/>
      <w:bookmarkEnd w:id="30"/>
    </w:p>
    <w:p w:rsidR="002D6EA2" w:rsidRPr="0090362C" w:rsidRDefault="00336EC8">
      <w:pPr>
        <w:pStyle w:val="3"/>
        <w:spacing w:before="240" w:after="240" w:line="520" w:lineRule="exact"/>
        <w:rPr>
          <w:color w:val="000000" w:themeColor="text1"/>
          <w:kern w:val="44"/>
        </w:rPr>
      </w:pPr>
      <w:bookmarkStart w:id="31" w:name="_Toc298240803"/>
      <w:bookmarkStart w:id="32" w:name="_Toc530489820"/>
      <w:r w:rsidRPr="0090362C">
        <w:rPr>
          <w:color w:val="000000" w:themeColor="text1"/>
          <w:kern w:val="44"/>
        </w:rPr>
        <w:t>一、估价委托人</w:t>
      </w:r>
      <w:bookmarkEnd w:id="31"/>
      <w:bookmarkEnd w:id="32"/>
    </w:p>
    <w:p w:rsidR="002D6EA2" w:rsidRPr="0090362C" w:rsidRDefault="00336EC8">
      <w:pPr>
        <w:rPr>
          <w:rFonts w:eastAsia="仿宋_GB2312"/>
          <w:color w:val="000000" w:themeColor="text1"/>
          <w:sz w:val="28"/>
          <w:szCs w:val="28"/>
        </w:rPr>
      </w:pPr>
      <w:r w:rsidRPr="0090362C">
        <w:rPr>
          <w:color w:val="000000" w:themeColor="text1"/>
        </w:rPr>
        <w:t xml:space="preserve">  </w:t>
      </w:r>
      <w:r w:rsidRPr="0090362C">
        <w:rPr>
          <w:rFonts w:eastAsia="仿宋_GB2312"/>
          <w:color w:val="000000" w:themeColor="text1"/>
          <w:sz w:val="32"/>
          <w:szCs w:val="32"/>
        </w:rPr>
        <w:t xml:space="preserve"> </w:t>
      </w:r>
      <w:r w:rsidRPr="0090362C">
        <w:rPr>
          <w:rFonts w:eastAsia="仿宋_GB2312"/>
          <w:color w:val="000000" w:themeColor="text1"/>
          <w:sz w:val="28"/>
          <w:szCs w:val="28"/>
        </w:rPr>
        <w:t xml:space="preserve">  </w:t>
      </w:r>
      <w:r w:rsidRPr="0090362C">
        <w:rPr>
          <w:rFonts w:eastAsia="仿宋_GB2312"/>
          <w:color w:val="000000" w:themeColor="text1"/>
          <w:sz w:val="28"/>
          <w:szCs w:val="28"/>
        </w:rPr>
        <w:t>青岛市城阳区人民法院</w:t>
      </w:r>
    </w:p>
    <w:p w:rsidR="002D6EA2" w:rsidRPr="0090362C" w:rsidRDefault="00336EC8">
      <w:pPr>
        <w:pStyle w:val="3"/>
        <w:spacing w:before="240" w:after="240" w:line="520" w:lineRule="exact"/>
        <w:rPr>
          <w:color w:val="000000" w:themeColor="text1"/>
          <w:kern w:val="44"/>
        </w:rPr>
      </w:pPr>
      <w:bookmarkStart w:id="33" w:name="_Toc298240804"/>
      <w:bookmarkStart w:id="34" w:name="_Toc530489821"/>
      <w:r w:rsidRPr="0090362C">
        <w:rPr>
          <w:color w:val="000000" w:themeColor="text1"/>
          <w:kern w:val="44"/>
        </w:rPr>
        <w:t>二、评估机构</w:t>
      </w:r>
      <w:bookmarkEnd w:id="33"/>
      <w:bookmarkEnd w:id="34"/>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机构名称：青岛恒德房地产土地评估有限公司</w:t>
      </w:r>
    </w:p>
    <w:p w:rsidR="002D6EA2" w:rsidRPr="0090362C" w:rsidRDefault="00336EC8">
      <w:pPr>
        <w:spacing w:line="480" w:lineRule="exact"/>
        <w:ind w:firstLineChars="200" w:firstLine="560"/>
        <w:rPr>
          <w:rFonts w:eastAsia="仿宋_GB2312"/>
          <w:color w:val="000000" w:themeColor="text1"/>
          <w:sz w:val="36"/>
          <w:szCs w:val="36"/>
        </w:rPr>
      </w:pPr>
      <w:r w:rsidRPr="0090362C">
        <w:rPr>
          <w:rFonts w:eastAsia="仿宋_GB2312"/>
          <w:color w:val="000000" w:themeColor="text1"/>
          <w:sz w:val="28"/>
          <w:szCs w:val="28"/>
        </w:rPr>
        <w:t>法定代表人：黄昱晴</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单位地址：</w:t>
      </w:r>
      <w:r w:rsidR="00CF6D74" w:rsidRPr="0090362C">
        <w:rPr>
          <w:rFonts w:eastAsia="仿宋_GB2312"/>
          <w:color w:val="000000" w:themeColor="text1"/>
          <w:sz w:val="28"/>
          <w:szCs w:val="28"/>
        </w:rPr>
        <w:t>山东省青岛市市北区阜新路</w:t>
      </w:r>
      <w:r w:rsidR="00CF6D74" w:rsidRPr="0090362C">
        <w:rPr>
          <w:rFonts w:eastAsia="仿宋_GB2312"/>
          <w:color w:val="000000" w:themeColor="text1"/>
          <w:sz w:val="28"/>
          <w:szCs w:val="28"/>
        </w:rPr>
        <w:t>12</w:t>
      </w:r>
      <w:r w:rsidR="00CF6D74" w:rsidRPr="0090362C">
        <w:rPr>
          <w:rFonts w:eastAsia="仿宋_GB2312"/>
          <w:color w:val="000000" w:themeColor="text1"/>
          <w:sz w:val="28"/>
          <w:szCs w:val="28"/>
        </w:rPr>
        <w:t>号</w:t>
      </w:r>
      <w:r w:rsidR="00CF6D74" w:rsidRPr="0090362C">
        <w:rPr>
          <w:rFonts w:eastAsia="仿宋_GB2312"/>
          <w:color w:val="000000" w:themeColor="text1"/>
          <w:sz w:val="28"/>
          <w:szCs w:val="28"/>
        </w:rPr>
        <w:t>508</w:t>
      </w:r>
      <w:r w:rsidR="00CF6D74" w:rsidRPr="0090362C">
        <w:rPr>
          <w:rFonts w:eastAsia="仿宋_GB2312"/>
          <w:color w:val="000000" w:themeColor="text1"/>
          <w:sz w:val="28"/>
          <w:szCs w:val="28"/>
        </w:rPr>
        <w:t>室</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房地产估价资质：一级</w:t>
      </w:r>
    </w:p>
    <w:p w:rsidR="002D6EA2" w:rsidRPr="0090362C" w:rsidRDefault="00336EC8" w:rsidP="006B2B34">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资质证书编号：建房估证字【</w:t>
      </w:r>
      <w:r w:rsidRPr="0090362C">
        <w:rPr>
          <w:rFonts w:eastAsia="仿宋_GB2312"/>
          <w:color w:val="000000" w:themeColor="text1"/>
          <w:sz w:val="28"/>
          <w:szCs w:val="28"/>
        </w:rPr>
        <w:t>2012</w:t>
      </w:r>
      <w:r w:rsidRPr="0090362C">
        <w:rPr>
          <w:rFonts w:eastAsia="仿宋_GB2312"/>
          <w:color w:val="000000" w:themeColor="text1"/>
          <w:sz w:val="28"/>
          <w:szCs w:val="28"/>
        </w:rPr>
        <w:t>】</w:t>
      </w:r>
      <w:r w:rsidRPr="0090362C">
        <w:rPr>
          <w:rFonts w:eastAsia="仿宋_GB2312"/>
          <w:color w:val="000000" w:themeColor="text1"/>
          <w:sz w:val="28"/>
          <w:szCs w:val="28"/>
        </w:rPr>
        <w:t>072</w:t>
      </w:r>
      <w:r w:rsidRPr="0090362C">
        <w:rPr>
          <w:rFonts w:eastAsia="仿宋_GB2312"/>
          <w:color w:val="000000" w:themeColor="text1"/>
          <w:sz w:val="28"/>
          <w:szCs w:val="28"/>
        </w:rPr>
        <w:t>号</w:t>
      </w:r>
    </w:p>
    <w:p w:rsidR="006B2B34" w:rsidRPr="0090362C" w:rsidRDefault="006B2B34">
      <w:pPr>
        <w:spacing w:line="480" w:lineRule="exact"/>
        <w:ind w:firstLineChars="200" w:firstLine="560"/>
        <w:rPr>
          <w:rFonts w:eastAsia="仿宋_GB2312"/>
          <w:color w:val="000000"/>
          <w:sz w:val="28"/>
          <w:szCs w:val="28"/>
        </w:rPr>
      </w:pPr>
      <w:r w:rsidRPr="0090362C">
        <w:rPr>
          <w:rFonts w:eastAsia="仿宋_GB2312"/>
          <w:color w:val="000000"/>
          <w:sz w:val="28"/>
          <w:szCs w:val="28"/>
        </w:rPr>
        <w:t>土地评估资质备案编号：</w:t>
      </w:r>
      <w:r w:rsidRPr="0090362C">
        <w:rPr>
          <w:rFonts w:eastAsia="仿宋_GB2312"/>
          <w:color w:val="000000"/>
          <w:sz w:val="28"/>
          <w:szCs w:val="28"/>
        </w:rPr>
        <w:t>2018370091</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联系电话：</w:t>
      </w:r>
      <w:r w:rsidRPr="0090362C">
        <w:rPr>
          <w:rFonts w:eastAsia="仿宋_GB2312"/>
          <w:color w:val="000000" w:themeColor="text1"/>
          <w:sz w:val="28"/>
          <w:szCs w:val="28"/>
        </w:rPr>
        <w:t>0532</w:t>
      </w:r>
      <w:r w:rsidRPr="0090362C">
        <w:rPr>
          <w:rFonts w:eastAsia="仿宋_GB2312"/>
          <w:color w:val="000000" w:themeColor="text1"/>
          <w:sz w:val="28"/>
          <w:szCs w:val="28"/>
        </w:rPr>
        <w:t>－</w:t>
      </w:r>
      <w:r w:rsidRPr="0090362C">
        <w:rPr>
          <w:rFonts w:eastAsia="仿宋_GB2312"/>
          <w:color w:val="000000" w:themeColor="text1"/>
          <w:sz w:val="28"/>
          <w:szCs w:val="28"/>
        </w:rPr>
        <w:t>82681026</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企业邮箱：</w:t>
      </w:r>
      <w:r w:rsidRPr="0090362C">
        <w:rPr>
          <w:rFonts w:eastAsia="仿宋_GB2312"/>
          <w:color w:val="000000" w:themeColor="text1"/>
          <w:sz w:val="28"/>
          <w:szCs w:val="28"/>
        </w:rPr>
        <w:t>qingdaohengde@yeah.net</w:t>
      </w:r>
    </w:p>
    <w:p w:rsidR="002D6EA2" w:rsidRPr="0090362C" w:rsidRDefault="00336EC8">
      <w:pPr>
        <w:pStyle w:val="3"/>
        <w:spacing w:before="240" w:after="240" w:line="520" w:lineRule="exact"/>
        <w:rPr>
          <w:color w:val="000000" w:themeColor="text1"/>
          <w:kern w:val="44"/>
        </w:rPr>
      </w:pPr>
      <w:bookmarkStart w:id="35" w:name="_Toc298240805"/>
      <w:bookmarkStart w:id="36" w:name="_Toc530489822"/>
      <w:r w:rsidRPr="0090362C">
        <w:rPr>
          <w:color w:val="000000" w:themeColor="text1"/>
          <w:kern w:val="44"/>
        </w:rPr>
        <w:t>三、估价对象</w:t>
      </w:r>
      <w:bookmarkEnd w:id="35"/>
      <w:bookmarkEnd w:id="36"/>
    </w:p>
    <w:p w:rsidR="002D6EA2" w:rsidRPr="0090362C" w:rsidRDefault="00336EC8">
      <w:pPr>
        <w:spacing w:line="480" w:lineRule="exact"/>
        <w:ind w:firstLineChars="200" w:firstLine="560"/>
        <w:rPr>
          <w:rFonts w:eastAsia="仿宋_GB2312"/>
          <w:color w:val="000000" w:themeColor="text1"/>
          <w:sz w:val="28"/>
          <w:szCs w:val="28"/>
        </w:rPr>
      </w:pPr>
      <w:bookmarkStart w:id="37" w:name="_Toc298240806"/>
      <w:r w:rsidRPr="0090362C">
        <w:rPr>
          <w:rFonts w:eastAsia="仿宋_GB2312"/>
          <w:color w:val="000000" w:themeColor="text1"/>
          <w:sz w:val="28"/>
          <w:szCs w:val="28"/>
        </w:rPr>
        <w:t>1</w:t>
      </w:r>
      <w:r w:rsidRPr="0090362C">
        <w:rPr>
          <w:rFonts w:eastAsia="仿宋_GB2312"/>
          <w:color w:val="000000" w:themeColor="text1"/>
          <w:sz w:val="28"/>
          <w:szCs w:val="28"/>
        </w:rPr>
        <w:t>、本次评估的评估范围包括建筑物及其占用范围内分摊的国有土地使用权。</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2</w:t>
      </w:r>
      <w:r w:rsidRPr="0090362C">
        <w:rPr>
          <w:rFonts w:eastAsia="仿宋_GB2312"/>
          <w:color w:val="000000" w:themeColor="text1"/>
          <w:sz w:val="28"/>
          <w:szCs w:val="28"/>
        </w:rPr>
        <w:t>、估价对象基本状况</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1</w:t>
      </w:r>
      <w:r w:rsidRPr="0090362C">
        <w:rPr>
          <w:rFonts w:eastAsia="仿宋_GB2312"/>
          <w:color w:val="000000" w:themeColor="text1"/>
          <w:sz w:val="28"/>
          <w:szCs w:val="28"/>
        </w:rPr>
        <w:t>）名称：</w:t>
      </w:r>
      <w:r w:rsidR="00DB5911" w:rsidRPr="0090362C">
        <w:rPr>
          <w:rFonts w:eastAsia="仿宋_GB2312"/>
          <w:color w:val="000000" w:themeColor="text1"/>
          <w:sz w:val="28"/>
          <w:szCs w:val="28"/>
        </w:rPr>
        <w:t>城阳区正阳东路</w:t>
      </w:r>
      <w:r w:rsidR="00DB5911" w:rsidRPr="0090362C">
        <w:rPr>
          <w:rFonts w:eastAsia="仿宋_GB2312"/>
          <w:color w:val="000000" w:themeColor="text1"/>
          <w:sz w:val="28"/>
          <w:szCs w:val="28"/>
        </w:rPr>
        <w:t>88</w:t>
      </w:r>
      <w:r w:rsidR="00DB5911" w:rsidRPr="0090362C">
        <w:rPr>
          <w:rFonts w:eastAsia="仿宋_GB2312"/>
          <w:color w:val="000000" w:themeColor="text1"/>
          <w:sz w:val="28"/>
          <w:szCs w:val="28"/>
        </w:rPr>
        <w:t>号</w:t>
      </w:r>
      <w:r w:rsidR="00DB5911" w:rsidRPr="0090362C">
        <w:rPr>
          <w:rFonts w:eastAsia="仿宋_GB2312"/>
          <w:color w:val="000000" w:themeColor="text1"/>
          <w:sz w:val="28"/>
          <w:szCs w:val="28"/>
        </w:rPr>
        <w:t>9</w:t>
      </w:r>
      <w:r w:rsidR="00DB5911" w:rsidRPr="0090362C">
        <w:rPr>
          <w:rFonts w:eastAsia="仿宋_GB2312"/>
          <w:color w:val="000000" w:themeColor="text1"/>
          <w:sz w:val="28"/>
          <w:szCs w:val="28"/>
        </w:rPr>
        <w:t>号楼</w:t>
      </w:r>
      <w:r w:rsidR="00DB5911" w:rsidRPr="0090362C">
        <w:rPr>
          <w:rFonts w:eastAsia="仿宋_GB2312"/>
          <w:color w:val="000000" w:themeColor="text1"/>
          <w:sz w:val="28"/>
          <w:szCs w:val="28"/>
        </w:rPr>
        <w:t>2</w:t>
      </w:r>
      <w:r w:rsidR="00DB5911" w:rsidRPr="0090362C">
        <w:rPr>
          <w:rFonts w:eastAsia="仿宋_GB2312"/>
          <w:color w:val="000000" w:themeColor="text1"/>
          <w:sz w:val="28"/>
          <w:szCs w:val="28"/>
        </w:rPr>
        <w:t>单元</w:t>
      </w:r>
      <w:r w:rsidR="00DB5911" w:rsidRPr="0090362C">
        <w:rPr>
          <w:rFonts w:eastAsia="仿宋_GB2312"/>
          <w:color w:val="000000" w:themeColor="text1"/>
          <w:sz w:val="28"/>
          <w:szCs w:val="28"/>
        </w:rPr>
        <w:t>1504</w:t>
      </w:r>
      <w:r w:rsidR="00DB5911" w:rsidRPr="0090362C">
        <w:rPr>
          <w:rFonts w:eastAsia="仿宋_GB2312"/>
          <w:color w:val="000000" w:themeColor="text1"/>
          <w:sz w:val="28"/>
          <w:szCs w:val="28"/>
        </w:rPr>
        <w:t>户</w:t>
      </w:r>
      <w:r w:rsidR="00F849E4" w:rsidRPr="0090362C">
        <w:rPr>
          <w:rFonts w:eastAsia="仿宋_GB2312"/>
          <w:color w:val="000000" w:themeColor="text1"/>
          <w:sz w:val="28"/>
          <w:szCs w:val="28"/>
        </w:rPr>
        <w:t>。</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2</w:t>
      </w:r>
      <w:r w:rsidRPr="0090362C">
        <w:rPr>
          <w:rFonts w:eastAsia="仿宋_GB2312"/>
          <w:color w:val="000000" w:themeColor="text1"/>
          <w:sz w:val="28"/>
          <w:szCs w:val="28"/>
        </w:rPr>
        <w:t>）</w:t>
      </w:r>
      <w:r w:rsidR="00112D0F" w:rsidRPr="0090362C">
        <w:rPr>
          <w:rFonts w:eastAsia="仿宋_GB2312"/>
          <w:color w:val="000000" w:themeColor="text1"/>
          <w:sz w:val="28"/>
          <w:szCs w:val="28"/>
        </w:rPr>
        <w:t>房屋性质</w:t>
      </w:r>
      <w:r w:rsidRPr="0090362C">
        <w:rPr>
          <w:rFonts w:eastAsia="仿宋_GB2312"/>
          <w:color w:val="000000" w:themeColor="text1"/>
          <w:sz w:val="28"/>
          <w:szCs w:val="28"/>
        </w:rPr>
        <w:t>：</w:t>
      </w:r>
      <w:r w:rsidR="00112D0F" w:rsidRPr="0090362C">
        <w:rPr>
          <w:rFonts w:eastAsia="仿宋_GB2312"/>
          <w:color w:val="000000" w:themeColor="text1"/>
          <w:sz w:val="28"/>
          <w:szCs w:val="28"/>
        </w:rPr>
        <w:t>商品</w:t>
      </w:r>
      <w:r w:rsidR="00F849E4" w:rsidRPr="0090362C">
        <w:rPr>
          <w:rFonts w:eastAsia="仿宋_GB2312"/>
          <w:color w:val="000000" w:themeColor="text1"/>
          <w:sz w:val="28"/>
          <w:szCs w:val="28"/>
        </w:rPr>
        <w:t>住宅。</w:t>
      </w:r>
    </w:p>
    <w:p w:rsidR="00112D0F" w:rsidRPr="0090362C" w:rsidRDefault="00336EC8" w:rsidP="00112D0F">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3</w:t>
      </w:r>
      <w:r w:rsidRPr="0090362C">
        <w:rPr>
          <w:rFonts w:eastAsia="仿宋_GB2312"/>
          <w:color w:val="000000" w:themeColor="text1"/>
          <w:sz w:val="28"/>
          <w:szCs w:val="28"/>
        </w:rPr>
        <w:t>）规模：</w:t>
      </w:r>
      <w:r w:rsidR="00DB5911" w:rsidRPr="0090362C">
        <w:rPr>
          <w:rFonts w:eastAsia="仿宋_GB2312"/>
          <w:color w:val="000000" w:themeColor="text1"/>
          <w:sz w:val="28"/>
          <w:szCs w:val="28"/>
        </w:rPr>
        <w:t>107.4</w:t>
      </w:r>
      <w:r w:rsidR="00DB5911" w:rsidRPr="0090362C">
        <w:rPr>
          <w:rFonts w:eastAsia="仿宋_GB2312"/>
          <w:color w:val="000000" w:themeColor="text1"/>
          <w:sz w:val="28"/>
          <w:szCs w:val="28"/>
        </w:rPr>
        <w:t>平方米</w:t>
      </w:r>
      <w:r w:rsidR="00F849E4" w:rsidRPr="0090362C">
        <w:rPr>
          <w:rFonts w:eastAsia="仿宋_GB2312"/>
          <w:color w:val="000000" w:themeColor="text1"/>
          <w:sz w:val="28"/>
          <w:szCs w:val="28"/>
        </w:rPr>
        <w:t>。</w:t>
      </w:r>
    </w:p>
    <w:p w:rsidR="00112D0F" w:rsidRPr="0090362C" w:rsidRDefault="00112D0F" w:rsidP="00112D0F">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4</w:t>
      </w:r>
      <w:r w:rsidRPr="0090362C">
        <w:rPr>
          <w:rFonts w:eastAsia="仿宋_GB2312"/>
          <w:color w:val="000000" w:themeColor="text1"/>
          <w:sz w:val="28"/>
          <w:szCs w:val="28"/>
        </w:rPr>
        <w:t>）</w:t>
      </w:r>
      <w:r w:rsidR="00336EC8" w:rsidRPr="0090362C">
        <w:rPr>
          <w:rFonts w:eastAsia="仿宋_GB2312"/>
          <w:color w:val="000000" w:themeColor="text1"/>
          <w:sz w:val="28"/>
          <w:szCs w:val="28"/>
        </w:rPr>
        <w:t>权属：</w:t>
      </w:r>
      <w:r w:rsidRPr="0090362C">
        <w:rPr>
          <w:rFonts w:eastAsia="仿宋_GB2312"/>
          <w:color w:val="000000" w:themeColor="text1"/>
          <w:sz w:val="28"/>
          <w:szCs w:val="28"/>
        </w:rPr>
        <w:t>根据法院移送的《不动产登记信息（现势不含历史）查询结果证明》（复印件）所载，权属证号为房私</w:t>
      </w:r>
      <w:r w:rsidRPr="0090362C">
        <w:rPr>
          <w:rFonts w:eastAsia="仿宋_GB2312"/>
          <w:color w:val="000000" w:themeColor="text1"/>
          <w:sz w:val="28"/>
          <w:szCs w:val="28"/>
        </w:rPr>
        <w:t>012191</w:t>
      </w:r>
      <w:r w:rsidRPr="0090362C">
        <w:rPr>
          <w:rFonts w:eastAsia="仿宋_GB2312"/>
          <w:color w:val="000000" w:themeColor="text1"/>
          <w:sz w:val="28"/>
          <w:szCs w:val="28"/>
        </w:rPr>
        <w:t>，权利人为廉美善。</w:t>
      </w:r>
    </w:p>
    <w:p w:rsidR="002D6EA2" w:rsidRPr="0090362C" w:rsidRDefault="00336EC8" w:rsidP="00112D0F">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3</w:t>
      </w:r>
      <w:r w:rsidRPr="0090362C">
        <w:rPr>
          <w:rFonts w:eastAsia="仿宋_GB2312"/>
          <w:color w:val="000000" w:themeColor="text1"/>
          <w:sz w:val="28"/>
          <w:szCs w:val="28"/>
        </w:rPr>
        <w:t>、建筑物基本状况：</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1</w:t>
      </w:r>
      <w:r w:rsidRPr="0090362C">
        <w:rPr>
          <w:rFonts w:eastAsia="仿宋_GB2312"/>
          <w:color w:val="000000" w:themeColor="text1"/>
          <w:sz w:val="28"/>
          <w:szCs w:val="28"/>
        </w:rPr>
        <w:t>）</w:t>
      </w:r>
      <w:r w:rsidR="00B8482C" w:rsidRPr="0090362C">
        <w:rPr>
          <w:rFonts w:eastAsia="仿宋_GB2312"/>
          <w:color w:val="000000" w:themeColor="text1"/>
          <w:sz w:val="28"/>
          <w:szCs w:val="28"/>
        </w:rPr>
        <w:t>建成年代</w:t>
      </w:r>
      <w:r w:rsidRPr="0090362C">
        <w:rPr>
          <w:rFonts w:eastAsia="仿宋_GB2312"/>
          <w:color w:val="000000" w:themeColor="text1"/>
          <w:sz w:val="28"/>
          <w:szCs w:val="28"/>
        </w:rPr>
        <w:t>：</w:t>
      </w:r>
      <w:r w:rsidR="00F6521E" w:rsidRPr="0090362C">
        <w:rPr>
          <w:rFonts w:eastAsia="仿宋_GB2312"/>
          <w:color w:val="000000" w:themeColor="text1"/>
          <w:sz w:val="28"/>
          <w:szCs w:val="28"/>
        </w:rPr>
        <w:t>2006</w:t>
      </w:r>
      <w:r w:rsidR="00F6521E" w:rsidRPr="0090362C">
        <w:rPr>
          <w:rFonts w:eastAsia="仿宋_GB2312"/>
          <w:color w:val="000000" w:themeColor="text1"/>
          <w:sz w:val="28"/>
          <w:szCs w:val="28"/>
        </w:rPr>
        <w:t>年</w:t>
      </w:r>
      <w:r w:rsidR="00476DD1" w:rsidRPr="0090362C">
        <w:rPr>
          <w:rFonts w:eastAsia="仿宋_GB2312"/>
          <w:color w:val="000000" w:themeColor="text1"/>
          <w:sz w:val="28"/>
          <w:szCs w:val="28"/>
        </w:rPr>
        <w:t>。</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lastRenderedPageBreak/>
        <w:t>（</w:t>
      </w:r>
      <w:r w:rsidRPr="0090362C">
        <w:rPr>
          <w:rFonts w:eastAsia="仿宋_GB2312"/>
          <w:color w:val="000000" w:themeColor="text1"/>
          <w:sz w:val="28"/>
          <w:szCs w:val="28"/>
        </w:rPr>
        <w:t>2</w:t>
      </w:r>
      <w:r w:rsidRPr="0090362C">
        <w:rPr>
          <w:rFonts w:eastAsia="仿宋_GB2312"/>
          <w:color w:val="000000" w:themeColor="text1"/>
          <w:sz w:val="28"/>
          <w:szCs w:val="28"/>
        </w:rPr>
        <w:t>）</w:t>
      </w:r>
      <w:r w:rsidR="00F849E4" w:rsidRPr="0090362C">
        <w:rPr>
          <w:rFonts w:eastAsia="仿宋_GB2312"/>
          <w:color w:val="000000" w:themeColor="text1"/>
          <w:sz w:val="28"/>
          <w:szCs w:val="28"/>
        </w:rPr>
        <w:t>房屋</w:t>
      </w:r>
      <w:r w:rsidRPr="0090362C">
        <w:rPr>
          <w:rFonts w:eastAsia="仿宋_GB2312"/>
          <w:color w:val="000000" w:themeColor="text1"/>
          <w:sz w:val="28"/>
          <w:szCs w:val="28"/>
        </w:rPr>
        <w:t>结构：钢混结构</w:t>
      </w:r>
      <w:r w:rsidR="00476DD1" w:rsidRPr="0090362C">
        <w:rPr>
          <w:rFonts w:eastAsia="仿宋_GB2312"/>
          <w:color w:val="000000" w:themeColor="text1"/>
          <w:sz w:val="28"/>
          <w:szCs w:val="28"/>
        </w:rPr>
        <w:t>。</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3</w:t>
      </w:r>
      <w:r w:rsidRPr="0090362C">
        <w:rPr>
          <w:rFonts w:eastAsia="仿宋_GB2312"/>
          <w:color w:val="000000" w:themeColor="text1"/>
          <w:sz w:val="28"/>
          <w:szCs w:val="28"/>
        </w:rPr>
        <w:t>）设施设备：水电齐全、有</w:t>
      </w:r>
      <w:r w:rsidR="00476DD1" w:rsidRPr="0090362C">
        <w:rPr>
          <w:rFonts w:eastAsia="仿宋_GB2312"/>
          <w:color w:val="000000" w:themeColor="text1"/>
          <w:sz w:val="28"/>
          <w:szCs w:val="28"/>
        </w:rPr>
        <w:t>管道燃气</w:t>
      </w:r>
      <w:r w:rsidRPr="0090362C">
        <w:rPr>
          <w:rFonts w:eastAsia="仿宋_GB2312"/>
          <w:color w:val="000000" w:themeColor="text1"/>
          <w:sz w:val="28"/>
          <w:szCs w:val="28"/>
        </w:rPr>
        <w:t>、</w:t>
      </w:r>
      <w:r w:rsidR="00B8482C" w:rsidRPr="0090362C">
        <w:rPr>
          <w:rFonts w:eastAsia="仿宋_GB2312"/>
          <w:color w:val="000000" w:themeColor="text1"/>
          <w:sz w:val="28"/>
          <w:szCs w:val="28"/>
        </w:rPr>
        <w:t>天燃气地暖</w:t>
      </w:r>
      <w:r w:rsidRPr="0090362C">
        <w:rPr>
          <w:rFonts w:eastAsia="仿宋_GB2312"/>
          <w:color w:val="000000" w:themeColor="text1"/>
          <w:sz w:val="28"/>
          <w:szCs w:val="28"/>
        </w:rPr>
        <w:t>。</w:t>
      </w:r>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w:t>
      </w:r>
      <w:r w:rsidRPr="0090362C">
        <w:rPr>
          <w:rFonts w:eastAsia="仿宋_GB2312"/>
          <w:color w:val="000000" w:themeColor="text1"/>
          <w:sz w:val="28"/>
          <w:szCs w:val="28"/>
        </w:rPr>
        <w:t>4</w:t>
      </w:r>
      <w:r w:rsidRPr="0090362C">
        <w:rPr>
          <w:rFonts w:eastAsia="仿宋_GB2312"/>
          <w:color w:val="000000" w:themeColor="text1"/>
          <w:sz w:val="28"/>
          <w:szCs w:val="28"/>
        </w:rPr>
        <w:t>）装饰装修：</w:t>
      </w:r>
      <w:r w:rsidR="00CE2D96" w:rsidRPr="0090362C">
        <w:rPr>
          <w:rFonts w:eastAsia="仿宋_GB2312"/>
          <w:color w:val="000000" w:themeColor="text1"/>
          <w:sz w:val="28"/>
          <w:szCs w:val="28"/>
        </w:rPr>
        <w:t>估价对象客厅铺有地板、贴有壁纸、灯池吊顶，卧室铺有</w:t>
      </w:r>
      <w:r w:rsidR="00F6521E" w:rsidRPr="0090362C">
        <w:rPr>
          <w:rFonts w:eastAsia="仿宋_GB2312"/>
          <w:color w:val="000000" w:themeColor="text1"/>
          <w:sz w:val="28"/>
          <w:szCs w:val="28"/>
        </w:rPr>
        <w:t>地板、贴有壁纸，</w:t>
      </w:r>
      <w:r w:rsidR="00E74CE3" w:rsidRPr="0090362C">
        <w:rPr>
          <w:rFonts w:eastAsia="仿宋_GB2312"/>
          <w:color w:val="000000" w:themeColor="text1"/>
          <w:sz w:val="28"/>
          <w:szCs w:val="28"/>
        </w:rPr>
        <w:t>厨房及卫生间铺有地砖、墙砖</w:t>
      </w:r>
      <w:r w:rsidR="00CE2D96" w:rsidRPr="0090362C">
        <w:rPr>
          <w:rFonts w:eastAsia="仿宋_GB2312"/>
          <w:color w:val="000000" w:themeColor="text1"/>
          <w:sz w:val="28"/>
          <w:szCs w:val="28"/>
        </w:rPr>
        <w:t>及</w:t>
      </w:r>
      <w:r w:rsidR="00E74CE3" w:rsidRPr="0090362C">
        <w:rPr>
          <w:rFonts w:eastAsia="仿宋_GB2312"/>
          <w:color w:val="000000" w:themeColor="text1"/>
          <w:sz w:val="28"/>
          <w:szCs w:val="28"/>
        </w:rPr>
        <w:t>吊顶</w:t>
      </w:r>
      <w:r w:rsidR="00CE2D96" w:rsidRPr="0090362C">
        <w:rPr>
          <w:rFonts w:eastAsia="仿宋_GB2312"/>
          <w:color w:val="000000" w:themeColor="text1"/>
          <w:sz w:val="28"/>
          <w:szCs w:val="28"/>
        </w:rPr>
        <w:t>，为普通装修</w:t>
      </w:r>
      <w:r w:rsidRPr="0090362C">
        <w:rPr>
          <w:rFonts w:eastAsia="仿宋_GB2312"/>
          <w:color w:val="000000" w:themeColor="text1"/>
          <w:sz w:val="28"/>
          <w:szCs w:val="28"/>
        </w:rPr>
        <w:t>。</w:t>
      </w:r>
    </w:p>
    <w:p w:rsidR="002D6EA2" w:rsidRPr="0090362C" w:rsidRDefault="00336EC8">
      <w:pPr>
        <w:pStyle w:val="3"/>
        <w:spacing w:before="240" w:after="240" w:line="520" w:lineRule="exact"/>
        <w:rPr>
          <w:color w:val="000000" w:themeColor="text1"/>
          <w:kern w:val="44"/>
        </w:rPr>
      </w:pPr>
      <w:bookmarkStart w:id="38" w:name="_Toc530489823"/>
      <w:r w:rsidRPr="0090362C">
        <w:rPr>
          <w:color w:val="000000" w:themeColor="text1"/>
          <w:kern w:val="44"/>
        </w:rPr>
        <w:t>四、价值时点</w:t>
      </w:r>
      <w:bookmarkEnd w:id="37"/>
      <w:bookmarkEnd w:id="38"/>
    </w:p>
    <w:p w:rsidR="002D6EA2" w:rsidRPr="0090362C" w:rsidRDefault="00262534" w:rsidP="00262534">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将实地查勘日</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10</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16</w:t>
      </w:r>
      <w:r w:rsidR="006B2B34" w:rsidRPr="0090362C">
        <w:rPr>
          <w:rFonts w:eastAsia="仿宋_GB2312"/>
          <w:color w:val="000000" w:themeColor="text1"/>
          <w:sz w:val="28"/>
          <w:szCs w:val="28"/>
        </w:rPr>
        <w:t>日</w:t>
      </w:r>
      <w:r w:rsidRPr="0090362C">
        <w:rPr>
          <w:rFonts w:eastAsia="仿宋_GB2312"/>
          <w:color w:val="000000" w:themeColor="text1"/>
          <w:sz w:val="28"/>
          <w:szCs w:val="28"/>
        </w:rPr>
        <w:t>作为价值时点。</w:t>
      </w:r>
    </w:p>
    <w:p w:rsidR="002D6EA2" w:rsidRPr="0090362C" w:rsidRDefault="00336EC8">
      <w:pPr>
        <w:pStyle w:val="3"/>
        <w:spacing w:before="240" w:after="240" w:line="520" w:lineRule="exact"/>
        <w:rPr>
          <w:color w:val="000000" w:themeColor="text1"/>
          <w:kern w:val="44"/>
        </w:rPr>
      </w:pPr>
      <w:bookmarkStart w:id="39" w:name="_Toc298240807"/>
      <w:bookmarkStart w:id="40" w:name="_Toc530489824"/>
      <w:r w:rsidRPr="0090362C">
        <w:rPr>
          <w:color w:val="000000" w:themeColor="text1"/>
          <w:kern w:val="44"/>
        </w:rPr>
        <w:t>五、估价目的</w:t>
      </w:r>
      <w:bookmarkEnd w:id="39"/>
      <w:bookmarkEnd w:id="40"/>
    </w:p>
    <w:p w:rsidR="002D6EA2" w:rsidRPr="0090362C" w:rsidRDefault="00336EC8">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为法院</w:t>
      </w:r>
      <w:r w:rsidR="00262534" w:rsidRPr="0090362C">
        <w:rPr>
          <w:rFonts w:eastAsia="仿宋_GB2312"/>
          <w:color w:val="000000" w:themeColor="text1"/>
          <w:sz w:val="28"/>
          <w:szCs w:val="28"/>
        </w:rPr>
        <w:t>执行</w:t>
      </w:r>
      <w:r w:rsidRPr="0090362C">
        <w:rPr>
          <w:rFonts w:eastAsia="仿宋_GB2312"/>
          <w:color w:val="000000" w:themeColor="text1"/>
          <w:sz w:val="28"/>
          <w:szCs w:val="28"/>
        </w:rPr>
        <w:t>案件提供价值参考依据。</w:t>
      </w:r>
    </w:p>
    <w:p w:rsidR="002D6EA2" w:rsidRPr="0090362C" w:rsidRDefault="00336EC8">
      <w:pPr>
        <w:pStyle w:val="3"/>
        <w:spacing w:before="240" w:after="240" w:line="520" w:lineRule="exact"/>
        <w:rPr>
          <w:color w:val="000000" w:themeColor="text1"/>
          <w:kern w:val="44"/>
        </w:rPr>
      </w:pPr>
      <w:bookmarkStart w:id="41" w:name="_Toc298240808"/>
      <w:bookmarkStart w:id="42" w:name="_Toc530489825"/>
      <w:r w:rsidRPr="0090362C">
        <w:rPr>
          <w:color w:val="000000" w:themeColor="text1"/>
          <w:kern w:val="44"/>
        </w:rPr>
        <w:t>六、价值</w:t>
      </w:r>
      <w:bookmarkEnd w:id="41"/>
      <w:r w:rsidRPr="0090362C">
        <w:rPr>
          <w:color w:val="000000" w:themeColor="text1"/>
          <w:kern w:val="44"/>
        </w:rPr>
        <w:t>类型</w:t>
      </w:r>
      <w:bookmarkEnd w:id="42"/>
    </w:p>
    <w:p w:rsidR="002D6EA2" w:rsidRPr="0090362C" w:rsidRDefault="00336EC8">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针对估价对象的特点和估价目的，本报告所评估房地产</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10</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16</w:t>
      </w:r>
      <w:r w:rsidR="006B2B34" w:rsidRPr="0090362C">
        <w:rPr>
          <w:rFonts w:eastAsia="仿宋_GB2312"/>
          <w:color w:val="000000" w:themeColor="text1"/>
          <w:sz w:val="28"/>
          <w:szCs w:val="28"/>
        </w:rPr>
        <w:t>日</w:t>
      </w:r>
      <w:r w:rsidRPr="0090362C">
        <w:rPr>
          <w:rFonts w:eastAsia="仿宋_GB2312"/>
          <w:color w:val="000000" w:themeColor="text1"/>
          <w:sz w:val="28"/>
          <w:szCs w:val="28"/>
        </w:rPr>
        <w:t>的价值，采用公开市场价值标准。</w:t>
      </w:r>
    </w:p>
    <w:p w:rsidR="002D6EA2" w:rsidRPr="0090362C" w:rsidRDefault="00336EC8">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公开市场价值是指在公开市场上最可能形成的价格，采用公开市场价值标准时，要求评估的客观合理价格或价值应是公开市场价值。</w:t>
      </w:r>
    </w:p>
    <w:p w:rsidR="00EE3EF0" w:rsidRPr="0090362C" w:rsidRDefault="00336EC8" w:rsidP="00EE3EF0">
      <w:pPr>
        <w:pStyle w:val="3"/>
        <w:spacing w:before="240" w:after="240" w:line="520" w:lineRule="exact"/>
        <w:rPr>
          <w:color w:val="000000" w:themeColor="text1"/>
          <w:kern w:val="44"/>
        </w:rPr>
      </w:pPr>
      <w:bookmarkStart w:id="43" w:name="_Toc530489826"/>
      <w:bookmarkStart w:id="44" w:name="_Toc298240809"/>
      <w:r w:rsidRPr="0090362C">
        <w:rPr>
          <w:color w:val="000000" w:themeColor="text1"/>
          <w:kern w:val="44"/>
        </w:rPr>
        <w:t>七、</w:t>
      </w:r>
      <w:r w:rsidR="00EE3EF0" w:rsidRPr="0090362C">
        <w:rPr>
          <w:color w:val="000000" w:themeColor="text1"/>
          <w:kern w:val="44"/>
        </w:rPr>
        <w:t>估价原则</w:t>
      </w:r>
      <w:bookmarkEnd w:id="43"/>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根据估价对象用途、现状条件和估价目的，按照独立、客观、公正的原则，遵循合法原则、最高最佳使用原则、替代原则、价值时点原则对该处房地产进行估价。</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（一）独立、客观、公正原则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要求站在中立的立场上，实事求是、公平公正地评估出对各方估价利害关系人均是公平合理的价值或价格的原则。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（二）合法原则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要求估价结果是在依法判定的估价对象状况下的价值或价格的原则。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（三）最高最佳利用原则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lastRenderedPageBreak/>
        <w:t>要求估价结果是在估价对象最高最佳利用状况下的价值或价格的原则。最高最佳利用是指房地产在法律上允许、技术上可能、财务上可行并使价值最大的合理、可能的利用，包括最佳的用途、规模、档次等。</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（四）价值时点原则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要求估价结果是在根据估价目的确定的某一特定时间的价值或价格的原则。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（五）替代原则</w:t>
      </w:r>
    </w:p>
    <w:p w:rsidR="00EE3EF0" w:rsidRPr="0090362C" w:rsidRDefault="00EE3EF0" w:rsidP="00EE3EF0">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要求估价结果与估价对象的类似房地产在同等条件下的价值或价格偏差在合理范围内的原则。</w:t>
      </w:r>
    </w:p>
    <w:p w:rsidR="00EE3EF0" w:rsidRPr="0090362C" w:rsidRDefault="00336EC8" w:rsidP="00EE3EF0">
      <w:pPr>
        <w:pStyle w:val="3"/>
        <w:spacing w:before="240" w:after="240" w:line="520" w:lineRule="exact"/>
        <w:rPr>
          <w:color w:val="000000" w:themeColor="text1"/>
          <w:kern w:val="44"/>
        </w:rPr>
      </w:pPr>
      <w:bookmarkStart w:id="45" w:name="_Toc298240810"/>
      <w:bookmarkStart w:id="46" w:name="_Toc530489827"/>
      <w:bookmarkEnd w:id="44"/>
      <w:r w:rsidRPr="0090362C">
        <w:rPr>
          <w:color w:val="000000" w:themeColor="text1"/>
          <w:kern w:val="44"/>
        </w:rPr>
        <w:t>八、</w:t>
      </w:r>
      <w:bookmarkEnd w:id="45"/>
      <w:r w:rsidR="00EE3EF0" w:rsidRPr="0090362C">
        <w:rPr>
          <w:color w:val="000000" w:themeColor="text1"/>
          <w:kern w:val="44"/>
        </w:rPr>
        <w:t>估价依据</w:t>
      </w:r>
      <w:bookmarkEnd w:id="46"/>
    </w:p>
    <w:p w:rsidR="00066A30" w:rsidRPr="0090362C" w:rsidRDefault="00066A30" w:rsidP="00066A30">
      <w:pPr>
        <w:spacing w:line="480" w:lineRule="exact"/>
        <w:ind w:firstLineChars="200" w:firstLine="560"/>
        <w:rPr>
          <w:rFonts w:eastAsia="仿宋_GB2312"/>
          <w:color w:val="000000" w:themeColor="text1"/>
          <w:sz w:val="28"/>
          <w:szCs w:val="28"/>
        </w:rPr>
      </w:pPr>
      <w:bookmarkStart w:id="47" w:name="_Toc298240811"/>
      <w:r w:rsidRPr="0090362C">
        <w:rPr>
          <w:rFonts w:eastAsia="仿宋_GB2312"/>
          <w:color w:val="000000" w:themeColor="text1"/>
          <w:sz w:val="28"/>
          <w:szCs w:val="28"/>
        </w:rPr>
        <w:t>（一）法律、法规及相关政策</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1</w:t>
      </w:r>
      <w:r w:rsidRPr="0090362C">
        <w:rPr>
          <w:rFonts w:eastAsia="仿宋_GB2312"/>
          <w:color w:val="000000" w:themeColor="text1"/>
          <w:sz w:val="28"/>
          <w:szCs w:val="28"/>
        </w:rPr>
        <w:t>、《中华人民共和国城市房地产管理法》；</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2</w:t>
      </w:r>
      <w:r w:rsidRPr="0090362C">
        <w:rPr>
          <w:rFonts w:eastAsia="仿宋_GB2312"/>
          <w:color w:val="000000" w:themeColor="text1"/>
          <w:sz w:val="28"/>
          <w:szCs w:val="28"/>
        </w:rPr>
        <w:t>、《中华人民共和国土地管理法》；</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rPr>
        <w:t>3</w:t>
      </w:r>
      <w:r w:rsidRPr="0090362C">
        <w:rPr>
          <w:rFonts w:eastAsia="仿宋_GB2312"/>
          <w:color w:val="000000" w:themeColor="text1"/>
          <w:sz w:val="28"/>
        </w:rPr>
        <w:t>、《中华人民共和国物权法》；</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4</w:t>
      </w:r>
      <w:r w:rsidRPr="0090362C">
        <w:rPr>
          <w:rFonts w:eastAsia="仿宋_GB2312"/>
          <w:color w:val="000000" w:themeColor="text1"/>
          <w:sz w:val="28"/>
          <w:szCs w:val="28"/>
        </w:rPr>
        <w:t>、《中华人民共和国资产评估法》；</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5</w:t>
      </w:r>
      <w:r w:rsidRPr="0090362C">
        <w:rPr>
          <w:rFonts w:eastAsia="仿宋_GB2312"/>
          <w:color w:val="000000" w:themeColor="text1"/>
          <w:sz w:val="28"/>
          <w:szCs w:val="28"/>
        </w:rPr>
        <w:t>、《最高人民法院关于人民法院民事执行中拍卖、变卖财产的规定》。</w:t>
      </w:r>
    </w:p>
    <w:p w:rsidR="00066A30" w:rsidRPr="0090362C" w:rsidRDefault="00066A30" w:rsidP="00066A30">
      <w:pPr>
        <w:spacing w:line="480" w:lineRule="exact"/>
        <w:ind w:firstLine="660"/>
        <w:rPr>
          <w:rFonts w:eastAsia="仿宋_GB2312"/>
          <w:color w:val="000000" w:themeColor="text1"/>
          <w:sz w:val="28"/>
          <w:szCs w:val="28"/>
        </w:rPr>
      </w:pPr>
      <w:r w:rsidRPr="0090362C">
        <w:rPr>
          <w:rFonts w:eastAsia="仿宋_GB2312"/>
          <w:color w:val="000000" w:themeColor="text1"/>
          <w:sz w:val="28"/>
          <w:szCs w:val="28"/>
        </w:rPr>
        <w:t>（二）技术规程</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1</w:t>
      </w:r>
      <w:r w:rsidRPr="0090362C">
        <w:rPr>
          <w:rFonts w:eastAsia="仿宋_GB2312"/>
          <w:color w:val="000000" w:themeColor="text1"/>
          <w:sz w:val="28"/>
          <w:szCs w:val="28"/>
        </w:rPr>
        <w:t>、</w:t>
      </w:r>
      <w:r w:rsidRPr="0090362C">
        <w:rPr>
          <w:rFonts w:eastAsia="仿宋_GB2312"/>
          <w:color w:val="000000" w:themeColor="text1"/>
          <w:sz w:val="28"/>
          <w:szCs w:val="28"/>
        </w:rPr>
        <w:t xml:space="preserve"> </w:t>
      </w:r>
      <w:r w:rsidRPr="0090362C">
        <w:rPr>
          <w:rFonts w:eastAsia="仿宋_GB2312"/>
          <w:color w:val="000000" w:themeColor="text1"/>
          <w:sz w:val="28"/>
          <w:szCs w:val="28"/>
        </w:rPr>
        <w:t>中华人民共和国国家标准《房地产估价规范》（</w:t>
      </w:r>
      <w:r w:rsidRPr="0090362C">
        <w:rPr>
          <w:rFonts w:eastAsia="仿宋_GB2312"/>
          <w:color w:val="000000" w:themeColor="text1"/>
          <w:sz w:val="28"/>
          <w:szCs w:val="28"/>
        </w:rPr>
        <w:t>GB/T 50291—2015</w:t>
      </w:r>
      <w:r w:rsidRPr="0090362C">
        <w:rPr>
          <w:rFonts w:eastAsia="仿宋_GB2312"/>
          <w:color w:val="000000" w:themeColor="text1"/>
          <w:sz w:val="28"/>
          <w:szCs w:val="28"/>
        </w:rPr>
        <w:t>）；</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2</w:t>
      </w:r>
      <w:r w:rsidRPr="0090362C">
        <w:rPr>
          <w:rFonts w:eastAsia="仿宋_GB2312"/>
          <w:color w:val="000000" w:themeColor="text1"/>
          <w:sz w:val="28"/>
          <w:szCs w:val="28"/>
        </w:rPr>
        <w:t>、中华人民共和国国家标准《城镇土地估价规程》（</w:t>
      </w:r>
      <w:r w:rsidRPr="0090362C">
        <w:rPr>
          <w:rFonts w:eastAsia="仿宋_GB2312"/>
          <w:color w:val="000000" w:themeColor="text1"/>
          <w:sz w:val="28"/>
          <w:szCs w:val="28"/>
        </w:rPr>
        <w:t>GB/T 18508-2014</w:t>
      </w:r>
      <w:r w:rsidRPr="0090362C">
        <w:rPr>
          <w:rFonts w:eastAsia="仿宋_GB2312"/>
          <w:color w:val="000000" w:themeColor="text1"/>
          <w:sz w:val="28"/>
          <w:szCs w:val="28"/>
        </w:rPr>
        <w:t>）；</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3</w:t>
      </w:r>
      <w:r w:rsidRPr="0090362C">
        <w:rPr>
          <w:rFonts w:eastAsia="仿宋_GB2312"/>
          <w:color w:val="000000" w:themeColor="text1"/>
          <w:sz w:val="28"/>
          <w:szCs w:val="28"/>
        </w:rPr>
        <w:t>、《房地产估价基本术语标准》（</w:t>
      </w:r>
      <w:r w:rsidRPr="0090362C">
        <w:rPr>
          <w:rFonts w:eastAsia="仿宋_GB2312"/>
          <w:color w:val="000000" w:themeColor="text1"/>
          <w:sz w:val="28"/>
          <w:szCs w:val="28"/>
        </w:rPr>
        <w:t>GB/T 50899—2013</w:t>
      </w:r>
      <w:r w:rsidRPr="0090362C">
        <w:rPr>
          <w:rFonts w:eastAsia="仿宋_GB2312"/>
          <w:color w:val="000000" w:themeColor="text1"/>
          <w:sz w:val="28"/>
          <w:szCs w:val="28"/>
        </w:rPr>
        <w:t>）；</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4</w:t>
      </w:r>
      <w:r w:rsidRPr="0090362C">
        <w:rPr>
          <w:rFonts w:eastAsia="仿宋_GB2312"/>
          <w:color w:val="000000" w:themeColor="text1"/>
          <w:sz w:val="28"/>
          <w:szCs w:val="28"/>
        </w:rPr>
        <w:t>、青岛市《房地产估价司法鉴定流程管理和相关文书技术规范》。</w:t>
      </w:r>
    </w:p>
    <w:p w:rsidR="00066A30" w:rsidRPr="0090362C" w:rsidRDefault="00066A30" w:rsidP="00066A30">
      <w:pPr>
        <w:spacing w:line="480" w:lineRule="exact"/>
        <w:ind w:firstLine="660"/>
        <w:rPr>
          <w:rFonts w:eastAsia="仿宋_GB2312"/>
          <w:color w:val="000000" w:themeColor="text1"/>
          <w:sz w:val="28"/>
          <w:szCs w:val="28"/>
        </w:rPr>
      </w:pPr>
      <w:r w:rsidRPr="0090362C">
        <w:rPr>
          <w:rFonts w:eastAsia="仿宋_GB2312"/>
          <w:color w:val="000000" w:themeColor="text1"/>
          <w:sz w:val="28"/>
          <w:szCs w:val="28"/>
        </w:rPr>
        <w:t>（三）估价委托人提供的材料</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1</w:t>
      </w:r>
      <w:r w:rsidRPr="0090362C">
        <w:rPr>
          <w:rFonts w:eastAsia="仿宋_GB2312"/>
          <w:color w:val="000000" w:themeColor="text1"/>
          <w:sz w:val="28"/>
          <w:szCs w:val="28"/>
        </w:rPr>
        <w:t>、《青岛市城阳区人民法院司法鉴定委托书》；</w:t>
      </w:r>
    </w:p>
    <w:p w:rsidR="00066A30" w:rsidRPr="0090362C" w:rsidRDefault="00066A30" w:rsidP="00066A30">
      <w:pPr>
        <w:spacing w:line="480" w:lineRule="exact"/>
        <w:ind w:firstLine="645"/>
        <w:rPr>
          <w:rFonts w:eastAsia="仿宋_GB2312"/>
          <w:color w:val="000000" w:themeColor="text1"/>
          <w:sz w:val="28"/>
          <w:szCs w:val="28"/>
        </w:rPr>
      </w:pPr>
      <w:r w:rsidRPr="0090362C">
        <w:rPr>
          <w:rFonts w:eastAsia="仿宋_GB2312"/>
          <w:color w:val="000000" w:themeColor="text1"/>
          <w:sz w:val="28"/>
          <w:szCs w:val="28"/>
        </w:rPr>
        <w:t>2</w:t>
      </w:r>
      <w:r w:rsidRPr="0090362C">
        <w:rPr>
          <w:rFonts w:eastAsia="仿宋_GB2312"/>
          <w:color w:val="000000" w:themeColor="text1"/>
          <w:sz w:val="28"/>
          <w:szCs w:val="28"/>
        </w:rPr>
        <w:t>、</w:t>
      </w:r>
      <w:r w:rsidR="00DB5911" w:rsidRPr="0090362C">
        <w:rPr>
          <w:rFonts w:eastAsia="仿宋_GB2312"/>
          <w:color w:val="000000" w:themeColor="text1"/>
          <w:sz w:val="28"/>
          <w:szCs w:val="28"/>
        </w:rPr>
        <w:t>《不动产登记信息（现势不含历史）查询结果证明》</w:t>
      </w:r>
      <w:r w:rsidR="0080308F" w:rsidRPr="0090362C">
        <w:rPr>
          <w:rFonts w:eastAsia="仿宋_GB2312"/>
          <w:color w:val="000000" w:themeColor="text1"/>
          <w:sz w:val="28"/>
          <w:szCs w:val="28"/>
        </w:rPr>
        <w:t>（复印件）</w:t>
      </w:r>
      <w:r w:rsidRPr="0090362C">
        <w:rPr>
          <w:rFonts w:eastAsia="仿宋_GB2312"/>
          <w:color w:val="000000" w:themeColor="text1"/>
          <w:sz w:val="28"/>
          <w:szCs w:val="28"/>
        </w:rPr>
        <w:t>。</w:t>
      </w:r>
    </w:p>
    <w:p w:rsidR="00066A30" w:rsidRPr="0090362C" w:rsidRDefault="00066A30" w:rsidP="00222227">
      <w:pPr>
        <w:spacing w:line="460" w:lineRule="exact"/>
        <w:ind w:firstLine="645"/>
        <w:rPr>
          <w:rFonts w:eastAsia="黑体"/>
          <w:b/>
          <w:color w:val="000000" w:themeColor="text1"/>
          <w:sz w:val="28"/>
          <w:szCs w:val="28"/>
        </w:rPr>
      </w:pPr>
      <w:r w:rsidRPr="0090362C">
        <w:rPr>
          <w:rFonts w:eastAsia="仿宋_GB2312"/>
          <w:color w:val="000000" w:themeColor="text1"/>
          <w:sz w:val="28"/>
          <w:szCs w:val="28"/>
        </w:rPr>
        <w:t>（四）评估人员现场勘查时收集的资料及</w:t>
      </w:r>
      <w:r w:rsidR="006B2B34" w:rsidRPr="0090362C">
        <w:rPr>
          <w:rFonts w:eastAsia="仿宋_GB2312"/>
          <w:color w:val="000000" w:themeColor="text1"/>
          <w:sz w:val="28"/>
          <w:szCs w:val="28"/>
        </w:rPr>
        <w:t>实地查勘</w:t>
      </w:r>
      <w:r w:rsidRPr="0090362C">
        <w:rPr>
          <w:rFonts w:eastAsia="仿宋_GB2312"/>
          <w:color w:val="000000" w:themeColor="text1"/>
          <w:sz w:val="28"/>
          <w:szCs w:val="28"/>
        </w:rPr>
        <w:t>记录</w:t>
      </w:r>
    </w:p>
    <w:p w:rsidR="002D6EA2" w:rsidRPr="0090362C" w:rsidRDefault="00336EC8" w:rsidP="00222227">
      <w:pPr>
        <w:pStyle w:val="3"/>
        <w:spacing w:before="240" w:after="240" w:line="460" w:lineRule="exact"/>
        <w:rPr>
          <w:color w:val="000000" w:themeColor="text1"/>
          <w:kern w:val="44"/>
        </w:rPr>
      </w:pPr>
      <w:bookmarkStart w:id="48" w:name="_Toc530489828"/>
      <w:r w:rsidRPr="0090362C">
        <w:rPr>
          <w:color w:val="000000" w:themeColor="text1"/>
          <w:kern w:val="44"/>
        </w:rPr>
        <w:lastRenderedPageBreak/>
        <w:t>九、评估方法</w:t>
      </w:r>
      <w:bookmarkEnd w:id="47"/>
      <w:bookmarkEnd w:id="48"/>
    </w:p>
    <w:p w:rsidR="00A5223D" w:rsidRPr="0090362C" w:rsidRDefault="00A5223D" w:rsidP="00A5223D">
      <w:pPr>
        <w:spacing w:line="480" w:lineRule="exact"/>
        <w:ind w:firstLineChars="200" w:firstLine="560"/>
        <w:rPr>
          <w:rFonts w:eastAsia="仿宋_GB2312"/>
          <w:color w:val="000000" w:themeColor="text1"/>
          <w:sz w:val="28"/>
          <w:szCs w:val="28"/>
        </w:rPr>
      </w:pPr>
      <w:bookmarkStart w:id="49" w:name="_Toc298240812"/>
      <w:r w:rsidRPr="0090362C">
        <w:rPr>
          <w:rFonts w:eastAsia="仿宋_GB2312"/>
          <w:color w:val="000000" w:themeColor="text1"/>
          <w:sz w:val="28"/>
          <w:szCs w:val="28"/>
        </w:rPr>
        <w:t>房地产评估方法主要有比较法、收益法、成本法、假设开发法等。</w:t>
      </w:r>
    </w:p>
    <w:p w:rsidR="00A5223D" w:rsidRPr="0090362C" w:rsidRDefault="00A5223D" w:rsidP="00A5223D">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比较法一般适用于同一供求圈内存在较多类似交易实例的房地产项目，技术路线为针对估价对象、价值时点和估价目的，选取一定数量的可比实例，建立可比价格，进行交易情况、市场状况、房地产状况修正，求取比准价格，最终确定估价对象的价值</w:t>
      </w:r>
      <w:r w:rsidRPr="0090362C">
        <w:rPr>
          <w:color w:val="000000" w:themeColor="text1"/>
          <w:sz w:val="28"/>
          <w:szCs w:val="28"/>
        </w:rPr>
        <w:t>，</w:t>
      </w:r>
      <w:r w:rsidRPr="0090362C">
        <w:rPr>
          <w:rFonts w:eastAsia="仿宋_GB2312"/>
          <w:color w:val="000000" w:themeColor="text1"/>
          <w:sz w:val="28"/>
          <w:szCs w:val="28"/>
        </w:rPr>
        <w:t>估价对象所处区域类似房地产交易活跃，较易取得交易信息，因此可以采用比较法进行评估。</w:t>
      </w:r>
    </w:p>
    <w:p w:rsidR="00A5223D" w:rsidRPr="0090362C" w:rsidRDefault="00A5223D" w:rsidP="00A5223D">
      <w:pPr>
        <w:spacing w:line="480" w:lineRule="exact"/>
        <w:ind w:firstLineChars="200" w:firstLine="560"/>
        <w:rPr>
          <w:rFonts w:eastAsia="仿宋_GB2312"/>
          <w:b/>
          <w:color w:val="000000" w:themeColor="text1"/>
          <w:sz w:val="28"/>
          <w:szCs w:val="28"/>
        </w:rPr>
      </w:pPr>
      <w:r w:rsidRPr="0090362C">
        <w:rPr>
          <w:rFonts w:eastAsia="仿宋_GB2312"/>
          <w:color w:val="000000" w:themeColor="text1"/>
          <w:sz w:val="28"/>
          <w:szCs w:val="28"/>
        </w:rPr>
        <w:t>收益法一般适用于收益和风险能够较准确地量化的房地产，技术路线为通过对估价对象所在区域类似房地产市场状况的调查，确定该房地产客观年总收益和总费用，进而求得该房地产的客观年净收益，再根据其用途选择适当合理的资本化率，并结合估价对象的使用年限，估算其价值，估价对象位于城阳区正阳东路</w:t>
      </w:r>
      <w:r w:rsidRPr="0090362C">
        <w:rPr>
          <w:rFonts w:eastAsia="仿宋_GB2312"/>
          <w:color w:val="000000" w:themeColor="text1"/>
          <w:sz w:val="28"/>
          <w:szCs w:val="28"/>
        </w:rPr>
        <w:t>88</w:t>
      </w:r>
      <w:r w:rsidRPr="0090362C">
        <w:rPr>
          <w:rFonts w:eastAsia="仿宋_GB2312"/>
          <w:color w:val="000000" w:themeColor="text1"/>
          <w:sz w:val="28"/>
          <w:szCs w:val="28"/>
        </w:rPr>
        <w:t>号，该区域类似房屋出租情况较多，相关收益资料能够收集，因而可以采用收益法进行评估。</w:t>
      </w:r>
    </w:p>
    <w:p w:rsidR="00A5223D" w:rsidRPr="0090362C" w:rsidRDefault="00A5223D" w:rsidP="00A5223D">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成本法主要适用于那些很少发生市场交易又无经济收益或没有潜在收益的房地产，技术路线为通过对估价对象房地产的价格组成部分进行分解，了解各价格组成部分的正常价格，再累加（积算）作为估价对象的正常价格</w:t>
      </w:r>
      <w:r w:rsidRPr="0090362C">
        <w:rPr>
          <w:color w:val="000000" w:themeColor="text1"/>
          <w:sz w:val="28"/>
          <w:szCs w:val="28"/>
        </w:rPr>
        <w:t>，</w:t>
      </w:r>
      <w:r w:rsidRPr="0090362C">
        <w:rPr>
          <w:rFonts w:eastAsia="仿宋_GB2312"/>
          <w:color w:val="000000" w:themeColor="text1"/>
          <w:sz w:val="28"/>
          <w:szCs w:val="28"/>
        </w:rPr>
        <w:t>而估价对象类似房地产既有市场交易又有收益，故不适宜采用成本法进行评估。</w:t>
      </w:r>
    </w:p>
    <w:p w:rsidR="00A5223D" w:rsidRPr="0090362C" w:rsidRDefault="00A5223D" w:rsidP="00A5223D">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假设开发法一般适用于具有投资开发或再开发潜力的房地产的估价，技术路线为预测其未来开发完成后的价值，减去后续开发建设的必要支出及应得利润来求取估价对象的价值。待估对象当前为最高最佳利用，暂时不具有再开发潜力，因此本次评估亦不采用假设开发法进行评估。</w:t>
      </w:r>
    </w:p>
    <w:p w:rsidR="00A5223D" w:rsidRPr="0090362C" w:rsidRDefault="00A5223D" w:rsidP="00A5223D">
      <w:pPr>
        <w:spacing w:line="480" w:lineRule="exact"/>
        <w:ind w:firstLineChars="200" w:firstLine="560"/>
        <w:rPr>
          <w:rFonts w:eastAsia="仿宋_GB2312"/>
          <w:color w:val="000000" w:themeColor="text1"/>
          <w:sz w:val="28"/>
          <w:szCs w:val="28"/>
        </w:rPr>
      </w:pPr>
      <w:r w:rsidRPr="0090362C">
        <w:rPr>
          <w:rFonts w:eastAsia="仿宋_GB2312"/>
          <w:color w:val="000000" w:themeColor="text1"/>
          <w:sz w:val="28"/>
          <w:szCs w:val="28"/>
        </w:rPr>
        <w:t>综上，根据本项目的特点和估价目的，本次评估采用比较法和收益法进行评估。</w:t>
      </w:r>
    </w:p>
    <w:p w:rsidR="002D6EA2" w:rsidRPr="0090362C" w:rsidRDefault="00336EC8">
      <w:pPr>
        <w:pStyle w:val="3"/>
        <w:spacing w:before="240" w:after="240" w:line="520" w:lineRule="exact"/>
        <w:rPr>
          <w:color w:val="000000" w:themeColor="text1"/>
          <w:kern w:val="44"/>
        </w:rPr>
      </w:pPr>
      <w:bookmarkStart w:id="50" w:name="_Toc530489829"/>
      <w:r w:rsidRPr="0090362C">
        <w:rPr>
          <w:color w:val="000000" w:themeColor="text1"/>
          <w:kern w:val="44"/>
        </w:rPr>
        <w:t>十、估价结果</w:t>
      </w:r>
      <w:bookmarkEnd w:id="49"/>
      <w:bookmarkEnd w:id="50"/>
    </w:p>
    <w:p w:rsidR="002D6EA2" w:rsidRPr="0090362C" w:rsidRDefault="00336EC8">
      <w:pPr>
        <w:pStyle w:val="aa"/>
        <w:spacing w:line="480" w:lineRule="exact"/>
        <w:ind w:firstLine="567"/>
        <w:rPr>
          <w:rFonts w:ascii="Times New Roman" w:eastAsia="仿宋_GB2312" w:hAnsi="Times New Roman"/>
          <w:color w:val="000000" w:themeColor="text1"/>
          <w:sz w:val="28"/>
          <w:szCs w:val="28"/>
        </w:rPr>
      </w:pPr>
      <w:bookmarkStart w:id="51" w:name="_Toc298240813"/>
      <w:r w:rsidRPr="0090362C">
        <w:rPr>
          <w:rFonts w:ascii="Times New Roman" w:eastAsia="仿宋_GB2312" w:hAnsi="Times New Roman"/>
          <w:color w:val="000000" w:themeColor="text1"/>
          <w:sz w:val="28"/>
          <w:szCs w:val="28"/>
        </w:rPr>
        <w:t>经过客观公正的评估，得出以下结论：</w:t>
      </w:r>
    </w:p>
    <w:p w:rsidR="00CF6D74" w:rsidRPr="0090362C" w:rsidRDefault="006B2B34" w:rsidP="00066A30">
      <w:pPr>
        <w:pStyle w:val="aa"/>
        <w:spacing w:line="480" w:lineRule="exact"/>
        <w:ind w:firstLine="567"/>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2018</w:t>
      </w:r>
      <w:r w:rsidRPr="0090362C">
        <w:rPr>
          <w:rFonts w:ascii="Times New Roman" w:eastAsia="仿宋_GB2312" w:hAnsi="Times New Roman"/>
          <w:color w:val="000000" w:themeColor="text1"/>
          <w:sz w:val="28"/>
          <w:szCs w:val="28"/>
        </w:rPr>
        <w:t>年</w:t>
      </w:r>
      <w:r w:rsidRPr="0090362C">
        <w:rPr>
          <w:rFonts w:ascii="Times New Roman" w:eastAsia="仿宋_GB2312" w:hAnsi="Times New Roman"/>
          <w:color w:val="000000" w:themeColor="text1"/>
          <w:sz w:val="28"/>
          <w:szCs w:val="28"/>
        </w:rPr>
        <w:t>10</w:t>
      </w:r>
      <w:r w:rsidRPr="0090362C">
        <w:rPr>
          <w:rFonts w:ascii="Times New Roman" w:eastAsia="仿宋_GB2312" w:hAnsi="Times New Roman"/>
          <w:color w:val="000000" w:themeColor="text1"/>
          <w:sz w:val="28"/>
          <w:szCs w:val="28"/>
        </w:rPr>
        <w:t>月</w:t>
      </w:r>
      <w:r w:rsidRPr="0090362C">
        <w:rPr>
          <w:rFonts w:ascii="Times New Roman" w:eastAsia="仿宋_GB2312" w:hAnsi="Times New Roman"/>
          <w:color w:val="000000" w:themeColor="text1"/>
          <w:sz w:val="28"/>
          <w:szCs w:val="28"/>
        </w:rPr>
        <w:t>16</w:t>
      </w:r>
      <w:r w:rsidRPr="0090362C">
        <w:rPr>
          <w:rFonts w:ascii="Times New Roman" w:eastAsia="仿宋_GB2312" w:hAnsi="Times New Roman"/>
          <w:color w:val="000000" w:themeColor="text1"/>
          <w:sz w:val="28"/>
          <w:szCs w:val="28"/>
        </w:rPr>
        <w:t>日</w:t>
      </w:r>
      <w:r w:rsidR="00336EC8" w:rsidRPr="0090362C">
        <w:rPr>
          <w:rFonts w:ascii="Times New Roman" w:eastAsia="仿宋_GB2312" w:hAnsi="Times New Roman"/>
          <w:color w:val="000000" w:themeColor="text1"/>
          <w:sz w:val="28"/>
          <w:szCs w:val="28"/>
        </w:rPr>
        <w:t>估价对象市场价值：单价</w:t>
      </w:r>
      <w:r w:rsidR="00336EC8" w:rsidRPr="0090362C">
        <w:rPr>
          <w:rFonts w:ascii="Times New Roman" w:eastAsia="仿宋_GB2312" w:hAnsi="Times New Roman"/>
          <w:color w:val="000000" w:themeColor="text1"/>
          <w:sz w:val="28"/>
          <w:szCs w:val="28"/>
        </w:rPr>
        <w:t>RMB</w:t>
      </w:r>
      <w:r w:rsidRPr="0090362C">
        <w:rPr>
          <w:rFonts w:ascii="Times New Roman" w:eastAsia="仿宋_GB2312" w:hAnsi="Times New Roman"/>
          <w:color w:val="000000" w:themeColor="text1"/>
          <w:sz w:val="28"/>
          <w:szCs w:val="28"/>
        </w:rPr>
        <w:t>13773</w:t>
      </w:r>
      <w:r w:rsidRPr="0090362C">
        <w:rPr>
          <w:rFonts w:ascii="Times New Roman" w:eastAsia="仿宋_GB2312" w:hAnsi="Times New Roman"/>
          <w:color w:val="000000" w:themeColor="text1"/>
          <w:sz w:val="28"/>
          <w:szCs w:val="28"/>
        </w:rPr>
        <w:t>元</w:t>
      </w:r>
      <w:r w:rsidRPr="0090362C">
        <w:rPr>
          <w:rFonts w:ascii="Times New Roman" w:eastAsia="仿宋_GB2312" w:hAnsi="Times New Roman"/>
          <w:color w:val="000000" w:themeColor="text1"/>
          <w:sz w:val="28"/>
          <w:szCs w:val="28"/>
        </w:rPr>
        <w:t>/</w:t>
      </w:r>
      <w:r w:rsidRPr="0090362C">
        <w:rPr>
          <w:rFonts w:ascii="Times New Roman" w:eastAsia="仿宋_GB2312" w:hAnsi="Times New Roman"/>
          <w:color w:val="000000" w:themeColor="text1"/>
          <w:sz w:val="28"/>
          <w:szCs w:val="28"/>
        </w:rPr>
        <w:t>平方米</w:t>
      </w:r>
      <w:r w:rsidR="00336EC8" w:rsidRPr="0090362C">
        <w:rPr>
          <w:rFonts w:ascii="Times New Roman" w:eastAsia="仿宋_GB2312" w:hAnsi="Times New Roman"/>
          <w:color w:val="000000" w:themeColor="text1"/>
          <w:sz w:val="28"/>
          <w:szCs w:val="28"/>
        </w:rPr>
        <w:t>，</w:t>
      </w:r>
      <w:r w:rsidR="00336EC8" w:rsidRPr="0090362C">
        <w:rPr>
          <w:rFonts w:ascii="Times New Roman" w:eastAsia="仿宋_GB2312" w:hAnsi="Times New Roman"/>
          <w:color w:val="000000" w:themeColor="text1"/>
          <w:sz w:val="28"/>
          <w:szCs w:val="28"/>
        </w:rPr>
        <w:lastRenderedPageBreak/>
        <w:t>总价</w:t>
      </w:r>
      <w:r w:rsidR="00336EC8" w:rsidRPr="0090362C">
        <w:rPr>
          <w:rFonts w:ascii="Times New Roman" w:eastAsia="仿宋_GB2312" w:hAnsi="Times New Roman"/>
          <w:color w:val="000000" w:themeColor="text1"/>
          <w:sz w:val="28"/>
          <w:szCs w:val="28"/>
        </w:rPr>
        <w:t>RMB</w:t>
      </w:r>
      <w:r w:rsidRPr="0090362C">
        <w:rPr>
          <w:rFonts w:ascii="Times New Roman" w:eastAsia="仿宋_GB2312" w:hAnsi="Times New Roman"/>
          <w:color w:val="000000" w:themeColor="text1"/>
          <w:sz w:val="28"/>
          <w:szCs w:val="28"/>
        </w:rPr>
        <w:t>147.92</w:t>
      </w:r>
      <w:r w:rsidRPr="0090362C">
        <w:rPr>
          <w:rFonts w:ascii="Times New Roman" w:eastAsia="仿宋_GB2312" w:hAnsi="Times New Roman"/>
          <w:color w:val="000000" w:themeColor="text1"/>
          <w:sz w:val="28"/>
          <w:szCs w:val="28"/>
        </w:rPr>
        <w:t>万元</w:t>
      </w:r>
      <w:r w:rsidR="00336EC8" w:rsidRPr="0090362C">
        <w:rPr>
          <w:rFonts w:ascii="Times New Roman" w:eastAsia="仿宋_GB2312" w:hAnsi="Times New Roman"/>
          <w:color w:val="000000" w:themeColor="text1"/>
          <w:sz w:val="28"/>
          <w:szCs w:val="28"/>
        </w:rPr>
        <w:t>，大写人民币：</w:t>
      </w:r>
      <w:r w:rsidRPr="0090362C">
        <w:rPr>
          <w:rFonts w:ascii="Times New Roman" w:eastAsia="仿宋_GB2312" w:hAnsi="Times New Roman"/>
          <w:color w:val="000000" w:themeColor="text1"/>
          <w:sz w:val="28"/>
          <w:szCs w:val="28"/>
        </w:rPr>
        <w:t>壹佰肆拾柒万玖仟贰佰元整</w:t>
      </w:r>
      <w:r w:rsidR="00336EC8" w:rsidRPr="0090362C">
        <w:rPr>
          <w:rFonts w:ascii="Times New Roman" w:eastAsia="仿宋_GB2312" w:hAnsi="Times New Roman"/>
          <w:color w:val="000000" w:themeColor="text1"/>
          <w:sz w:val="28"/>
          <w:szCs w:val="28"/>
        </w:rPr>
        <w:t>。</w:t>
      </w:r>
    </w:p>
    <w:p w:rsidR="002D6EA2" w:rsidRPr="0090362C" w:rsidRDefault="00336EC8" w:rsidP="00222227">
      <w:pPr>
        <w:pStyle w:val="3"/>
        <w:spacing w:before="240" w:after="240" w:line="360" w:lineRule="exact"/>
        <w:rPr>
          <w:color w:val="000000" w:themeColor="text1"/>
          <w:kern w:val="44"/>
        </w:rPr>
      </w:pPr>
      <w:bookmarkStart w:id="52" w:name="_Toc530489830"/>
      <w:r w:rsidRPr="0090362C">
        <w:rPr>
          <w:color w:val="000000" w:themeColor="text1"/>
          <w:kern w:val="44"/>
        </w:rPr>
        <w:t>十一、评估人员</w:t>
      </w:r>
      <w:bookmarkEnd w:id="51"/>
      <w:bookmarkEnd w:id="52"/>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409"/>
        <w:gridCol w:w="2410"/>
        <w:gridCol w:w="2574"/>
      </w:tblGrid>
      <w:tr w:rsidR="002D6EA2" w:rsidRPr="0090362C" w:rsidTr="00222227">
        <w:trPr>
          <w:trHeight w:val="617"/>
          <w:jc w:val="center"/>
        </w:trPr>
        <w:tc>
          <w:tcPr>
            <w:tcW w:w="1668" w:type="dxa"/>
            <w:vAlign w:val="center"/>
          </w:tcPr>
          <w:p w:rsidR="002D6EA2" w:rsidRPr="0090362C" w:rsidRDefault="00336EC8" w:rsidP="00222227">
            <w:pPr>
              <w:pStyle w:val="ab"/>
              <w:spacing w:line="360" w:lineRule="exact"/>
              <w:jc w:val="center"/>
              <w:rPr>
                <w:rFonts w:ascii="Times New Roman" w:hAnsi="Times New Roman"/>
                <w:color w:val="000000" w:themeColor="text1"/>
                <w:sz w:val="28"/>
                <w:szCs w:val="28"/>
              </w:rPr>
            </w:pPr>
            <w:bookmarkStart w:id="53" w:name="_Toc298240814"/>
            <w:r w:rsidRPr="0090362C">
              <w:rPr>
                <w:rFonts w:ascii="Times New Roman" w:hAnsi="Times New Roman"/>
                <w:color w:val="000000" w:themeColor="text1"/>
                <w:sz w:val="28"/>
                <w:szCs w:val="28"/>
              </w:rPr>
              <w:t>姓名</w:t>
            </w:r>
          </w:p>
        </w:tc>
        <w:tc>
          <w:tcPr>
            <w:tcW w:w="2409" w:type="dxa"/>
            <w:vAlign w:val="center"/>
          </w:tcPr>
          <w:p w:rsidR="002D6EA2" w:rsidRPr="0090362C" w:rsidRDefault="00336EC8" w:rsidP="00222227">
            <w:pPr>
              <w:pStyle w:val="ab"/>
              <w:spacing w:line="36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注册号</w:t>
            </w:r>
          </w:p>
        </w:tc>
        <w:tc>
          <w:tcPr>
            <w:tcW w:w="2410" w:type="dxa"/>
            <w:vAlign w:val="center"/>
          </w:tcPr>
          <w:p w:rsidR="002D6EA2" w:rsidRPr="0090362C" w:rsidRDefault="00336EC8" w:rsidP="00222227">
            <w:pPr>
              <w:pStyle w:val="ab"/>
              <w:spacing w:line="36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签名</w:t>
            </w:r>
          </w:p>
        </w:tc>
        <w:tc>
          <w:tcPr>
            <w:tcW w:w="2574" w:type="dxa"/>
            <w:vAlign w:val="center"/>
          </w:tcPr>
          <w:p w:rsidR="002D6EA2" w:rsidRPr="0090362C" w:rsidRDefault="00336EC8" w:rsidP="00222227">
            <w:pPr>
              <w:pStyle w:val="ab"/>
              <w:spacing w:line="36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签名日期</w:t>
            </w:r>
          </w:p>
        </w:tc>
      </w:tr>
      <w:tr w:rsidR="00CF6D74" w:rsidRPr="0090362C" w:rsidTr="00222227">
        <w:trPr>
          <w:trHeight w:val="814"/>
          <w:jc w:val="center"/>
        </w:trPr>
        <w:tc>
          <w:tcPr>
            <w:tcW w:w="1668" w:type="dxa"/>
            <w:vAlign w:val="center"/>
          </w:tcPr>
          <w:p w:rsidR="00CF6D74" w:rsidRPr="0090362C" w:rsidRDefault="00895513" w:rsidP="00222227">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张冬梅</w:t>
            </w:r>
          </w:p>
        </w:tc>
        <w:tc>
          <w:tcPr>
            <w:tcW w:w="2409" w:type="dxa"/>
            <w:vAlign w:val="center"/>
          </w:tcPr>
          <w:p w:rsidR="00CF6D74" w:rsidRPr="0090362C" w:rsidRDefault="00895513" w:rsidP="00222227">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3720160075</w:t>
            </w:r>
          </w:p>
        </w:tc>
        <w:tc>
          <w:tcPr>
            <w:tcW w:w="2410" w:type="dxa"/>
            <w:vAlign w:val="center"/>
          </w:tcPr>
          <w:p w:rsidR="00CF6D74" w:rsidRPr="0090362C" w:rsidRDefault="00CF6D74" w:rsidP="00222227">
            <w:pPr>
              <w:pStyle w:val="ab"/>
              <w:spacing w:line="600" w:lineRule="exact"/>
              <w:jc w:val="center"/>
              <w:rPr>
                <w:rFonts w:ascii="Times New Roman" w:hAnsi="Times New Roman"/>
                <w:color w:val="000000" w:themeColor="text1"/>
                <w:sz w:val="28"/>
                <w:szCs w:val="28"/>
              </w:rPr>
            </w:pPr>
          </w:p>
        </w:tc>
        <w:tc>
          <w:tcPr>
            <w:tcW w:w="2574" w:type="dxa"/>
            <w:vAlign w:val="center"/>
          </w:tcPr>
          <w:p w:rsidR="00CF6D74" w:rsidRPr="0090362C" w:rsidRDefault="00222227" w:rsidP="00222227">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 xml:space="preserve">  </w:t>
            </w:r>
            <w:r w:rsidR="00CF6D74" w:rsidRPr="0090362C">
              <w:rPr>
                <w:rFonts w:ascii="Times New Roman" w:hAnsi="Times New Roman"/>
                <w:color w:val="000000" w:themeColor="text1"/>
                <w:sz w:val="28"/>
                <w:szCs w:val="28"/>
              </w:rPr>
              <w:t>年</w:t>
            </w:r>
            <w:r w:rsidR="00CF6D74" w:rsidRPr="0090362C">
              <w:rPr>
                <w:rFonts w:ascii="Times New Roman" w:hAnsi="Times New Roman"/>
                <w:color w:val="000000" w:themeColor="text1"/>
                <w:sz w:val="28"/>
                <w:szCs w:val="28"/>
              </w:rPr>
              <w:t xml:space="preserve">   </w:t>
            </w:r>
            <w:r w:rsidR="00CF6D74" w:rsidRPr="0090362C">
              <w:rPr>
                <w:rFonts w:ascii="Times New Roman" w:hAnsi="Times New Roman"/>
                <w:color w:val="000000" w:themeColor="text1"/>
                <w:sz w:val="28"/>
                <w:szCs w:val="28"/>
              </w:rPr>
              <w:t>月</w:t>
            </w:r>
            <w:r w:rsidR="00CF6D74" w:rsidRPr="0090362C">
              <w:rPr>
                <w:rFonts w:ascii="Times New Roman" w:hAnsi="Times New Roman"/>
                <w:color w:val="000000" w:themeColor="text1"/>
                <w:sz w:val="28"/>
                <w:szCs w:val="28"/>
              </w:rPr>
              <w:t xml:space="preserve">   </w:t>
            </w:r>
            <w:r w:rsidR="00CF6D74" w:rsidRPr="0090362C">
              <w:rPr>
                <w:rFonts w:ascii="Times New Roman" w:hAnsi="Times New Roman"/>
                <w:color w:val="000000" w:themeColor="text1"/>
                <w:sz w:val="28"/>
                <w:szCs w:val="28"/>
              </w:rPr>
              <w:t>日</w:t>
            </w:r>
          </w:p>
        </w:tc>
      </w:tr>
      <w:tr w:rsidR="005C1C0D" w:rsidRPr="0090362C" w:rsidTr="00222227">
        <w:trPr>
          <w:trHeight w:val="814"/>
          <w:jc w:val="center"/>
        </w:trPr>
        <w:tc>
          <w:tcPr>
            <w:tcW w:w="1668" w:type="dxa"/>
            <w:vAlign w:val="center"/>
          </w:tcPr>
          <w:p w:rsidR="005C1C0D" w:rsidRPr="0090362C" w:rsidRDefault="005C1C0D" w:rsidP="00150AF0">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黄昱晴</w:t>
            </w:r>
          </w:p>
        </w:tc>
        <w:tc>
          <w:tcPr>
            <w:tcW w:w="2409" w:type="dxa"/>
            <w:vAlign w:val="center"/>
          </w:tcPr>
          <w:p w:rsidR="005C1C0D" w:rsidRPr="0090362C" w:rsidRDefault="005C1C0D" w:rsidP="00150AF0">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3719960004</w:t>
            </w:r>
          </w:p>
        </w:tc>
        <w:tc>
          <w:tcPr>
            <w:tcW w:w="2410" w:type="dxa"/>
            <w:vAlign w:val="center"/>
          </w:tcPr>
          <w:p w:rsidR="005C1C0D" w:rsidRPr="0090362C" w:rsidRDefault="005C1C0D" w:rsidP="00150AF0">
            <w:pPr>
              <w:pStyle w:val="ab"/>
              <w:spacing w:line="600" w:lineRule="exact"/>
              <w:jc w:val="center"/>
              <w:rPr>
                <w:rFonts w:ascii="Times New Roman" w:hAnsi="Times New Roman"/>
                <w:color w:val="000000" w:themeColor="text1"/>
                <w:sz w:val="28"/>
                <w:szCs w:val="28"/>
              </w:rPr>
            </w:pPr>
          </w:p>
        </w:tc>
        <w:tc>
          <w:tcPr>
            <w:tcW w:w="2574" w:type="dxa"/>
            <w:vAlign w:val="center"/>
          </w:tcPr>
          <w:p w:rsidR="005C1C0D" w:rsidRPr="0090362C" w:rsidRDefault="005C1C0D" w:rsidP="00150AF0">
            <w:pPr>
              <w:pStyle w:val="ab"/>
              <w:spacing w:line="600" w:lineRule="exact"/>
              <w:jc w:val="center"/>
              <w:rPr>
                <w:rFonts w:ascii="Times New Roman" w:hAnsi="Times New Roman"/>
                <w:color w:val="000000" w:themeColor="text1"/>
                <w:sz w:val="28"/>
                <w:szCs w:val="28"/>
              </w:rPr>
            </w:pPr>
            <w:r w:rsidRPr="0090362C">
              <w:rPr>
                <w:rFonts w:ascii="Times New Roman" w:hAnsi="Times New Roman"/>
                <w:color w:val="000000" w:themeColor="text1"/>
                <w:sz w:val="28"/>
                <w:szCs w:val="28"/>
              </w:rPr>
              <w:t xml:space="preserve">  </w:t>
            </w:r>
            <w:r w:rsidRPr="0090362C">
              <w:rPr>
                <w:rFonts w:ascii="Times New Roman" w:hAnsi="Times New Roman"/>
                <w:color w:val="000000" w:themeColor="text1"/>
                <w:sz w:val="28"/>
                <w:szCs w:val="28"/>
              </w:rPr>
              <w:t>年</w:t>
            </w:r>
            <w:r w:rsidRPr="0090362C">
              <w:rPr>
                <w:rFonts w:ascii="Times New Roman" w:hAnsi="Times New Roman"/>
                <w:color w:val="000000" w:themeColor="text1"/>
                <w:sz w:val="28"/>
                <w:szCs w:val="28"/>
              </w:rPr>
              <w:t xml:space="preserve">   </w:t>
            </w:r>
            <w:r w:rsidRPr="0090362C">
              <w:rPr>
                <w:rFonts w:ascii="Times New Roman" w:hAnsi="Times New Roman"/>
                <w:color w:val="000000" w:themeColor="text1"/>
                <w:sz w:val="28"/>
                <w:szCs w:val="28"/>
              </w:rPr>
              <w:t>月</w:t>
            </w:r>
            <w:r w:rsidRPr="0090362C">
              <w:rPr>
                <w:rFonts w:ascii="Times New Roman" w:hAnsi="Times New Roman"/>
                <w:color w:val="000000" w:themeColor="text1"/>
                <w:sz w:val="28"/>
                <w:szCs w:val="28"/>
              </w:rPr>
              <w:t xml:space="preserve">   </w:t>
            </w:r>
            <w:r w:rsidRPr="0090362C">
              <w:rPr>
                <w:rFonts w:ascii="Times New Roman" w:hAnsi="Times New Roman"/>
                <w:color w:val="000000" w:themeColor="text1"/>
                <w:sz w:val="28"/>
                <w:szCs w:val="28"/>
              </w:rPr>
              <w:t>日</w:t>
            </w:r>
          </w:p>
        </w:tc>
      </w:tr>
    </w:tbl>
    <w:p w:rsidR="001C3331" w:rsidRPr="0090362C" w:rsidRDefault="00336EC8">
      <w:pPr>
        <w:pStyle w:val="3"/>
        <w:spacing w:before="240" w:after="240" w:line="520" w:lineRule="exact"/>
        <w:rPr>
          <w:color w:val="000000" w:themeColor="text1"/>
          <w:kern w:val="44"/>
        </w:rPr>
      </w:pPr>
      <w:bookmarkStart w:id="54" w:name="_Toc530489831"/>
      <w:r w:rsidRPr="0090362C">
        <w:rPr>
          <w:color w:val="000000" w:themeColor="text1"/>
          <w:kern w:val="44"/>
        </w:rPr>
        <w:t>十二、</w:t>
      </w:r>
      <w:r w:rsidR="001C3331" w:rsidRPr="0090362C">
        <w:rPr>
          <w:color w:val="000000" w:themeColor="text1"/>
          <w:kern w:val="44"/>
        </w:rPr>
        <w:t>实地查勘期</w:t>
      </w:r>
      <w:bookmarkEnd w:id="54"/>
    </w:p>
    <w:p w:rsidR="001C3331" w:rsidRPr="0090362C" w:rsidRDefault="001C3331" w:rsidP="001C3331">
      <w:pPr>
        <w:spacing w:line="600" w:lineRule="exact"/>
        <w:ind w:firstLineChars="152" w:firstLine="426"/>
        <w:rPr>
          <w:rFonts w:eastAsia="仿宋_GB2312"/>
          <w:color w:val="000000" w:themeColor="text1"/>
          <w:sz w:val="28"/>
          <w:szCs w:val="28"/>
        </w:rPr>
      </w:pPr>
      <w:r w:rsidRPr="0090362C">
        <w:rPr>
          <w:rFonts w:eastAsia="仿宋_GB2312"/>
          <w:color w:val="000000" w:themeColor="text1"/>
          <w:sz w:val="28"/>
          <w:szCs w:val="28"/>
        </w:rPr>
        <w:t>2018</w:t>
      </w:r>
      <w:r w:rsidRPr="0090362C">
        <w:rPr>
          <w:rFonts w:eastAsia="仿宋_GB2312"/>
          <w:color w:val="000000" w:themeColor="text1"/>
          <w:sz w:val="28"/>
          <w:szCs w:val="28"/>
        </w:rPr>
        <w:t>年</w:t>
      </w:r>
      <w:r w:rsidRPr="0090362C">
        <w:rPr>
          <w:rFonts w:eastAsia="仿宋_GB2312"/>
          <w:color w:val="000000" w:themeColor="text1"/>
          <w:sz w:val="28"/>
          <w:szCs w:val="28"/>
        </w:rPr>
        <w:t>10</w:t>
      </w:r>
      <w:r w:rsidRPr="0090362C">
        <w:rPr>
          <w:rFonts w:eastAsia="仿宋_GB2312"/>
          <w:color w:val="000000" w:themeColor="text1"/>
          <w:sz w:val="28"/>
          <w:szCs w:val="28"/>
        </w:rPr>
        <w:t>月</w:t>
      </w:r>
      <w:r w:rsidRPr="0090362C">
        <w:rPr>
          <w:rFonts w:eastAsia="仿宋_GB2312"/>
          <w:color w:val="000000" w:themeColor="text1"/>
          <w:sz w:val="28"/>
          <w:szCs w:val="28"/>
        </w:rPr>
        <w:t>16</w:t>
      </w:r>
      <w:r w:rsidRPr="0090362C">
        <w:rPr>
          <w:rFonts w:eastAsia="仿宋_GB2312"/>
          <w:color w:val="000000" w:themeColor="text1"/>
          <w:sz w:val="28"/>
          <w:szCs w:val="28"/>
        </w:rPr>
        <w:t>日</w:t>
      </w:r>
    </w:p>
    <w:p w:rsidR="002D6EA2" w:rsidRPr="0090362C" w:rsidRDefault="001C3331">
      <w:pPr>
        <w:pStyle w:val="3"/>
        <w:spacing w:before="240" w:after="240" w:line="520" w:lineRule="exact"/>
        <w:rPr>
          <w:color w:val="000000" w:themeColor="text1"/>
          <w:kern w:val="44"/>
        </w:rPr>
      </w:pPr>
      <w:bookmarkStart w:id="55" w:name="_Toc530489832"/>
      <w:r w:rsidRPr="0090362C">
        <w:rPr>
          <w:color w:val="000000" w:themeColor="text1"/>
          <w:kern w:val="44"/>
        </w:rPr>
        <w:t>十三、</w:t>
      </w:r>
      <w:r w:rsidR="00336EC8" w:rsidRPr="0090362C">
        <w:rPr>
          <w:color w:val="000000" w:themeColor="text1"/>
          <w:kern w:val="44"/>
        </w:rPr>
        <w:t>估价作业日期</w:t>
      </w:r>
      <w:bookmarkEnd w:id="53"/>
      <w:bookmarkEnd w:id="55"/>
    </w:p>
    <w:p w:rsidR="002D6EA2" w:rsidRPr="0090362C" w:rsidRDefault="00336EC8">
      <w:pPr>
        <w:spacing w:line="600" w:lineRule="exact"/>
        <w:rPr>
          <w:rFonts w:eastAsia="仿宋_GB2312"/>
          <w:color w:val="000000" w:themeColor="text1"/>
          <w:sz w:val="28"/>
          <w:szCs w:val="28"/>
        </w:rPr>
      </w:pPr>
      <w:r w:rsidRPr="0090362C">
        <w:rPr>
          <w:rFonts w:eastAsia="仿宋_GB2312"/>
          <w:color w:val="000000" w:themeColor="text1"/>
          <w:sz w:val="28"/>
          <w:szCs w:val="28"/>
        </w:rPr>
        <w:t xml:space="preserve">   </w:t>
      </w:r>
      <w:r w:rsidR="001C3331" w:rsidRPr="0090362C">
        <w:rPr>
          <w:rFonts w:eastAsia="仿宋_GB2312"/>
          <w:color w:val="000000" w:themeColor="text1"/>
          <w:sz w:val="28"/>
          <w:szCs w:val="28"/>
        </w:rPr>
        <w:t>自</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10</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16</w:t>
      </w:r>
      <w:r w:rsidR="006B2B34" w:rsidRPr="0090362C">
        <w:rPr>
          <w:rFonts w:eastAsia="仿宋_GB2312"/>
          <w:color w:val="000000" w:themeColor="text1"/>
          <w:sz w:val="28"/>
          <w:szCs w:val="28"/>
        </w:rPr>
        <w:t>日</w:t>
      </w:r>
      <w:r w:rsidR="001C3331" w:rsidRPr="0090362C">
        <w:rPr>
          <w:rFonts w:eastAsia="仿宋_GB2312"/>
          <w:color w:val="000000" w:themeColor="text1"/>
          <w:sz w:val="28"/>
          <w:szCs w:val="28"/>
        </w:rPr>
        <w:t>起至</w:t>
      </w:r>
      <w:r w:rsidR="006B2B34" w:rsidRPr="0090362C">
        <w:rPr>
          <w:rFonts w:eastAsia="仿宋_GB2312"/>
          <w:color w:val="000000" w:themeColor="text1"/>
          <w:sz w:val="28"/>
          <w:szCs w:val="28"/>
        </w:rPr>
        <w:t>2018</w:t>
      </w:r>
      <w:r w:rsidR="006B2B34" w:rsidRPr="0090362C">
        <w:rPr>
          <w:rFonts w:eastAsia="仿宋_GB2312"/>
          <w:color w:val="000000" w:themeColor="text1"/>
          <w:sz w:val="28"/>
          <w:szCs w:val="28"/>
        </w:rPr>
        <w:t>年</w:t>
      </w:r>
      <w:r w:rsidR="006B2B34" w:rsidRPr="0090362C">
        <w:rPr>
          <w:rFonts w:eastAsia="仿宋_GB2312"/>
          <w:color w:val="000000" w:themeColor="text1"/>
          <w:sz w:val="28"/>
          <w:szCs w:val="28"/>
        </w:rPr>
        <w:t>11</w:t>
      </w:r>
      <w:r w:rsidR="006B2B34" w:rsidRPr="0090362C">
        <w:rPr>
          <w:rFonts w:eastAsia="仿宋_GB2312"/>
          <w:color w:val="000000" w:themeColor="text1"/>
          <w:sz w:val="28"/>
          <w:szCs w:val="28"/>
        </w:rPr>
        <w:t>月</w:t>
      </w:r>
      <w:r w:rsidR="006B2B34" w:rsidRPr="0090362C">
        <w:rPr>
          <w:rFonts w:eastAsia="仿宋_GB2312"/>
          <w:color w:val="000000" w:themeColor="text1"/>
          <w:sz w:val="28"/>
          <w:szCs w:val="28"/>
        </w:rPr>
        <w:t>20</w:t>
      </w:r>
      <w:r w:rsidR="006B2B34" w:rsidRPr="0090362C">
        <w:rPr>
          <w:rFonts w:eastAsia="仿宋_GB2312"/>
          <w:color w:val="000000" w:themeColor="text1"/>
          <w:sz w:val="28"/>
          <w:szCs w:val="28"/>
        </w:rPr>
        <w:t>日</w:t>
      </w:r>
      <w:r w:rsidR="001C3331" w:rsidRPr="0090362C">
        <w:rPr>
          <w:rFonts w:eastAsia="仿宋_GB2312"/>
          <w:color w:val="000000" w:themeColor="text1"/>
          <w:sz w:val="28"/>
          <w:szCs w:val="28"/>
        </w:rPr>
        <w:t>止</w:t>
      </w:r>
    </w:p>
    <w:p w:rsidR="002D6EA2" w:rsidRPr="0090362C" w:rsidRDefault="00336EC8">
      <w:pPr>
        <w:spacing w:line="600" w:lineRule="exact"/>
        <w:rPr>
          <w:rFonts w:eastAsia="仿宋_GB2312"/>
          <w:color w:val="000000" w:themeColor="text1"/>
          <w:sz w:val="28"/>
          <w:szCs w:val="28"/>
        </w:rPr>
      </w:pPr>
      <w:r w:rsidRPr="0090362C">
        <w:rPr>
          <w:rFonts w:eastAsia="仿宋_GB2312"/>
          <w:color w:val="000000" w:themeColor="text1"/>
          <w:sz w:val="28"/>
          <w:szCs w:val="28"/>
        </w:rPr>
        <w:t xml:space="preserve">  </w:t>
      </w:r>
    </w:p>
    <w:p w:rsidR="002D6EA2" w:rsidRPr="0090362C" w:rsidRDefault="002D6EA2" w:rsidP="00CA620A">
      <w:pPr>
        <w:pStyle w:val="1"/>
        <w:rPr>
          <w:rFonts w:eastAsia="仿宋_GB2312"/>
          <w:b w:val="0"/>
          <w:color w:val="000000" w:themeColor="text1"/>
        </w:rPr>
        <w:sectPr w:rsidR="002D6EA2" w:rsidRPr="0090362C">
          <w:headerReference w:type="default" r:id="rId11"/>
          <w:pgSz w:w="11906" w:h="16838"/>
          <w:pgMar w:top="1440" w:right="1247" w:bottom="1440" w:left="1814" w:header="851" w:footer="992" w:gutter="0"/>
          <w:cols w:space="720"/>
          <w:docGrid w:type="lines" w:linePitch="312"/>
        </w:sectPr>
      </w:pPr>
      <w:bookmarkStart w:id="56" w:name="_Toc298240818"/>
    </w:p>
    <w:p w:rsidR="002D6EA2" w:rsidRPr="0090362C" w:rsidRDefault="00336EC8" w:rsidP="00CA620A">
      <w:pPr>
        <w:pStyle w:val="1"/>
        <w:jc w:val="center"/>
        <w:rPr>
          <w:color w:val="000000" w:themeColor="text1"/>
          <w:sz w:val="32"/>
          <w:szCs w:val="32"/>
        </w:rPr>
      </w:pPr>
      <w:bookmarkStart w:id="57" w:name="_Toc530489833"/>
      <w:bookmarkEnd w:id="56"/>
      <w:r w:rsidRPr="0090362C">
        <w:rPr>
          <w:color w:val="000000" w:themeColor="text1"/>
          <w:sz w:val="32"/>
          <w:szCs w:val="32"/>
        </w:rPr>
        <w:lastRenderedPageBreak/>
        <w:t>附</w:t>
      </w:r>
      <w:r w:rsidRPr="0090362C">
        <w:rPr>
          <w:color w:val="000000" w:themeColor="text1"/>
          <w:sz w:val="32"/>
          <w:szCs w:val="32"/>
        </w:rPr>
        <w:t xml:space="preserve">    </w:t>
      </w:r>
      <w:r w:rsidRPr="0090362C">
        <w:rPr>
          <w:color w:val="000000" w:themeColor="text1"/>
          <w:sz w:val="32"/>
          <w:szCs w:val="32"/>
        </w:rPr>
        <w:t>件</w:t>
      </w:r>
      <w:bookmarkEnd w:id="57"/>
    </w:p>
    <w:p w:rsidR="002D6EA2" w:rsidRPr="0090362C" w:rsidRDefault="00336EC8">
      <w:pPr>
        <w:pStyle w:val="aa"/>
        <w:spacing w:line="600" w:lineRule="exact"/>
        <w:ind w:firstLine="567"/>
        <w:rPr>
          <w:rFonts w:ascii="Times New Roman" w:eastAsia="仿宋_GB2312" w:hAnsi="Times New Roman"/>
          <w:color w:val="000000" w:themeColor="text1"/>
          <w:sz w:val="28"/>
          <w:szCs w:val="28"/>
        </w:rPr>
      </w:pPr>
      <w:bookmarkStart w:id="58" w:name="_Toc298240825"/>
      <w:bookmarkStart w:id="59" w:name="_Toc263956864"/>
      <w:r w:rsidRPr="0090362C">
        <w:rPr>
          <w:rFonts w:ascii="Times New Roman" w:eastAsia="仿宋_GB2312" w:hAnsi="Times New Roman"/>
          <w:color w:val="000000" w:themeColor="text1"/>
          <w:sz w:val="28"/>
          <w:szCs w:val="28"/>
        </w:rPr>
        <w:t xml:space="preserve">1. </w:t>
      </w:r>
      <w:r w:rsidRPr="0090362C">
        <w:rPr>
          <w:rFonts w:ascii="Times New Roman" w:eastAsia="仿宋_GB2312" w:hAnsi="Times New Roman"/>
          <w:color w:val="000000" w:themeColor="text1"/>
          <w:sz w:val="28"/>
          <w:szCs w:val="28"/>
        </w:rPr>
        <w:t>估价对象现状照片</w:t>
      </w:r>
      <w:bookmarkEnd w:id="58"/>
      <w:bookmarkEnd w:id="59"/>
      <w:r w:rsidR="00304A47" w:rsidRPr="0090362C">
        <w:rPr>
          <w:rFonts w:ascii="Times New Roman" w:eastAsia="仿宋_GB2312" w:hAnsi="Times New Roman"/>
          <w:color w:val="000000" w:themeColor="text1"/>
          <w:sz w:val="28"/>
          <w:szCs w:val="28"/>
        </w:rPr>
        <w:t>；</w:t>
      </w:r>
    </w:p>
    <w:p w:rsidR="002D6EA2" w:rsidRPr="0090362C" w:rsidRDefault="00336EC8">
      <w:pPr>
        <w:pStyle w:val="aa"/>
        <w:spacing w:line="600" w:lineRule="exact"/>
        <w:ind w:firstLine="567"/>
        <w:rPr>
          <w:rFonts w:ascii="Times New Roman" w:eastAsia="仿宋_GB2312" w:hAnsi="Times New Roman"/>
          <w:color w:val="000000" w:themeColor="text1"/>
          <w:sz w:val="28"/>
          <w:szCs w:val="28"/>
        </w:rPr>
      </w:pPr>
      <w:bookmarkStart w:id="60" w:name="_Toc298240826"/>
      <w:bookmarkStart w:id="61" w:name="_Toc263956865"/>
      <w:r w:rsidRPr="0090362C">
        <w:rPr>
          <w:rFonts w:ascii="Times New Roman" w:eastAsia="仿宋_GB2312" w:hAnsi="Times New Roman"/>
          <w:color w:val="000000" w:themeColor="text1"/>
          <w:sz w:val="28"/>
          <w:szCs w:val="28"/>
        </w:rPr>
        <w:t>2.</w:t>
      </w:r>
      <w:bookmarkEnd w:id="60"/>
      <w:bookmarkEnd w:id="61"/>
      <w:r w:rsidRPr="0090362C">
        <w:rPr>
          <w:rFonts w:ascii="Times New Roman" w:eastAsia="仿宋_GB2312" w:hAnsi="Times New Roman"/>
          <w:color w:val="000000" w:themeColor="text1"/>
          <w:sz w:val="28"/>
          <w:szCs w:val="28"/>
        </w:rPr>
        <w:t xml:space="preserve"> </w:t>
      </w:r>
      <w:r w:rsidRPr="0090362C">
        <w:rPr>
          <w:rFonts w:ascii="Times New Roman" w:eastAsia="仿宋_GB2312" w:hAnsi="Times New Roman"/>
          <w:color w:val="000000" w:themeColor="text1"/>
          <w:sz w:val="28"/>
          <w:szCs w:val="28"/>
        </w:rPr>
        <w:t>青岛市城阳区人民法院司法评估委托书</w:t>
      </w:r>
      <w:r w:rsidR="00304A47" w:rsidRPr="0090362C">
        <w:rPr>
          <w:rFonts w:ascii="Times New Roman" w:eastAsia="仿宋_GB2312" w:hAnsi="Times New Roman"/>
          <w:color w:val="000000" w:themeColor="text1"/>
          <w:sz w:val="28"/>
          <w:szCs w:val="28"/>
        </w:rPr>
        <w:t>；</w:t>
      </w:r>
    </w:p>
    <w:p w:rsidR="002D6EA2" w:rsidRPr="0090362C" w:rsidRDefault="00336EC8">
      <w:pPr>
        <w:pStyle w:val="aa"/>
        <w:spacing w:line="600" w:lineRule="exact"/>
        <w:ind w:firstLine="567"/>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 xml:space="preserve">3. </w:t>
      </w:r>
      <w:r w:rsidR="00F849E4" w:rsidRPr="0090362C">
        <w:rPr>
          <w:rFonts w:ascii="Times New Roman" w:eastAsia="仿宋_GB2312" w:hAnsi="Times New Roman"/>
          <w:color w:val="000000" w:themeColor="text1"/>
          <w:sz w:val="28"/>
          <w:szCs w:val="28"/>
        </w:rPr>
        <w:t>法院移送</w:t>
      </w:r>
      <w:r w:rsidRPr="0090362C">
        <w:rPr>
          <w:rFonts w:ascii="Times New Roman" w:eastAsia="仿宋_GB2312" w:hAnsi="Times New Roman"/>
          <w:color w:val="000000" w:themeColor="text1"/>
          <w:sz w:val="28"/>
          <w:szCs w:val="28"/>
        </w:rPr>
        <w:t>资料（复印件）</w:t>
      </w:r>
      <w:r w:rsidR="00304A47" w:rsidRPr="0090362C">
        <w:rPr>
          <w:rFonts w:ascii="Times New Roman" w:eastAsia="仿宋_GB2312" w:hAnsi="Times New Roman"/>
          <w:color w:val="000000" w:themeColor="text1"/>
          <w:sz w:val="28"/>
          <w:szCs w:val="28"/>
        </w:rPr>
        <w:t>；</w:t>
      </w:r>
    </w:p>
    <w:p w:rsidR="002D6EA2" w:rsidRPr="0090362C" w:rsidRDefault="00336EC8">
      <w:pPr>
        <w:pStyle w:val="aa"/>
        <w:spacing w:line="600" w:lineRule="exact"/>
        <w:ind w:firstLine="567"/>
        <w:rPr>
          <w:rFonts w:ascii="Times New Roman" w:eastAsia="仿宋_GB2312" w:hAnsi="Times New Roman"/>
          <w:color w:val="000000" w:themeColor="text1"/>
          <w:sz w:val="28"/>
          <w:szCs w:val="28"/>
        </w:rPr>
      </w:pPr>
      <w:r w:rsidRPr="0090362C">
        <w:rPr>
          <w:rFonts w:ascii="Times New Roman" w:eastAsia="仿宋_GB2312" w:hAnsi="Times New Roman"/>
          <w:color w:val="000000" w:themeColor="text1"/>
          <w:sz w:val="28"/>
          <w:szCs w:val="28"/>
        </w:rPr>
        <w:t xml:space="preserve">4. </w:t>
      </w:r>
      <w:r w:rsidRPr="0090362C">
        <w:rPr>
          <w:rFonts w:ascii="Times New Roman" w:eastAsia="仿宋_GB2312" w:hAnsi="Times New Roman"/>
          <w:color w:val="000000" w:themeColor="text1"/>
          <w:sz w:val="28"/>
          <w:szCs w:val="28"/>
        </w:rPr>
        <w:t>注册房地产估价师注册资格证书（复印件）</w:t>
      </w:r>
      <w:r w:rsidR="00304A47" w:rsidRPr="0090362C">
        <w:rPr>
          <w:rFonts w:ascii="Times New Roman" w:eastAsia="仿宋_GB2312" w:hAnsi="Times New Roman"/>
          <w:color w:val="000000" w:themeColor="text1"/>
          <w:sz w:val="28"/>
          <w:szCs w:val="28"/>
        </w:rPr>
        <w:t>；</w:t>
      </w:r>
    </w:p>
    <w:p w:rsidR="002D6EA2" w:rsidRPr="0090362C" w:rsidRDefault="00336EC8">
      <w:pPr>
        <w:pStyle w:val="aa"/>
        <w:spacing w:line="600" w:lineRule="exact"/>
        <w:ind w:firstLine="567"/>
        <w:rPr>
          <w:rFonts w:ascii="Times New Roman" w:eastAsia="仿宋_GB2312" w:hAnsi="Times New Roman"/>
          <w:color w:val="000000" w:themeColor="text1"/>
          <w:sz w:val="28"/>
          <w:szCs w:val="28"/>
        </w:rPr>
      </w:pPr>
      <w:bookmarkStart w:id="62" w:name="_Toc298240828"/>
      <w:bookmarkStart w:id="63" w:name="_Toc263956869"/>
      <w:r w:rsidRPr="0090362C">
        <w:rPr>
          <w:rFonts w:ascii="Times New Roman" w:eastAsia="仿宋_GB2312" w:hAnsi="Times New Roman"/>
          <w:color w:val="000000" w:themeColor="text1"/>
          <w:sz w:val="28"/>
          <w:szCs w:val="28"/>
        </w:rPr>
        <w:t xml:space="preserve">5. </w:t>
      </w:r>
      <w:bookmarkEnd w:id="62"/>
      <w:bookmarkEnd w:id="63"/>
      <w:r w:rsidRPr="0090362C">
        <w:rPr>
          <w:rFonts w:ascii="Times New Roman" w:eastAsia="仿宋_GB2312" w:hAnsi="Times New Roman"/>
          <w:color w:val="000000" w:themeColor="text1"/>
          <w:sz w:val="28"/>
          <w:szCs w:val="28"/>
        </w:rPr>
        <w:t>估价机构营业执照及资质证书（复印件）</w:t>
      </w:r>
      <w:r w:rsidR="00304A47" w:rsidRPr="0090362C">
        <w:rPr>
          <w:rFonts w:ascii="Times New Roman" w:eastAsia="仿宋_GB2312" w:hAnsi="Times New Roman"/>
          <w:color w:val="000000" w:themeColor="text1"/>
          <w:sz w:val="28"/>
          <w:szCs w:val="28"/>
        </w:rPr>
        <w:t>。</w:t>
      </w:r>
    </w:p>
    <w:p w:rsidR="002D6EA2" w:rsidRPr="0090362C" w:rsidRDefault="002D6EA2">
      <w:pPr>
        <w:pStyle w:val="aa"/>
        <w:spacing w:line="600" w:lineRule="exact"/>
        <w:ind w:firstLine="567"/>
        <w:rPr>
          <w:rFonts w:ascii="Times New Roman" w:eastAsia="仿宋_GB2312" w:hAnsi="Times New Roman"/>
          <w:color w:val="000000" w:themeColor="text1"/>
          <w:sz w:val="28"/>
          <w:szCs w:val="28"/>
        </w:rPr>
      </w:pPr>
    </w:p>
    <w:p w:rsidR="002D6EA2" w:rsidRPr="0090362C" w:rsidRDefault="00336EC8">
      <w:pPr>
        <w:pStyle w:val="aa"/>
        <w:spacing w:line="600" w:lineRule="exact"/>
        <w:jc w:val="center"/>
        <w:rPr>
          <w:rFonts w:ascii="Times New Roman" w:hAnsi="Times New Roman"/>
          <w:b/>
          <w:color w:val="000000" w:themeColor="text1"/>
          <w:sz w:val="44"/>
          <w:szCs w:val="44"/>
        </w:rPr>
      </w:pPr>
      <w:r w:rsidRPr="0090362C">
        <w:rPr>
          <w:rFonts w:ascii="Times New Roman" w:hAnsi="Times New Roman"/>
          <w:b/>
          <w:color w:val="000000" w:themeColor="text1"/>
          <w:sz w:val="32"/>
          <w:szCs w:val="32"/>
        </w:rPr>
        <w:br w:type="page"/>
      </w:r>
      <w:r w:rsidRPr="0090362C">
        <w:rPr>
          <w:rFonts w:ascii="Times New Roman" w:hAnsi="Times New Roman"/>
          <w:b/>
          <w:color w:val="000000" w:themeColor="text1"/>
          <w:sz w:val="44"/>
          <w:szCs w:val="44"/>
        </w:rPr>
        <w:lastRenderedPageBreak/>
        <w:t>照</w:t>
      </w:r>
      <w:r w:rsidRPr="0090362C">
        <w:rPr>
          <w:rFonts w:ascii="Times New Roman" w:hAnsi="Times New Roman"/>
          <w:b/>
          <w:color w:val="000000" w:themeColor="text1"/>
          <w:sz w:val="44"/>
          <w:szCs w:val="44"/>
        </w:rPr>
        <w:t xml:space="preserve">    </w:t>
      </w:r>
      <w:r w:rsidRPr="0090362C">
        <w:rPr>
          <w:rFonts w:ascii="Times New Roman" w:hAnsi="Times New Roman"/>
          <w:b/>
          <w:color w:val="000000" w:themeColor="text1"/>
          <w:sz w:val="44"/>
          <w:szCs w:val="44"/>
        </w:rPr>
        <w:t>片</w:t>
      </w:r>
    </w:p>
    <w:p w:rsidR="002D6EA2" w:rsidRPr="0090362C" w:rsidRDefault="002D6EA2">
      <w:pPr>
        <w:pStyle w:val="aa"/>
        <w:spacing w:line="600" w:lineRule="exact"/>
        <w:jc w:val="center"/>
        <w:rPr>
          <w:rFonts w:ascii="Times New Roman" w:hAnsi="Times New Roman"/>
          <w:b/>
          <w:color w:val="000000" w:themeColor="text1"/>
          <w:sz w:val="44"/>
          <w:szCs w:val="44"/>
        </w:rPr>
      </w:pPr>
    </w:p>
    <w:tbl>
      <w:tblPr>
        <w:tblW w:w="8846" w:type="dxa"/>
        <w:jc w:val="center"/>
        <w:tblLayout w:type="fixed"/>
        <w:tblLook w:val="04A0"/>
      </w:tblPr>
      <w:tblGrid>
        <w:gridCol w:w="4423"/>
        <w:gridCol w:w="4423"/>
      </w:tblGrid>
      <w:tr w:rsidR="002D6EA2" w:rsidRPr="0090362C">
        <w:trPr>
          <w:trHeight w:val="3964"/>
          <w:jc w:val="center"/>
        </w:trPr>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5550" cy="2324100"/>
                  <wp:effectExtent l="57150" t="38100" r="38100" b="19050"/>
                  <wp:docPr id="8" name="图片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stretch>
                            <a:fillRect/>
                          </a:stretch>
                        </pic:blipFill>
                        <pic:spPr>
                          <a:xfrm>
                            <a:off x="0" y="0"/>
                            <a:ext cx="2495550" cy="2324100"/>
                          </a:xfrm>
                          <a:prstGeom prst="rect">
                            <a:avLst/>
                          </a:prstGeom>
                          <a:ln w="38100" cap="sq">
                            <a:solidFill>
                              <a:schemeClr val="tx1"/>
                            </a:solidFill>
                          </a:ln>
                        </pic:spPr>
                      </pic:pic>
                    </a:graphicData>
                  </a:graphic>
                </wp:inline>
              </w:drawing>
            </w:r>
          </w:p>
        </w:tc>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4800" cy="2326005"/>
                  <wp:effectExtent l="57150" t="38100" r="38850" b="17145"/>
                  <wp:docPr id="12" name="图片 11" descr="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png"/>
                          <pic:cNvPicPr preferRelativeResize="0"/>
                        </pic:nvPicPr>
                        <pic:blipFill>
                          <a:blip r:embed="rId13" cstate="print"/>
                          <a:stretch>
                            <a:fillRect/>
                          </a:stretch>
                        </pic:blipFill>
                        <pic:spPr>
                          <a:xfrm>
                            <a:off x="0" y="0"/>
                            <a:ext cx="2494800" cy="2326005"/>
                          </a:xfrm>
                          <a:prstGeom prst="rect">
                            <a:avLst/>
                          </a:prstGeom>
                          <a:ln w="38100" cap="sq">
                            <a:solidFill>
                              <a:schemeClr val="tx1"/>
                            </a:solidFill>
                          </a:ln>
                        </pic:spPr>
                      </pic:pic>
                    </a:graphicData>
                  </a:graphic>
                </wp:inline>
              </w:drawing>
            </w:r>
          </w:p>
        </w:tc>
      </w:tr>
      <w:tr w:rsidR="002D6EA2" w:rsidRPr="0090362C">
        <w:trPr>
          <w:trHeight w:val="3964"/>
          <w:jc w:val="center"/>
        </w:trPr>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4800" cy="2326005"/>
                  <wp:effectExtent l="57150" t="38100" r="38850" b="17145"/>
                  <wp:docPr id="13" name="图片 12" descr="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png"/>
                          <pic:cNvPicPr preferRelativeResize="0"/>
                        </pic:nvPicPr>
                        <pic:blipFill>
                          <a:blip r:embed="rId14" cstate="print"/>
                          <a:stretch>
                            <a:fillRect/>
                          </a:stretch>
                        </pic:blipFill>
                        <pic:spPr>
                          <a:xfrm>
                            <a:off x="0" y="0"/>
                            <a:ext cx="2494800" cy="2326005"/>
                          </a:xfrm>
                          <a:prstGeom prst="rect">
                            <a:avLst/>
                          </a:prstGeom>
                          <a:ln w="38100">
                            <a:solidFill>
                              <a:schemeClr val="tx1"/>
                            </a:solidFill>
                          </a:ln>
                        </pic:spPr>
                      </pic:pic>
                    </a:graphicData>
                  </a:graphic>
                </wp:inline>
              </w:drawing>
            </w:r>
          </w:p>
        </w:tc>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4800" cy="2326005"/>
                  <wp:effectExtent l="57150" t="38100" r="38850" b="17145"/>
                  <wp:docPr id="15" name="图片 14" descr="555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55.png"/>
                          <pic:cNvPicPr preferRelativeResize="0"/>
                        </pic:nvPicPr>
                        <pic:blipFill>
                          <a:blip r:embed="rId15" cstate="print"/>
                          <a:stretch>
                            <a:fillRect/>
                          </a:stretch>
                        </pic:blipFill>
                        <pic:spPr>
                          <a:xfrm>
                            <a:off x="0" y="0"/>
                            <a:ext cx="2494800" cy="2326005"/>
                          </a:xfrm>
                          <a:prstGeom prst="rect">
                            <a:avLst/>
                          </a:prstGeom>
                          <a:ln w="38100">
                            <a:solidFill>
                              <a:schemeClr val="tx1"/>
                            </a:solidFill>
                          </a:ln>
                        </pic:spPr>
                      </pic:pic>
                    </a:graphicData>
                  </a:graphic>
                </wp:inline>
              </w:drawing>
            </w:r>
          </w:p>
        </w:tc>
      </w:tr>
      <w:tr w:rsidR="002D6EA2" w:rsidRPr="0090362C">
        <w:trPr>
          <w:trHeight w:val="3964"/>
          <w:jc w:val="center"/>
        </w:trPr>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4800" cy="2326005"/>
                  <wp:effectExtent l="57150" t="38100" r="38850" b="17145"/>
                  <wp:docPr id="25" name="图片 24" descr="44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44.png"/>
                          <pic:cNvPicPr preferRelativeResize="0"/>
                        </pic:nvPicPr>
                        <pic:blipFill>
                          <a:blip r:embed="rId16" cstate="print"/>
                          <a:stretch>
                            <a:fillRect/>
                          </a:stretch>
                        </pic:blipFill>
                        <pic:spPr>
                          <a:xfrm>
                            <a:off x="0" y="0"/>
                            <a:ext cx="2494800" cy="2326005"/>
                          </a:xfrm>
                          <a:prstGeom prst="rect">
                            <a:avLst/>
                          </a:prstGeom>
                          <a:ln w="38100">
                            <a:solidFill>
                              <a:schemeClr val="tx1"/>
                            </a:solidFill>
                          </a:ln>
                        </pic:spPr>
                      </pic:pic>
                    </a:graphicData>
                  </a:graphic>
                </wp:inline>
              </w:drawing>
            </w:r>
          </w:p>
        </w:tc>
        <w:tc>
          <w:tcPr>
            <w:tcW w:w="4423" w:type="dxa"/>
            <w:vAlign w:val="center"/>
          </w:tcPr>
          <w:p w:rsidR="002D6EA2" w:rsidRPr="0090362C" w:rsidRDefault="00BF3A4F">
            <w:pPr>
              <w:jc w:val="center"/>
              <w:rPr>
                <w:b/>
                <w:bCs/>
                <w:color w:val="000000" w:themeColor="text1"/>
                <w:sz w:val="18"/>
              </w:rPr>
            </w:pPr>
            <w:r w:rsidRPr="0090362C">
              <w:rPr>
                <w:b/>
                <w:bCs/>
                <w:noProof/>
                <w:color w:val="000000" w:themeColor="text1"/>
                <w:sz w:val="18"/>
              </w:rPr>
              <w:drawing>
                <wp:inline distT="0" distB="0" distL="0" distR="0">
                  <wp:extent cx="2494800" cy="2326005"/>
                  <wp:effectExtent l="57150" t="38100" r="38850" b="17145"/>
                  <wp:docPr id="26" name="图片 25" descr="666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666.png"/>
                          <pic:cNvPicPr preferRelativeResize="0"/>
                        </pic:nvPicPr>
                        <pic:blipFill>
                          <a:blip r:embed="rId17" cstate="print"/>
                          <a:stretch>
                            <a:fillRect/>
                          </a:stretch>
                        </pic:blipFill>
                        <pic:spPr>
                          <a:xfrm>
                            <a:off x="0" y="0"/>
                            <a:ext cx="2494800" cy="2326005"/>
                          </a:xfrm>
                          <a:prstGeom prst="rect">
                            <a:avLst/>
                          </a:prstGeom>
                          <a:ln w="38100">
                            <a:solidFill>
                              <a:schemeClr val="tx1"/>
                            </a:solidFill>
                          </a:ln>
                        </pic:spPr>
                      </pic:pic>
                    </a:graphicData>
                  </a:graphic>
                </wp:inline>
              </w:drawing>
            </w:r>
          </w:p>
        </w:tc>
      </w:tr>
    </w:tbl>
    <w:p w:rsidR="002D6EA2" w:rsidRPr="0090362C" w:rsidRDefault="002D6EA2">
      <w:pPr>
        <w:rPr>
          <w:color w:val="000000" w:themeColor="text1"/>
        </w:rPr>
      </w:pPr>
    </w:p>
    <w:p w:rsidR="009730CC" w:rsidRPr="0090362C" w:rsidRDefault="009730CC">
      <w:pPr>
        <w:rPr>
          <w:color w:val="000000" w:themeColor="text1"/>
        </w:rPr>
      </w:pPr>
    </w:p>
    <w:sectPr w:rsidR="009730CC" w:rsidRPr="0090362C" w:rsidSect="009C32A4">
      <w:pgSz w:w="11906" w:h="16838"/>
      <w:pgMar w:top="1440" w:right="1247" w:bottom="1440" w:left="181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A4F" w:rsidRDefault="00BF3A4F">
      <w:r>
        <w:separator/>
      </w:r>
    </w:p>
  </w:endnote>
  <w:endnote w:type="continuationSeparator" w:id="1">
    <w:p w:rsidR="00BF3A4F" w:rsidRDefault="00BF3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4F" w:rsidRDefault="00761FCD">
    <w:pPr>
      <w:pStyle w:val="ad"/>
      <w:framePr w:wrap="around" w:vAnchor="text" w:hAnchor="margin" w:xAlign="center" w:y="1"/>
      <w:rPr>
        <w:rStyle w:val="af1"/>
      </w:rPr>
    </w:pPr>
    <w:r>
      <w:fldChar w:fldCharType="begin"/>
    </w:r>
    <w:r w:rsidR="00BF3A4F">
      <w:rPr>
        <w:rStyle w:val="af1"/>
      </w:rPr>
      <w:instrText xml:space="preserve">PAGE  </w:instrText>
    </w:r>
    <w:r>
      <w:fldChar w:fldCharType="separate"/>
    </w:r>
    <w:r w:rsidR="007837B1">
      <w:rPr>
        <w:rStyle w:val="af1"/>
        <w:noProof/>
      </w:rPr>
      <w:t>2</w:t>
    </w:r>
    <w:r>
      <w:fldChar w:fldCharType="end"/>
    </w:r>
  </w:p>
  <w:p w:rsidR="00BF3A4F" w:rsidRDefault="00761FCD">
    <w:pPr>
      <w:pStyle w:val="ad"/>
      <w:ind w:right="360"/>
      <w:jc w:val="right"/>
    </w:pPr>
    <w:r w:rsidRPr="00761FCD">
      <w:rPr>
        <w:kern w:val="0"/>
        <w:sz w:val="20"/>
      </w:rPr>
      <w:pict>
        <v:line id="_x0000_s2053" style="position:absolute;left:0;text-align:left;z-index:251658240;mso-width-relative:page;mso-height-relative:page" from="0,2.5pt" to=".05pt,2.5pt"/>
      </w:pict>
    </w:r>
    <w:r w:rsidRPr="00761FCD">
      <w:rPr>
        <w:kern w:val="0"/>
        <w:sz w:val="20"/>
      </w:rPr>
      <w:pict>
        <v:line id="_x0000_s2052" style="position:absolute;left:0;text-align:left;z-index:251657216;mso-width-relative:page;mso-height-relative:page" from="0,-5.3pt" to=".05pt,-5.3pt"/>
      </w:pict>
    </w:r>
    <w:r w:rsidR="00BF3A4F">
      <w:rPr>
        <w:rFonts w:hint="eastAsia"/>
        <w:kern w:val="0"/>
        <w:sz w:val="20"/>
      </w:rPr>
      <w:t xml:space="preserve">                                 </w:t>
    </w:r>
    <w:r w:rsidR="00BF3A4F">
      <w:rPr>
        <w:rFonts w:hint="eastAsia"/>
        <w:kern w:val="0"/>
        <w:sz w:val="20"/>
      </w:rPr>
      <w:t>恒德评估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A4F" w:rsidRDefault="00BF3A4F">
      <w:r>
        <w:separator/>
      </w:r>
    </w:p>
  </w:footnote>
  <w:footnote w:type="continuationSeparator" w:id="1">
    <w:p w:rsidR="00BF3A4F" w:rsidRDefault="00BF3A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4F" w:rsidRDefault="00BF3A4F">
    <w:pPr>
      <w:pStyle w:val="ae"/>
      <w:rPr>
        <w:szCs w:val="18"/>
      </w:rPr>
    </w:pPr>
    <w:r>
      <w:rPr>
        <w:rFonts w:hint="eastAsia"/>
        <w:szCs w:val="18"/>
      </w:rPr>
      <w:t>受青岛市城阳区人民法院委托对城阳区正阳东路</w:t>
    </w:r>
    <w:r>
      <w:rPr>
        <w:rFonts w:hint="eastAsia"/>
        <w:szCs w:val="18"/>
      </w:rPr>
      <w:t>88</w:t>
    </w:r>
    <w:r>
      <w:rPr>
        <w:rFonts w:hint="eastAsia"/>
        <w:szCs w:val="18"/>
      </w:rPr>
      <w:t>号</w:t>
    </w:r>
    <w:r>
      <w:rPr>
        <w:rFonts w:hint="eastAsia"/>
        <w:szCs w:val="18"/>
      </w:rPr>
      <w:t>9</w:t>
    </w:r>
    <w:r>
      <w:rPr>
        <w:rFonts w:hint="eastAsia"/>
        <w:szCs w:val="18"/>
      </w:rPr>
      <w:t>号楼</w:t>
    </w:r>
    <w:r>
      <w:rPr>
        <w:rFonts w:hint="eastAsia"/>
        <w:szCs w:val="18"/>
      </w:rPr>
      <w:t>2</w:t>
    </w:r>
    <w:r>
      <w:rPr>
        <w:rFonts w:hint="eastAsia"/>
        <w:szCs w:val="18"/>
      </w:rPr>
      <w:t>单元</w:t>
    </w:r>
    <w:r>
      <w:rPr>
        <w:rFonts w:hint="eastAsia"/>
        <w:szCs w:val="18"/>
      </w:rPr>
      <w:t>1504</w:t>
    </w:r>
    <w:r>
      <w:rPr>
        <w:rFonts w:hint="eastAsia"/>
        <w:szCs w:val="18"/>
      </w:rPr>
      <w:t>户房地产价值评估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4F" w:rsidRPr="00960351" w:rsidRDefault="00BF3A4F" w:rsidP="00960351">
    <w:pPr>
      <w:pStyle w:val="ae"/>
      <w:rPr>
        <w:szCs w:val="18"/>
      </w:rPr>
    </w:pPr>
    <w:r>
      <w:rPr>
        <w:rFonts w:hint="eastAsia"/>
        <w:szCs w:val="18"/>
      </w:rPr>
      <w:t>受青岛市城阳区人民法院委托对城阳区正阳东路</w:t>
    </w:r>
    <w:r>
      <w:rPr>
        <w:rFonts w:hint="eastAsia"/>
        <w:szCs w:val="18"/>
      </w:rPr>
      <w:t>88</w:t>
    </w:r>
    <w:r>
      <w:rPr>
        <w:rFonts w:hint="eastAsia"/>
        <w:szCs w:val="18"/>
      </w:rPr>
      <w:t>号</w:t>
    </w:r>
    <w:r>
      <w:rPr>
        <w:rFonts w:hint="eastAsia"/>
        <w:szCs w:val="18"/>
      </w:rPr>
      <w:t>9</w:t>
    </w:r>
    <w:r>
      <w:rPr>
        <w:rFonts w:hint="eastAsia"/>
        <w:szCs w:val="18"/>
      </w:rPr>
      <w:t>号楼</w:t>
    </w:r>
    <w:r>
      <w:rPr>
        <w:rFonts w:hint="eastAsia"/>
        <w:szCs w:val="18"/>
      </w:rPr>
      <w:t>2</w:t>
    </w:r>
    <w:r>
      <w:rPr>
        <w:rFonts w:hint="eastAsia"/>
        <w:szCs w:val="18"/>
      </w:rPr>
      <w:t>单元</w:t>
    </w:r>
    <w:r>
      <w:rPr>
        <w:rFonts w:hint="eastAsia"/>
        <w:szCs w:val="18"/>
      </w:rPr>
      <w:t>1504</w:t>
    </w:r>
    <w:r>
      <w:rPr>
        <w:rFonts w:hint="eastAsia"/>
        <w:szCs w:val="18"/>
      </w:rPr>
      <w:t>户房地产价值评估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5237B6"/>
    <w:multiLevelType w:val="hybridMultilevel"/>
    <w:tmpl w:val="92DCA2A2"/>
    <w:lvl w:ilvl="0" w:tplc="599E9EC6">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5"/>
  <w:drawingGridHorizontalSpacing w:val="105"/>
  <w:drawingGridVerticalSpacing w:val="156"/>
  <w:noPunctuationKerning/>
  <w:characterSpacingControl w:val="compressPunctuation"/>
  <w:doNotValidateAgainstSchema/>
  <w:doNotDemarcateInvalidXml/>
  <w:hdrShapeDefaults>
    <o:shapedefaults v:ext="edit" spidmax="205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useFELayout/>
  </w:compat>
  <w:rsids>
    <w:rsidRoot w:val="00172A27"/>
    <w:rsid w:val="00000C55"/>
    <w:rsid w:val="000025A4"/>
    <w:rsid w:val="000039DB"/>
    <w:rsid w:val="000039F5"/>
    <w:rsid w:val="00005D9F"/>
    <w:rsid w:val="00006A47"/>
    <w:rsid w:val="000125B5"/>
    <w:rsid w:val="00013C83"/>
    <w:rsid w:val="00013D58"/>
    <w:rsid w:val="00013DBE"/>
    <w:rsid w:val="00015DF8"/>
    <w:rsid w:val="00015E4D"/>
    <w:rsid w:val="000171C3"/>
    <w:rsid w:val="00017DF8"/>
    <w:rsid w:val="000202FD"/>
    <w:rsid w:val="0002132F"/>
    <w:rsid w:val="00022076"/>
    <w:rsid w:val="00022805"/>
    <w:rsid w:val="00022BEB"/>
    <w:rsid w:val="00023FFD"/>
    <w:rsid w:val="000275A0"/>
    <w:rsid w:val="0003290A"/>
    <w:rsid w:val="00032B72"/>
    <w:rsid w:val="000331E6"/>
    <w:rsid w:val="00035C55"/>
    <w:rsid w:val="00037938"/>
    <w:rsid w:val="00040A86"/>
    <w:rsid w:val="0004108A"/>
    <w:rsid w:val="00041C12"/>
    <w:rsid w:val="00042801"/>
    <w:rsid w:val="000434D5"/>
    <w:rsid w:val="0004375B"/>
    <w:rsid w:val="00043D27"/>
    <w:rsid w:val="00044D30"/>
    <w:rsid w:val="00044F43"/>
    <w:rsid w:val="00046451"/>
    <w:rsid w:val="000464D8"/>
    <w:rsid w:val="00050E3D"/>
    <w:rsid w:val="000518A9"/>
    <w:rsid w:val="00051B12"/>
    <w:rsid w:val="00053630"/>
    <w:rsid w:val="00053B52"/>
    <w:rsid w:val="000603ED"/>
    <w:rsid w:val="00061C01"/>
    <w:rsid w:val="00062279"/>
    <w:rsid w:val="00064289"/>
    <w:rsid w:val="0006487C"/>
    <w:rsid w:val="00066A30"/>
    <w:rsid w:val="00066E89"/>
    <w:rsid w:val="000674D8"/>
    <w:rsid w:val="00067732"/>
    <w:rsid w:val="00070360"/>
    <w:rsid w:val="000706D7"/>
    <w:rsid w:val="000714BD"/>
    <w:rsid w:val="00071D7D"/>
    <w:rsid w:val="00073D24"/>
    <w:rsid w:val="000755F0"/>
    <w:rsid w:val="000772CB"/>
    <w:rsid w:val="000773D9"/>
    <w:rsid w:val="000800CA"/>
    <w:rsid w:val="000822F8"/>
    <w:rsid w:val="00082C6B"/>
    <w:rsid w:val="00083FCE"/>
    <w:rsid w:val="00084228"/>
    <w:rsid w:val="0009080C"/>
    <w:rsid w:val="00090AB6"/>
    <w:rsid w:val="00092062"/>
    <w:rsid w:val="00093268"/>
    <w:rsid w:val="00093C3A"/>
    <w:rsid w:val="00094FE1"/>
    <w:rsid w:val="00096991"/>
    <w:rsid w:val="000A14B3"/>
    <w:rsid w:val="000A1DA7"/>
    <w:rsid w:val="000A30EE"/>
    <w:rsid w:val="000A356F"/>
    <w:rsid w:val="000A4F44"/>
    <w:rsid w:val="000A6507"/>
    <w:rsid w:val="000A6678"/>
    <w:rsid w:val="000A7D4F"/>
    <w:rsid w:val="000B0264"/>
    <w:rsid w:val="000B03A6"/>
    <w:rsid w:val="000B0DAA"/>
    <w:rsid w:val="000B1333"/>
    <w:rsid w:val="000B1426"/>
    <w:rsid w:val="000B1963"/>
    <w:rsid w:val="000B2399"/>
    <w:rsid w:val="000B2435"/>
    <w:rsid w:val="000B2974"/>
    <w:rsid w:val="000B2D7B"/>
    <w:rsid w:val="000B535D"/>
    <w:rsid w:val="000B6166"/>
    <w:rsid w:val="000B657F"/>
    <w:rsid w:val="000B6BEB"/>
    <w:rsid w:val="000B7479"/>
    <w:rsid w:val="000B7C81"/>
    <w:rsid w:val="000C0941"/>
    <w:rsid w:val="000C0BF4"/>
    <w:rsid w:val="000C0D78"/>
    <w:rsid w:val="000C62A3"/>
    <w:rsid w:val="000C6CC4"/>
    <w:rsid w:val="000C750F"/>
    <w:rsid w:val="000D029A"/>
    <w:rsid w:val="000D038E"/>
    <w:rsid w:val="000D13D3"/>
    <w:rsid w:val="000D3375"/>
    <w:rsid w:val="000D370E"/>
    <w:rsid w:val="000D445D"/>
    <w:rsid w:val="000D52EF"/>
    <w:rsid w:val="000D7566"/>
    <w:rsid w:val="000E0E6E"/>
    <w:rsid w:val="000E0F4A"/>
    <w:rsid w:val="000E24B0"/>
    <w:rsid w:val="000E2C48"/>
    <w:rsid w:val="000E3240"/>
    <w:rsid w:val="000E354B"/>
    <w:rsid w:val="000E3B72"/>
    <w:rsid w:val="000E5D4B"/>
    <w:rsid w:val="000F2BAE"/>
    <w:rsid w:val="000F3577"/>
    <w:rsid w:val="000F6112"/>
    <w:rsid w:val="000F693D"/>
    <w:rsid w:val="000F7346"/>
    <w:rsid w:val="000F75CF"/>
    <w:rsid w:val="000F7834"/>
    <w:rsid w:val="0010025B"/>
    <w:rsid w:val="001016F8"/>
    <w:rsid w:val="00103409"/>
    <w:rsid w:val="00104622"/>
    <w:rsid w:val="001053BC"/>
    <w:rsid w:val="00110AFC"/>
    <w:rsid w:val="00111B81"/>
    <w:rsid w:val="00112D0F"/>
    <w:rsid w:val="00112DB4"/>
    <w:rsid w:val="0011459C"/>
    <w:rsid w:val="00115226"/>
    <w:rsid w:val="00117D10"/>
    <w:rsid w:val="00122C04"/>
    <w:rsid w:val="001254C8"/>
    <w:rsid w:val="00125A99"/>
    <w:rsid w:val="00125B0F"/>
    <w:rsid w:val="00126399"/>
    <w:rsid w:val="00126822"/>
    <w:rsid w:val="0012737E"/>
    <w:rsid w:val="00127C0F"/>
    <w:rsid w:val="001304CE"/>
    <w:rsid w:val="00130AC4"/>
    <w:rsid w:val="0013228A"/>
    <w:rsid w:val="001328EC"/>
    <w:rsid w:val="001347FD"/>
    <w:rsid w:val="00135127"/>
    <w:rsid w:val="00135FEC"/>
    <w:rsid w:val="0013790D"/>
    <w:rsid w:val="00137E4B"/>
    <w:rsid w:val="001403A1"/>
    <w:rsid w:val="00142CF5"/>
    <w:rsid w:val="00144850"/>
    <w:rsid w:val="00144DF9"/>
    <w:rsid w:val="00146CFB"/>
    <w:rsid w:val="00147CB7"/>
    <w:rsid w:val="00151878"/>
    <w:rsid w:val="001519CC"/>
    <w:rsid w:val="001551D7"/>
    <w:rsid w:val="001558BB"/>
    <w:rsid w:val="00157195"/>
    <w:rsid w:val="0016158B"/>
    <w:rsid w:val="00161B02"/>
    <w:rsid w:val="00162A84"/>
    <w:rsid w:val="00163755"/>
    <w:rsid w:val="001653FB"/>
    <w:rsid w:val="001655D0"/>
    <w:rsid w:val="0016693C"/>
    <w:rsid w:val="00170C1B"/>
    <w:rsid w:val="001714A3"/>
    <w:rsid w:val="001714C1"/>
    <w:rsid w:val="00171D48"/>
    <w:rsid w:val="00171E0A"/>
    <w:rsid w:val="00171FA9"/>
    <w:rsid w:val="00172A27"/>
    <w:rsid w:val="00172F3F"/>
    <w:rsid w:val="00174532"/>
    <w:rsid w:val="001747A5"/>
    <w:rsid w:val="00176369"/>
    <w:rsid w:val="00180D86"/>
    <w:rsid w:val="001812F8"/>
    <w:rsid w:val="00183892"/>
    <w:rsid w:val="00183E03"/>
    <w:rsid w:val="001841D2"/>
    <w:rsid w:val="00185168"/>
    <w:rsid w:val="00186C40"/>
    <w:rsid w:val="00190C61"/>
    <w:rsid w:val="00191213"/>
    <w:rsid w:val="00191E2A"/>
    <w:rsid w:val="00191F27"/>
    <w:rsid w:val="001932B6"/>
    <w:rsid w:val="001945A0"/>
    <w:rsid w:val="00196C73"/>
    <w:rsid w:val="001A053B"/>
    <w:rsid w:val="001A2124"/>
    <w:rsid w:val="001A3086"/>
    <w:rsid w:val="001A5369"/>
    <w:rsid w:val="001A5D3A"/>
    <w:rsid w:val="001A5F8C"/>
    <w:rsid w:val="001A6E8E"/>
    <w:rsid w:val="001A7367"/>
    <w:rsid w:val="001B30B4"/>
    <w:rsid w:val="001B50CC"/>
    <w:rsid w:val="001B52B1"/>
    <w:rsid w:val="001B5CAC"/>
    <w:rsid w:val="001B6AB9"/>
    <w:rsid w:val="001C058A"/>
    <w:rsid w:val="001C3088"/>
    <w:rsid w:val="001C3331"/>
    <w:rsid w:val="001C524D"/>
    <w:rsid w:val="001C5EED"/>
    <w:rsid w:val="001C6D2E"/>
    <w:rsid w:val="001C742C"/>
    <w:rsid w:val="001C74A6"/>
    <w:rsid w:val="001D0EAD"/>
    <w:rsid w:val="001D14DA"/>
    <w:rsid w:val="001D26A9"/>
    <w:rsid w:val="001D53DD"/>
    <w:rsid w:val="001D7792"/>
    <w:rsid w:val="001D78C7"/>
    <w:rsid w:val="001E13E8"/>
    <w:rsid w:val="001E2E4B"/>
    <w:rsid w:val="001E3CEB"/>
    <w:rsid w:val="001E5187"/>
    <w:rsid w:val="001E6A59"/>
    <w:rsid w:val="001F44CF"/>
    <w:rsid w:val="001F44F4"/>
    <w:rsid w:val="001F47DE"/>
    <w:rsid w:val="001F59E3"/>
    <w:rsid w:val="001F7F56"/>
    <w:rsid w:val="00200356"/>
    <w:rsid w:val="00204F86"/>
    <w:rsid w:val="00206615"/>
    <w:rsid w:val="00206710"/>
    <w:rsid w:val="00210D2F"/>
    <w:rsid w:val="00211964"/>
    <w:rsid w:val="00215688"/>
    <w:rsid w:val="002214ED"/>
    <w:rsid w:val="00222227"/>
    <w:rsid w:val="00222E4E"/>
    <w:rsid w:val="002243C5"/>
    <w:rsid w:val="00224B71"/>
    <w:rsid w:val="00225183"/>
    <w:rsid w:val="0023014D"/>
    <w:rsid w:val="002307A7"/>
    <w:rsid w:val="002309D7"/>
    <w:rsid w:val="00236D83"/>
    <w:rsid w:val="00236E07"/>
    <w:rsid w:val="00243C12"/>
    <w:rsid w:val="00244508"/>
    <w:rsid w:val="0024475A"/>
    <w:rsid w:val="00247AE4"/>
    <w:rsid w:val="00247B42"/>
    <w:rsid w:val="00250F3D"/>
    <w:rsid w:val="0025558D"/>
    <w:rsid w:val="00256451"/>
    <w:rsid w:val="00256A36"/>
    <w:rsid w:val="00260603"/>
    <w:rsid w:val="00260B7F"/>
    <w:rsid w:val="00262534"/>
    <w:rsid w:val="00262896"/>
    <w:rsid w:val="00264DD9"/>
    <w:rsid w:val="00264E1E"/>
    <w:rsid w:val="0026602F"/>
    <w:rsid w:val="002665D0"/>
    <w:rsid w:val="00267421"/>
    <w:rsid w:val="002678ED"/>
    <w:rsid w:val="002710E9"/>
    <w:rsid w:val="002715EB"/>
    <w:rsid w:val="00271DE6"/>
    <w:rsid w:val="00272307"/>
    <w:rsid w:val="00272589"/>
    <w:rsid w:val="002730C2"/>
    <w:rsid w:val="002743C7"/>
    <w:rsid w:val="00276C6F"/>
    <w:rsid w:val="0027754B"/>
    <w:rsid w:val="002802CF"/>
    <w:rsid w:val="0028108E"/>
    <w:rsid w:val="0028203C"/>
    <w:rsid w:val="00282617"/>
    <w:rsid w:val="0028488B"/>
    <w:rsid w:val="00284C54"/>
    <w:rsid w:val="00284C5A"/>
    <w:rsid w:val="00286103"/>
    <w:rsid w:val="00287554"/>
    <w:rsid w:val="00287950"/>
    <w:rsid w:val="00287D46"/>
    <w:rsid w:val="00290A1E"/>
    <w:rsid w:val="00290B7F"/>
    <w:rsid w:val="00292295"/>
    <w:rsid w:val="00292B8C"/>
    <w:rsid w:val="00293E21"/>
    <w:rsid w:val="00297BB7"/>
    <w:rsid w:val="002A09CA"/>
    <w:rsid w:val="002A231F"/>
    <w:rsid w:val="002A388E"/>
    <w:rsid w:val="002A769F"/>
    <w:rsid w:val="002B0E52"/>
    <w:rsid w:val="002B331E"/>
    <w:rsid w:val="002B3A28"/>
    <w:rsid w:val="002B3BE8"/>
    <w:rsid w:val="002B423B"/>
    <w:rsid w:val="002B4CB6"/>
    <w:rsid w:val="002B5D16"/>
    <w:rsid w:val="002B6887"/>
    <w:rsid w:val="002B6FFE"/>
    <w:rsid w:val="002B7A83"/>
    <w:rsid w:val="002C022E"/>
    <w:rsid w:val="002C0573"/>
    <w:rsid w:val="002C104B"/>
    <w:rsid w:val="002C1786"/>
    <w:rsid w:val="002C1F2B"/>
    <w:rsid w:val="002C231C"/>
    <w:rsid w:val="002C38A0"/>
    <w:rsid w:val="002C7006"/>
    <w:rsid w:val="002D0423"/>
    <w:rsid w:val="002D2CB4"/>
    <w:rsid w:val="002D3363"/>
    <w:rsid w:val="002D345C"/>
    <w:rsid w:val="002D49BF"/>
    <w:rsid w:val="002D4BD9"/>
    <w:rsid w:val="002D5399"/>
    <w:rsid w:val="002D55FF"/>
    <w:rsid w:val="002D5A36"/>
    <w:rsid w:val="002D6170"/>
    <w:rsid w:val="002D6EA2"/>
    <w:rsid w:val="002D7FDD"/>
    <w:rsid w:val="002E0A43"/>
    <w:rsid w:val="002E3D9B"/>
    <w:rsid w:val="002E5BAF"/>
    <w:rsid w:val="002F0803"/>
    <w:rsid w:val="002F1005"/>
    <w:rsid w:val="002F21E7"/>
    <w:rsid w:val="002F6043"/>
    <w:rsid w:val="002F6F1E"/>
    <w:rsid w:val="00303ED8"/>
    <w:rsid w:val="0030474F"/>
    <w:rsid w:val="00304A47"/>
    <w:rsid w:val="00304EED"/>
    <w:rsid w:val="0030542F"/>
    <w:rsid w:val="00306276"/>
    <w:rsid w:val="00310EE9"/>
    <w:rsid w:val="00314008"/>
    <w:rsid w:val="00315FAE"/>
    <w:rsid w:val="00316449"/>
    <w:rsid w:val="00317358"/>
    <w:rsid w:val="0032031B"/>
    <w:rsid w:val="003211C5"/>
    <w:rsid w:val="0032263A"/>
    <w:rsid w:val="0032402C"/>
    <w:rsid w:val="00324413"/>
    <w:rsid w:val="003305E4"/>
    <w:rsid w:val="0033159F"/>
    <w:rsid w:val="00331769"/>
    <w:rsid w:val="00331856"/>
    <w:rsid w:val="00331A43"/>
    <w:rsid w:val="00333BA4"/>
    <w:rsid w:val="00335A4D"/>
    <w:rsid w:val="00336CE0"/>
    <w:rsid w:val="00336EC8"/>
    <w:rsid w:val="003372B5"/>
    <w:rsid w:val="00342B6A"/>
    <w:rsid w:val="0034386C"/>
    <w:rsid w:val="00343C4B"/>
    <w:rsid w:val="0034414F"/>
    <w:rsid w:val="00344472"/>
    <w:rsid w:val="003473BE"/>
    <w:rsid w:val="00347F33"/>
    <w:rsid w:val="00351CF5"/>
    <w:rsid w:val="003526D7"/>
    <w:rsid w:val="00354DF2"/>
    <w:rsid w:val="003605C6"/>
    <w:rsid w:val="00362F9A"/>
    <w:rsid w:val="003631D3"/>
    <w:rsid w:val="00363721"/>
    <w:rsid w:val="003644A2"/>
    <w:rsid w:val="003644AE"/>
    <w:rsid w:val="0036488B"/>
    <w:rsid w:val="00365964"/>
    <w:rsid w:val="00365D2A"/>
    <w:rsid w:val="00365E1E"/>
    <w:rsid w:val="00366028"/>
    <w:rsid w:val="00367E11"/>
    <w:rsid w:val="00373FBD"/>
    <w:rsid w:val="00374843"/>
    <w:rsid w:val="00374D6A"/>
    <w:rsid w:val="00375F24"/>
    <w:rsid w:val="00376480"/>
    <w:rsid w:val="003769A2"/>
    <w:rsid w:val="003833A8"/>
    <w:rsid w:val="00383B08"/>
    <w:rsid w:val="00385941"/>
    <w:rsid w:val="00390B04"/>
    <w:rsid w:val="00390B92"/>
    <w:rsid w:val="003916C2"/>
    <w:rsid w:val="00392100"/>
    <w:rsid w:val="003940CC"/>
    <w:rsid w:val="00394BE7"/>
    <w:rsid w:val="0039513B"/>
    <w:rsid w:val="003952CE"/>
    <w:rsid w:val="003964F2"/>
    <w:rsid w:val="003A2525"/>
    <w:rsid w:val="003A2780"/>
    <w:rsid w:val="003A3DA5"/>
    <w:rsid w:val="003A4612"/>
    <w:rsid w:val="003A597E"/>
    <w:rsid w:val="003A6183"/>
    <w:rsid w:val="003A74E4"/>
    <w:rsid w:val="003A7B3B"/>
    <w:rsid w:val="003A7BC4"/>
    <w:rsid w:val="003B0D7D"/>
    <w:rsid w:val="003B10C6"/>
    <w:rsid w:val="003B131C"/>
    <w:rsid w:val="003B17C8"/>
    <w:rsid w:val="003B1F87"/>
    <w:rsid w:val="003B58CE"/>
    <w:rsid w:val="003B656D"/>
    <w:rsid w:val="003C07C4"/>
    <w:rsid w:val="003C08AF"/>
    <w:rsid w:val="003C091D"/>
    <w:rsid w:val="003C2B1B"/>
    <w:rsid w:val="003C3FC1"/>
    <w:rsid w:val="003C4E76"/>
    <w:rsid w:val="003C507A"/>
    <w:rsid w:val="003C55F6"/>
    <w:rsid w:val="003C589D"/>
    <w:rsid w:val="003C5EFB"/>
    <w:rsid w:val="003C603A"/>
    <w:rsid w:val="003C6FF5"/>
    <w:rsid w:val="003C721F"/>
    <w:rsid w:val="003D0902"/>
    <w:rsid w:val="003D1204"/>
    <w:rsid w:val="003D1A09"/>
    <w:rsid w:val="003D7719"/>
    <w:rsid w:val="003E0790"/>
    <w:rsid w:val="003E0BA6"/>
    <w:rsid w:val="003E1702"/>
    <w:rsid w:val="003E33BE"/>
    <w:rsid w:val="003E678C"/>
    <w:rsid w:val="003E6A08"/>
    <w:rsid w:val="003E717C"/>
    <w:rsid w:val="003F0225"/>
    <w:rsid w:val="003F13BF"/>
    <w:rsid w:val="003F1E91"/>
    <w:rsid w:val="003F1F78"/>
    <w:rsid w:val="003F2FCD"/>
    <w:rsid w:val="003F3CDB"/>
    <w:rsid w:val="003F44C9"/>
    <w:rsid w:val="003F61A2"/>
    <w:rsid w:val="003F6AA2"/>
    <w:rsid w:val="003F77AB"/>
    <w:rsid w:val="004027E2"/>
    <w:rsid w:val="00402D20"/>
    <w:rsid w:val="0040440E"/>
    <w:rsid w:val="0040631F"/>
    <w:rsid w:val="00407E9B"/>
    <w:rsid w:val="0041008B"/>
    <w:rsid w:val="00410506"/>
    <w:rsid w:val="00410B38"/>
    <w:rsid w:val="0041281D"/>
    <w:rsid w:val="0041284B"/>
    <w:rsid w:val="00412C94"/>
    <w:rsid w:val="00413B33"/>
    <w:rsid w:val="00413F68"/>
    <w:rsid w:val="00414191"/>
    <w:rsid w:val="00417014"/>
    <w:rsid w:val="00417673"/>
    <w:rsid w:val="00420A87"/>
    <w:rsid w:val="00422B38"/>
    <w:rsid w:val="00423787"/>
    <w:rsid w:val="00423F49"/>
    <w:rsid w:val="00425484"/>
    <w:rsid w:val="00427734"/>
    <w:rsid w:val="00432571"/>
    <w:rsid w:val="00432AF1"/>
    <w:rsid w:val="00433CE4"/>
    <w:rsid w:val="0043625B"/>
    <w:rsid w:val="004406C3"/>
    <w:rsid w:val="004418C0"/>
    <w:rsid w:val="0044404F"/>
    <w:rsid w:val="00444315"/>
    <w:rsid w:val="00447847"/>
    <w:rsid w:val="00451CB1"/>
    <w:rsid w:val="00453132"/>
    <w:rsid w:val="00453E30"/>
    <w:rsid w:val="0046023D"/>
    <w:rsid w:val="00460B5B"/>
    <w:rsid w:val="00460FCE"/>
    <w:rsid w:val="004613BA"/>
    <w:rsid w:val="00461B76"/>
    <w:rsid w:val="0046263A"/>
    <w:rsid w:val="00463BF4"/>
    <w:rsid w:val="004641A7"/>
    <w:rsid w:val="004655AA"/>
    <w:rsid w:val="00466C8B"/>
    <w:rsid w:val="0046788A"/>
    <w:rsid w:val="0047080B"/>
    <w:rsid w:val="00471E61"/>
    <w:rsid w:val="004725A2"/>
    <w:rsid w:val="00472843"/>
    <w:rsid w:val="004740FD"/>
    <w:rsid w:val="004765A6"/>
    <w:rsid w:val="004769BD"/>
    <w:rsid w:val="00476DD1"/>
    <w:rsid w:val="004807C1"/>
    <w:rsid w:val="00480B21"/>
    <w:rsid w:val="00484E39"/>
    <w:rsid w:val="004854B6"/>
    <w:rsid w:val="004862F4"/>
    <w:rsid w:val="00486E65"/>
    <w:rsid w:val="00487E34"/>
    <w:rsid w:val="00490331"/>
    <w:rsid w:val="004905BC"/>
    <w:rsid w:val="0049197D"/>
    <w:rsid w:val="004956DB"/>
    <w:rsid w:val="00495E54"/>
    <w:rsid w:val="0049639D"/>
    <w:rsid w:val="00496C7F"/>
    <w:rsid w:val="0049718B"/>
    <w:rsid w:val="004A73FF"/>
    <w:rsid w:val="004A743D"/>
    <w:rsid w:val="004B2625"/>
    <w:rsid w:val="004B5827"/>
    <w:rsid w:val="004B5DBF"/>
    <w:rsid w:val="004B6A93"/>
    <w:rsid w:val="004B6C70"/>
    <w:rsid w:val="004B7A73"/>
    <w:rsid w:val="004C007D"/>
    <w:rsid w:val="004C1ACB"/>
    <w:rsid w:val="004C1F9F"/>
    <w:rsid w:val="004C3ECC"/>
    <w:rsid w:val="004C5CA1"/>
    <w:rsid w:val="004C6B67"/>
    <w:rsid w:val="004D0292"/>
    <w:rsid w:val="004D1F56"/>
    <w:rsid w:val="004D410C"/>
    <w:rsid w:val="004D5715"/>
    <w:rsid w:val="004D7979"/>
    <w:rsid w:val="004E0CCF"/>
    <w:rsid w:val="004E356A"/>
    <w:rsid w:val="004E5546"/>
    <w:rsid w:val="004E59BF"/>
    <w:rsid w:val="004E6D42"/>
    <w:rsid w:val="004E734A"/>
    <w:rsid w:val="004E737C"/>
    <w:rsid w:val="004F00CD"/>
    <w:rsid w:val="004F0D34"/>
    <w:rsid w:val="004F20EA"/>
    <w:rsid w:val="004F2F82"/>
    <w:rsid w:val="004F48C4"/>
    <w:rsid w:val="004F6840"/>
    <w:rsid w:val="005016B3"/>
    <w:rsid w:val="00502CF7"/>
    <w:rsid w:val="005030FD"/>
    <w:rsid w:val="0050421C"/>
    <w:rsid w:val="00504714"/>
    <w:rsid w:val="00506FF4"/>
    <w:rsid w:val="005101A4"/>
    <w:rsid w:val="005112A8"/>
    <w:rsid w:val="00513420"/>
    <w:rsid w:val="00513F14"/>
    <w:rsid w:val="00515BE8"/>
    <w:rsid w:val="0051743E"/>
    <w:rsid w:val="0051780C"/>
    <w:rsid w:val="00517EC8"/>
    <w:rsid w:val="005200AD"/>
    <w:rsid w:val="00520B62"/>
    <w:rsid w:val="005225B0"/>
    <w:rsid w:val="00524E18"/>
    <w:rsid w:val="0052612E"/>
    <w:rsid w:val="00526D4F"/>
    <w:rsid w:val="00531B9F"/>
    <w:rsid w:val="00533D21"/>
    <w:rsid w:val="00537357"/>
    <w:rsid w:val="005402B7"/>
    <w:rsid w:val="0054254D"/>
    <w:rsid w:val="00544ABD"/>
    <w:rsid w:val="005454CF"/>
    <w:rsid w:val="00545912"/>
    <w:rsid w:val="00545F8D"/>
    <w:rsid w:val="0054736D"/>
    <w:rsid w:val="005522F0"/>
    <w:rsid w:val="00557C5A"/>
    <w:rsid w:val="00560E94"/>
    <w:rsid w:val="00563E81"/>
    <w:rsid w:val="00567E61"/>
    <w:rsid w:val="005709DF"/>
    <w:rsid w:val="00571A5D"/>
    <w:rsid w:val="005726C0"/>
    <w:rsid w:val="00572C96"/>
    <w:rsid w:val="00573081"/>
    <w:rsid w:val="00573D42"/>
    <w:rsid w:val="005742AD"/>
    <w:rsid w:val="0057492A"/>
    <w:rsid w:val="00575240"/>
    <w:rsid w:val="00575EDD"/>
    <w:rsid w:val="00576473"/>
    <w:rsid w:val="00576868"/>
    <w:rsid w:val="00577C9C"/>
    <w:rsid w:val="005806A8"/>
    <w:rsid w:val="005807F4"/>
    <w:rsid w:val="005813A8"/>
    <w:rsid w:val="00581859"/>
    <w:rsid w:val="00582A03"/>
    <w:rsid w:val="0058427B"/>
    <w:rsid w:val="0058797A"/>
    <w:rsid w:val="005879A7"/>
    <w:rsid w:val="00590FB5"/>
    <w:rsid w:val="00591F13"/>
    <w:rsid w:val="00595431"/>
    <w:rsid w:val="005957F9"/>
    <w:rsid w:val="00595DF3"/>
    <w:rsid w:val="0059608E"/>
    <w:rsid w:val="005973BA"/>
    <w:rsid w:val="00597AC8"/>
    <w:rsid w:val="00597DB5"/>
    <w:rsid w:val="005A0BC0"/>
    <w:rsid w:val="005A1E1F"/>
    <w:rsid w:val="005A4969"/>
    <w:rsid w:val="005A57CE"/>
    <w:rsid w:val="005A7020"/>
    <w:rsid w:val="005B01FA"/>
    <w:rsid w:val="005B4BF1"/>
    <w:rsid w:val="005B66C0"/>
    <w:rsid w:val="005B7E4B"/>
    <w:rsid w:val="005C0952"/>
    <w:rsid w:val="005C1723"/>
    <w:rsid w:val="005C1C0D"/>
    <w:rsid w:val="005C25A0"/>
    <w:rsid w:val="005C2E14"/>
    <w:rsid w:val="005C36D2"/>
    <w:rsid w:val="005C3CD1"/>
    <w:rsid w:val="005C42F4"/>
    <w:rsid w:val="005C47C1"/>
    <w:rsid w:val="005C5EB1"/>
    <w:rsid w:val="005C6230"/>
    <w:rsid w:val="005C7136"/>
    <w:rsid w:val="005D063B"/>
    <w:rsid w:val="005D1C43"/>
    <w:rsid w:val="005D215E"/>
    <w:rsid w:val="005D222F"/>
    <w:rsid w:val="005D3125"/>
    <w:rsid w:val="005D4E58"/>
    <w:rsid w:val="005D57CF"/>
    <w:rsid w:val="005D6DD6"/>
    <w:rsid w:val="005D7230"/>
    <w:rsid w:val="005D7682"/>
    <w:rsid w:val="005E1288"/>
    <w:rsid w:val="005E71F0"/>
    <w:rsid w:val="005F0D25"/>
    <w:rsid w:val="005F2FA2"/>
    <w:rsid w:val="005F5030"/>
    <w:rsid w:val="005F715D"/>
    <w:rsid w:val="005F735B"/>
    <w:rsid w:val="006007DE"/>
    <w:rsid w:val="006010D6"/>
    <w:rsid w:val="00603620"/>
    <w:rsid w:val="006037FC"/>
    <w:rsid w:val="0060609B"/>
    <w:rsid w:val="0060694F"/>
    <w:rsid w:val="00607192"/>
    <w:rsid w:val="00607541"/>
    <w:rsid w:val="00607982"/>
    <w:rsid w:val="00612267"/>
    <w:rsid w:val="00615973"/>
    <w:rsid w:val="0061707E"/>
    <w:rsid w:val="00617A7C"/>
    <w:rsid w:val="00620699"/>
    <w:rsid w:val="00620781"/>
    <w:rsid w:val="00620F7B"/>
    <w:rsid w:val="00622B93"/>
    <w:rsid w:val="00623DE2"/>
    <w:rsid w:val="00625288"/>
    <w:rsid w:val="006263B6"/>
    <w:rsid w:val="00627BFC"/>
    <w:rsid w:val="00630414"/>
    <w:rsid w:val="00630861"/>
    <w:rsid w:val="006338BB"/>
    <w:rsid w:val="0063462F"/>
    <w:rsid w:val="0063560F"/>
    <w:rsid w:val="006374BA"/>
    <w:rsid w:val="0064386A"/>
    <w:rsid w:val="00643C2C"/>
    <w:rsid w:val="0064432B"/>
    <w:rsid w:val="00644A6A"/>
    <w:rsid w:val="006455E5"/>
    <w:rsid w:val="00645DAE"/>
    <w:rsid w:val="00646289"/>
    <w:rsid w:val="00646470"/>
    <w:rsid w:val="00650CAA"/>
    <w:rsid w:val="0065206D"/>
    <w:rsid w:val="00652AE6"/>
    <w:rsid w:val="006539B3"/>
    <w:rsid w:val="00654E2E"/>
    <w:rsid w:val="0065693B"/>
    <w:rsid w:val="006577EA"/>
    <w:rsid w:val="00657CE6"/>
    <w:rsid w:val="00660B86"/>
    <w:rsid w:val="006616D9"/>
    <w:rsid w:val="00661E92"/>
    <w:rsid w:val="006631C3"/>
    <w:rsid w:val="006707E0"/>
    <w:rsid w:val="006712C8"/>
    <w:rsid w:val="00672543"/>
    <w:rsid w:val="00672C46"/>
    <w:rsid w:val="00673EF6"/>
    <w:rsid w:val="0067406D"/>
    <w:rsid w:val="00676629"/>
    <w:rsid w:val="00681522"/>
    <w:rsid w:val="00684489"/>
    <w:rsid w:val="00684AF6"/>
    <w:rsid w:val="00684DF8"/>
    <w:rsid w:val="00686ADA"/>
    <w:rsid w:val="006908C2"/>
    <w:rsid w:val="00693564"/>
    <w:rsid w:val="006935FD"/>
    <w:rsid w:val="00695252"/>
    <w:rsid w:val="00695F09"/>
    <w:rsid w:val="00696929"/>
    <w:rsid w:val="00697433"/>
    <w:rsid w:val="006A015C"/>
    <w:rsid w:val="006A0EC5"/>
    <w:rsid w:val="006A12DD"/>
    <w:rsid w:val="006A5A98"/>
    <w:rsid w:val="006A5B98"/>
    <w:rsid w:val="006A6390"/>
    <w:rsid w:val="006B1286"/>
    <w:rsid w:val="006B1341"/>
    <w:rsid w:val="006B1F67"/>
    <w:rsid w:val="006B2B34"/>
    <w:rsid w:val="006B3D26"/>
    <w:rsid w:val="006B4AA8"/>
    <w:rsid w:val="006B5CCA"/>
    <w:rsid w:val="006B6989"/>
    <w:rsid w:val="006B6A83"/>
    <w:rsid w:val="006B6B3B"/>
    <w:rsid w:val="006C1294"/>
    <w:rsid w:val="006C1DC6"/>
    <w:rsid w:val="006C2BEA"/>
    <w:rsid w:val="006C6C09"/>
    <w:rsid w:val="006C766D"/>
    <w:rsid w:val="006C76CF"/>
    <w:rsid w:val="006C783A"/>
    <w:rsid w:val="006D1052"/>
    <w:rsid w:val="006D1A61"/>
    <w:rsid w:val="006D1A99"/>
    <w:rsid w:val="006D1EF6"/>
    <w:rsid w:val="006D288C"/>
    <w:rsid w:val="006D3A96"/>
    <w:rsid w:val="006D5247"/>
    <w:rsid w:val="006E1011"/>
    <w:rsid w:val="006E33B5"/>
    <w:rsid w:val="006E4C5E"/>
    <w:rsid w:val="006E6719"/>
    <w:rsid w:val="006E6780"/>
    <w:rsid w:val="006E79DD"/>
    <w:rsid w:val="006F285B"/>
    <w:rsid w:val="006F2F73"/>
    <w:rsid w:val="006F3F32"/>
    <w:rsid w:val="006F3F40"/>
    <w:rsid w:val="006F42AF"/>
    <w:rsid w:val="006F42D3"/>
    <w:rsid w:val="006F5CB7"/>
    <w:rsid w:val="006F68E1"/>
    <w:rsid w:val="006F69CF"/>
    <w:rsid w:val="006F7041"/>
    <w:rsid w:val="006F7B99"/>
    <w:rsid w:val="007011FD"/>
    <w:rsid w:val="007035D0"/>
    <w:rsid w:val="0070372E"/>
    <w:rsid w:val="007037C0"/>
    <w:rsid w:val="007070A9"/>
    <w:rsid w:val="007070AF"/>
    <w:rsid w:val="00707908"/>
    <w:rsid w:val="00710F55"/>
    <w:rsid w:val="007118FD"/>
    <w:rsid w:val="007126A9"/>
    <w:rsid w:val="00722471"/>
    <w:rsid w:val="00723770"/>
    <w:rsid w:val="00724513"/>
    <w:rsid w:val="0072460A"/>
    <w:rsid w:val="00724B5F"/>
    <w:rsid w:val="00725C53"/>
    <w:rsid w:val="007279B8"/>
    <w:rsid w:val="00730B07"/>
    <w:rsid w:val="007310D0"/>
    <w:rsid w:val="00732BBD"/>
    <w:rsid w:val="0073321E"/>
    <w:rsid w:val="00734ADE"/>
    <w:rsid w:val="00734FFD"/>
    <w:rsid w:val="0073535E"/>
    <w:rsid w:val="00735D57"/>
    <w:rsid w:val="00736197"/>
    <w:rsid w:val="00737246"/>
    <w:rsid w:val="007401AC"/>
    <w:rsid w:val="0074113A"/>
    <w:rsid w:val="00747F0C"/>
    <w:rsid w:val="00750B31"/>
    <w:rsid w:val="0075105B"/>
    <w:rsid w:val="00752535"/>
    <w:rsid w:val="00753949"/>
    <w:rsid w:val="00756139"/>
    <w:rsid w:val="0075760D"/>
    <w:rsid w:val="00757ACE"/>
    <w:rsid w:val="00760B59"/>
    <w:rsid w:val="00760EC0"/>
    <w:rsid w:val="007619F2"/>
    <w:rsid w:val="00761FCD"/>
    <w:rsid w:val="007620F7"/>
    <w:rsid w:val="00764008"/>
    <w:rsid w:val="00764AC8"/>
    <w:rsid w:val="00764BDC"/>
    <w:rsid w:val="00765733"/>
    <w:rsid w:val="00765E23"/>
    <w:rsid w:val="00766EBC"/>
    <w:rsid w:val="007671C0"/>
    <w:rsid w:val="00776AA8"/>
    <w:rsid w:val="007804E9"/>
    <w:rsid w:val="00780B50"/>
    <w:rsid w:val="007817C6"/>
    <w:rsid w:val="0078193A"/>
    <w:rsid w:val="0078235E"/>
    <w:rsid w:val="0078345D"/>
    <w:rsid w:val="0078372A"/>
    <w:rsid w:val="007837B1"/>
    <w:rsid w:val="00783E1A"/>
    <w:rsid w:val="00783F26"/>
    <w:rsid w:val="007907A9"/>
    <w:rsid w:val="007917AE"/>
    <w:rsid w:val="00792708"/>
    <w:rsid w:val="00792C71"/>
    <w:rsid w:val="00792D6B"/>
    <w:rsid w:val="00793C63"/>
    <w:rsid w:val="00794A34"/>
    <w:rsid w:val="00794DFA"/>
    <w:rsid w:val="00796250"/>
    <w:rsid w:val="007A0985"/>
    <w:rsid w:val="007A30C5"/>
    <w:rsid w:val="007A454A"/>
    <w:rsid w:val="007A6C53"/>
    <w:rsid w:val="007A7402"/>
    <w:rsid w:val="007A768D"/>
    <w:rsid w:val="007B134B"/>
    <w:rsid w:val="007B233F"/>
    <w:rsid w:val="007B4711"/>
    <w:rsid w:val="007B5429"/>
    <w:rsid w:val="007B7D7E"/>
    <w:rsid w:val="007C019F"/>
    <w:rsid w:val="007C0459"/>
    <w:rsid w:val="007C0D16"/>
    <w:rsid w:val="007C2A6F"/>
    <w:rsid w:val="007C2F74"/>
    <w:rsid w:val="007C3B7A"/>
    <w:rsid w:val="007C3CDF"/>
    <w:rsid w:val="007C6253"/>
    <w:rsid w:val="007C7828"/>
    <w:rsid w:val="007C78EA"/>
    <w:rsid w:val="007D0CAA"/>
    <w:rsid w:val="007D1041"/>
    <w:rsid w:val="007D1C57"/>
    <w:rsid w:val="007D34A4"/>
    <w:rsid w:val="007D4640"/>
    <w:rsid w:val="007D482B"/>
    <w:rsid w:val="007D6885"/>
    <w:rsid w:val="007E1178"/>
    <w:rsid w:val="007E13B2"/>
    <w:rsid w:val="007E1538"/>
    <w:rsid w:val="007E4AE1"/>
    <w:rsid w:val="007E5979"/>
    <w:rsid w:val="007E7860"/>
    <w:rsid w:val="007F0009"/>
    <w:rsid w:val="007F01A0"/>
    <w:rsid w:val="007F0473"/>
    <w:rsid w:val="007F19FC"/>
    <w:rsid w:val="007F2237"/>
    <w:rsid w:val="007F2697"/>
    <w:rsid w:val="007F2CD1"/>
    <w:rsid w:val="007F3153"/>
    <w:rsid w:val="007F35E0"/>
    <w:rsid w:val="007F3ACD"/>
    <w:rsid w:val="007F63F4"/>
    <w:rsid w:val="007F6852"/>
    <w:rsid w:val="007F7826"/>
    <w:rsid w:val="007F7D33"/>
    <w:rsid w:val="00802E14"/>
    <w:rsid w:val="0080308F"/>
    <w:rsid w:val="00804145"/>
    <w:rsid w:val="00804450"/>
    <w:rsid w:val="00807635"/>
    <w:rsid w:val="008102B8"/>
    <w:rsid w:val="008134D3"/>
    <w:rsid w:val="0081537A"/>
    <w:rsid w:val="00815944"/>
    <w:rsid w:val="00816545"/>
    <w:rsid w:val="00816A69"/>
    <w:rsid w:val="00816E52"/>
    <w:rsid w:val="00820B5A"/>
    <w:rsid w:val="00821641"/>
    <w:rsid w:val="0082391F"/>
    <w:rsid w:val="00824509"/>
    <w:rsid w:val="00824691"/>
    <w:rsid w:val="0082504F"/>
    <w:rsid w:val="008255A5"/>
    <w:rsid w:val="00826285"/>
    <w:rsid w:val="00826CB8"/>
    <w:rsid w:val="0082734D"/>
    <w:rsid w:val="00830005"/>
    <w:rsid w:val="0083001D"/>
    <w:rsid w:val="00832E4D"/>
    <w:rsid w:val="008342DD"/>
    <w:rsid w:val="00834576"/>
    <w:rsid w:val="008355E4"/>
    <w:rsid w:val="008358DD"/>
    <w:rsid w:val="008411FE"/>
    <w:rsid w:val="008433A2"/>
    <w:rsid w:val="00846588"/>
    <w:rsid w:val="00850CA7"/>
    <w:rsid w:val="008514B9"/>
    <w:rsid w:val="00851CC7"/>
    <w:rsid w:val="00852263"/>
    <w:rsid w:val="00853764"/>
    <w:rsid w:val="0085655E"/>
    <w:rsid w:val="00856C7F"/>
    <w:rsid w:val="00860455"/>
    <w:rsid w:val="00860801"/>
    <w:rsid w:val="00861B25"/>
    <w:rsid w:val="00862974"/>
    <w:rsid w:val="00863513"/>
    <w:rsid w:val="00863BFB"/>
    <w:rsid w:val="00865FE1"/>
    <w:rsid w:val="00866E21"/>
    <w:rsid w:val="0087106E"/>
    <w:rsid w:val="0087277F"/>
    <w:rsid w:val="008745BB"/>
    <w:rsid w:val="00877A04"/>
    <w:rsid w:val="0088072B"/>
    <w:rsid w:val="008824C9"/>
    <w:rsid w:val="00882D2A"/>
    <w:rsid w:val="00882D51"/>
    <w:rsid w:val="00883EEC"/>
    <w:rsid w:val="00884128"/>
    <w:rsid w:val="008847B0"/>
    <w:rsid w:val="00885F05"/>
    <w:rsid w:val="00887006"/>
    <w:rsid w:val="00890584"/>
    <w:rsid w:val="00895513"/>
    <w:rsid w:val="00895623"/>
    <w:rsid w:val="00895E44"/>
    <w:rsid w:val="008967E3"/>
    <w:rsid w:val="008A162B"/>
    <w:rsid w:val="008A4E70"/>
    <w:rsid w:val="008A5001"/>
    <w:rsid w:val="008A6114"/>
    <w:rsid w:val="008A741D"/>
    <w:rsid w:val="008A780D"/>
    <w:rsid w:val="008A7ACA"/>
    <w:rsid w:val="008A7C44"/>
    <w:rsid w:val="008B0BE8"/>
    <w:rsid w:val="008B2245"/>
    <w:rsid w:val="008B2585"/>
    <w:rsid w:val="008B692E"/>
    <w:rsid w:val="008B7F1C"/>
    <w:rsid w:val="008C05EE"/>
    <w:rsid w:val="008C0B26"/>
    <w:rsid w:val="008C244D"/>
    <w:rsid w:val="008C5169"/>
    <w:rsid w:val="008C786B"/>
    <w:rsid w:val="008D048F"/>
    <w:rsid w:val="008D09A6"/>
    <w:rsid w:val="008D0AAC"/>
    <w:rsid w:val="008D102E"/>
    <w:rsid w:val="008D1C10"/>
    <w:rsid w:val="008D3AA0"/>
    <w:rsid w:val="008D4E9B"/>
    <w:rsid w:val="008D526C"/>
    <w:rsid w:val="008D681A"/>
    <w:rsid w:val="008D6F02"/>
    <w:rsid w:val="008D7C2D"/>
    <w:rsid w:val="008E0285"/>
    <w:rsid w:val="008E0B45"/>
    <w:rsid w:val="008E10A7"/>
    <w:rsid w:val="008E2C88"/>
    <w:rsid w:val="008E32B1"/>
    <w:rsid w:val="008E5627"/>
    <w:rsid w:val="008E6572"/>
    <w:rsid w:val="008E6A0D"/>
    <w:rsid w:val="008E6ACA"/>
    <w:rsid w:val="008E6F4A"/>
    <w:rsid w:val="008E7322"/>
    <w:rsid w:val="008F178B"/>
    <w:rsid w:val="008F30DF"/>
    <w:rsid w:val="008F4384"/>
    <w:rsid w:val="008F585B"/>
    <w:rsid w:val="008F66E2"/>
    <w:rsid w:val="008F6D68"/>
    <w:rsid w:val="009008FE"/>
    <w:rsid w:val="009017F2"/>
    <w:rsid w:val="00902760"/>
    <w:rsid w:val="0090362C"/>
    <w:rsid w:val="0090474B"/>
    <w:rsid w:val="00906C74"/>
    <w:rsid w:val="00920D83"/>
    <w:rsid w:val="00921DB0"/>
    <w:rsid w:val="00923247"/>
    <w:rsid w:val="00923BC8"/>
    <w:rsid w:val="00923F71"/>
    <w:rsid w:val="00924DF8"/>
    <w:rsid w:val="00925172"/>
    <w:rsid w:val="00925209"/>
    <w:rsid w:val="00925959"/>
    <w:rsid w:val="00927EB2"/>
    <w:rsid w:val="00930A39"/>
    <w:rsid w:val="00930DA0"/>
    <w:rsid w:val="00933B50"/>
    <w:rsid w:val="00933C6D"/>
    <w:rsid w:val="009350A0"/>
    <w:rsid w:val="00935653"/>
    <w:rsid w:val="00935951"/>
    <w:rsid w:val="00935A05"/>
    <w:rsid w:val="0094077F"/>
    <w:rsid w:val="00940CC8"/>
    <w:rsid w:val="0094222C"/>
    <w:rsid w:val="009439F3"/>
    <w:rsid w:val="00943CCF"/>
    <w:rsid w:val="0094589D"/>
    <w:rsid w:val="00945D32"/>
    <w:rsid w:val="0094671C"/>
    <w:rsid w:val="009513BD"/>
    <w:rsid w:val="00952C94"/>
    <w:rsid w:val="00952F77"/>
    <w:rsid w:val="00956CBE"/>
    <w:rsid w:val="00957986"/>
    <w:rsid w:val="00960351"/>
    <w:rsid w:val="00960853"/>
    <w:rsid w:val="0096102A"/>
    <w:rsid w:val="00961BE6"/>
    <w:rsid w:val="00962C89"/>
    <w:rsid w:val="00963197"/>
    <w:rsid w:val="009646D4"/>
    <w:rsid w:val="00964CB5"/>
    <w:rsid w:val="00964F44"/>
    <w:rsid w:val="00966907"/>
    <w:rsid w:val="00967CC4"/>
    <w:rsid w:val="009703D4"/>
    <w:rsid w:val="0097295F"/>
    <w:rsid w:val="009730CC"/>
    <w:rsid w:val="00974174"/>
    <w:rsid w:val="00976F3D"/>
    <w:rsid w:val="009771EE"/>
    <w:rsid w:val="00977EAC"/>
    <w:rsid w:val="00980C10"/>
    <w:rsid w:val="00981DDC"/>
    <w:rsid w:val="00984636"/>
    <w:rsid w:val="00985E4E"/>
    <w:rsid w:val="009863DA"/>
    <w:rsid w:val="00987159"/>
    <w:rsid w:val="00987FD9"/>
    <w:rsid w:val="00991EC8"/>
    <w:rsid w:val="00992440"/>
    <w:rsid w:val="0099270F"/>
    <w:rsid w:val="00993064"/>
    <w:rsid w:val="00993570"/>
    <w:rsid w:val="00993763"/>
    <w:rsid w:val="0099529E"/>
    <w:rsid w:val="009967B1"/>
    <w:rsid w:val="00997D39"/>
    <w:rsid w:val="009A0012"/>
    <w:rsid w:val="009A2B16"/>
    <w:rsid w:val="009A2D54"/>
    <w:rsid w:val="009A3B36"/>
    <w:rsid w:val="009A3BBC"/>
    <w:rsid w:val="009A66EB"/>
    <w:rsid w:val="009A7EE7"/>
    <w:rsid w:val="009B170B"/>
    <w:rsid w:val="009B1A26"/>
    <w:rsid w:val="009B1E76"/>
    <w:rsid w:val="009B371C"/>
    <w:rsid w:val="009B7EB7"/>
    <w:rsid w:val="009C20B4"/>
    <w:rsid w:val="009C2728"/>
    <w:rsid w:val="009C32A4"/>
    <w:rsid w:val="009C45CA"/>
    <w:rsid w:val="009C66FC"/>
    <w:rsid w:val="009C7D7E"/>
    <w:rsid w:val="009D0516"/>
    <w:rsid w:val="009D0578"/>
    <w:rsid w:val="009D0923"/>
    <w:rsid w:val="009D0D66"/>
    <w:rsid w:val="009D12B7"/>
    <w:rsid w:val="009D2191"/>
    <w:rsid w:val="009D339D"/>
    <w:rsid w:val="009D43D6"/>
    <w:rsid w:val="009D4C7F"/>
    <w:rsid w:val="009D5224"/>
    <w:rsid w:val="009D618B"/>
    <w:rsid w:val="009D76B4"/>
    <w:rsid w:val="009E05B6"/>
    <w:rsid w:val="009E0831"/>
    <w:rsid w:val="009E1B12"/>
    <w:rsid w:val="009E2C8C"/>
    <w:rsid w:val="009E3A87"/>
    <w:rsid w:val="009F19E6"/>
    <w:rsid w:val="009F30B2"/>
    <w:rsid w:val="009F3316"/>
    <w:rsid w:val="009F341F"/>
    <w:rsid w:val="009F3D59"/>
    <w:rsid w:val="009F4BFC"/>
    <w:rsid w:val="009F5695"/>
    <w:rsid w:val="009F5A87"/>
    <w:rsid w:val="009F5B65"/>
    <w:rsid w:val="00A0391C"/>
    <w:rsid w:val="00A044D5"/>
    <w:rsid w:val="00A068B6"/>
    <w:rsid w:val="00A06DC0"/>
    <w:rsid w:val="00A125CC"/>
    <w:rsid w:val="00A1373C"/>
    <w:rsid w:val="00A15052"/>
    <w:rsid w:val="00A15105"/>
    <w:rsid w:val="00A15156"/>
    <w:rsid w:val="00A1618D"/>
    <w:rsid w:val="00A22455"/>
    <w:rsid w:val="00A2286D"/>
    <w:rsid w:val="00A26A37"/>
    <w:rsid w:val="00A26EF6"/>
    <w:rsid w:val="00A27890"/>
    <w:rsid w:val="00A31F72"/>
    <w:rsid w:val="00A3288E"/>
    <w:rsid w:val="00A33710"/>
    <w:rsid w:val="00A33906"/>
    <w:rsid w:val="00A34C0E"/>
    <w:rsid w:val="00A358C0"/>
    <w:rsid w:val="00A400F5"/>
    <w:rsid w:val="00A40980"/>
    <w:rsid w:val="00A41A85"/>
    <w:rsid w:val="00A41CAB"/>
    <w:rsid w:val="00A42549"/>
    <w:rsid w:val="00A435A2"/>
    <w:rsid w:val="00A440B3"/>
    <w:rsid w:val="00A457B4"/>
    <w:rsid w:val="00A506B8"/>
    <w:rsid w:val="00A51A9C"/>
    <w:rsid w:val="00A5223D"/>
    <w:rsid w:val="00A52965"/>
    <w:rsid w:val="00A5298D"/>
    <w:rsid w:val="00A530CB"/>
    <w:rsid w:val="00A56107"/>
    <w:rsid w:val="00A57EA9"/>
    <w:rsid w:val="00A6306C"/>
    <w:rsid w:val="00A6464F"/>
    <w:rsid w:val="00A65540"/>
    <w:rsid w:val="00A65971"/>
    <w:rsid w:val="00A6673E"/>
    <w:rsid w:val="00A66FCD"/>
    <w:rsid w:val="00A67F1C"/>
    <w:rsid w:val="00A702B4"/>
    <w:rsid w:val="00A7219F"/>
    <w:rsid w:val="00A74F4C"/>
    <w:rsid w:val="00A7514A"/>
    <w:rsid w:val="00A76290"/>
    <w:rsid w:val="00A77E23"/>
    <w:rsid w:val="00A814E1"/>
    <w:rsid w:val="00A81B5E"/>
    <w:rsid w:val="00A83DE9"/>
    <w:rsid w:val="00A83E31"/>
    <w:rsid w:val="00A861D5"/>
    <w:rsid w:val="00A87B7F"/>
    <w:rsid w:val="00A906C2"/>
    <w:rsid w:val="00A91A2A"/>
    <w:rsid w:val="00A91DD7"/>
    <w:rsid w:val="00A9228A"/>
    <w:rsid w:val="00A92BA3"/>
    <w:rsid w:val="00A9322E"/>
    <w:rsid w:val="00A936F5"/>
    <w:rsid w:val="00AA1336"/>
    <w:rsid w:val="00AA411B"/>
    <w:rsid w:val="00AA4E25"/>
    <w:rsid w:val="00AA6510"/>
    <w:rsid w:val="00AB00E6"/>
    <w:rsid w:val="00AB00E9"/>
    <w:rsid w:val="00AB02F7"/>
    <w:rsid w:val="00AB0534"/>
    <w:rsid w:val="00AB07CC"/>
    <w:rsid w:val="00AB19DB"/>
    <w:rsid w:val="00AB4D20"/>
    <w:rsid w:val="00AB6204"/>
    <w:rsid w:val="00AB74A8"/>
    <w:rsid w:val="00AB7AD4"/>
    <w:rsid w:val="00AC1D96"/>
    <w:rsid w:val="00AC1F66"/>
    <w:rsid w:val="00AC27BD"/>
    <w:rsid w:val="00AC2D3F"/>
    <w:rsid w:val="00AC3C5F"/>
    <w:rsid w:val="00AC3D09"/>
    <w:rsid w:val="00AC494B"/>
    <w:rsid w:val="00AD0364"/>
    <w:rsid w:val="00AD0EBE"/>
    <w:rsid w:val="00AD156E"/>
    <w:rsid w:val="00AD1845"/>
    <w:rsid w:val="00AD1C6A"/>
    <w:rsid w:val="00AD32FA"/>
    <w:rsid w:val="00AD3933"/>
    <w:rsid w:val="00AD539D"/>
    <w:rsid w:val="00AD5DC1"/>
    <w:rsid w:val="00AD69F8"/>
    <w:rsid w:val="00AD6B03"/>
    <w:rsid w:val="00AD6F06"/>
    <w:rsid w:val="00AD7231"/>
    <w:rsid w:val="00AD72C7"/>
    <w:rsid w:val="00AD76A6"/>
    <w:rsid w:val="00AE0DA6"/>
    <w:rsid w:val="00AE584A"/>
    <w:rsid w:val="00AE59BB"/>
    <w:rsid w:val="00AE6205"/>
    <w:rsid w:val="00AE7934"/>
    <w:rsid w:val="00AF138C"/>
    <w:rsid w:val="00AF1D65"/>
    <w:rsid w:val="00AF2513"/>
    <w:rsid w:val="00AF30B7"/>
    <w:rsid w:val="00AF6EEF"/>
    <w:rsid w:val="00AF7DE7"/>
    <w:rsid w:val="00B02223"/>
    <w:rsid w:val="00B029DF"/>
    <w:rsid w:val="00B02A43"/>
    <w:rsid w:val="00B02E5E"/>
    <w:rsid w:val="00B059CA"/>
    <w:rsid w:val="00B10042"/>
    <w:rsid w:val="00B114B3"/>
    <w:rsid w:val="00B11A49"/>
    <w:rsid w:val="00B12859"/>
    <w:rsid w:val="00B13A2A"/>
    <w:rsid w:val="00B16121"/>
    <w:rsid w:val="00B16878"/>
    <w:rsid w:val="00B21ADE"/>
    <w:rsid w:val="00B233E9"/>
    <w:rsid w:val="00B2520B"/>
    <w:rsid w:val="00B255CD"/>
    <w:rsid w:val="00B30275"/>
    <w:rsid w:val="00B302C5"/>
    <w:rsid w:val="00B30C80"/>
    <w:rsid w:val="00B32D47"/>
    <w:rsid w:val="00B34226"/>
    <w:rsid w:val="00B3428F"/>
    <w:rsid w:val="00B346D9"/>
    <w:rsid w:val="00B3565D"/>
    <w:rsid w:val="00B35D21"/>
    <w:rsid w:val="00B35DC6"/>
    <w:rsid w:val="00B36528"/>
    <w:rsid w:val="00B3751D"/>
    <w:rsid w:val="00B37BAF"/>
    <w:rsid w:val="00B4095F"/>
    <w:rsid w:val="00B40E96"/>
    <w:rsid w:val="00B41267"/>
    <w:rsid w:val="00B41362"/>
    <w:rsid w:val="00B4159E"/>
    <w:rsid w:val="00B4208A"/>
    <w:rsid w:val="00B4325C"/>
    <w:rsid w:val="00B43C7E"/>
    <w:rsid w:val="00B44C90"/>
    <w:rsid w:val="00B44ED6"/>
    <w:rsid w:val="00B454CA"/>
    <w:rsid w:val="00B461FD"/>
    <w:rsid w:val="00B46CA5"/>
    <w:rsid w:val="00B46F80"/>
    <w:rsid w:val="00B470D2"/>
    <w:rsid w:val="00B475F9"/>
    <w:rsid w:val="00B52B36"/>
    <w:rsid w:val="00B53318"/>
    <w:rsid w:val="00B535B3"/>
    <w:rsid w:val="00B53738"/>
    <w:rsid w:val="00B53DAA"/>
    <w:rsid w:val="00B546F5"/>
    <w:rsid w:val="00B55716"/>
    <w:rsid w:val="00B55E61"/>
    <w:rsid w:val="00B56F5A"/>
    <w:rsid w:val="00B641D1"/>
    <w:rsid w:val="00B64E31"/>
    <w:rsid w:val="00B6661E"/>
    <w:rsid w:val="00B67F9B"/>
    <w:rsid w:val="00B70C1F"/>
    <w:rsid w:val="00B71859"/>
    <w:rsid w:val="00B72DE9"/>
    <w:rsid w:val="00B74A04"/>
    <w:rsid w:val="00B74C09"/>
    <w:rsid w:val="00B80DC3"/>
    <w:rsid w:val="00B81109"/>
    <w:rsid w:val="00B829AF"/>
    <w:rsid w:val="00B82CEA"/>
    <w:rsid w:val="00B8482C"/>
    <w:rsid w:val="00B84D61"/>
    <w:rsid w:val="00B85BD0"/>
    <w:rsid w:val="00B85CBE"/>
    <w:rsid w:val="00B863EE"/>
    <w:rsid w:val="00B864D1"/>
    <w:rsid w:val="00B87554"/>
    <w:rsid w:val="00B878D8"/>
    <w:rsid w:val="00B93A26"/>
    <w:rsid w:val="00B94F4A"/>
    <w:rsid w:val="00B95177"/>
    <w:rsid w:val="00B95A10"/>
    <w:rsid w:val="00BA0AEB"/>
    <w:rsid w:val="00BA1A68"/>
    <w:rsid w:val="00BA1B17"/>
    <w:rsid w:val="00BA21E3"/>
    <w:rsid w:val="00BA2395"/>
    <w:rsid w:val="00BA5620"/>
    <w:rsid w:val="00BA634E"/>
    <w:rsid w:val="00BA66E4"/>
    <w:rsid w:val="00BB062B"/>
    <w:rsid w:val="00BB1D1D"/>
    <w:rsid w:val="00BB319F"/>
    <w:rsid w:val="00BB3C8D"/>
    <w:rsid w:val="00BB3DAA"/>
    <w:rsid w:val="00BB3EC7"/>
    <w:rsid w:val="00BB5A8D"/>
    <w:rsid w:val="00BB72B8"/>
    <w:rsid w:val="00BC2248"/>
    <w:rsid w:val="00BC4361"/>
    <w:rsid w:val="00BC4F6D"/>
    <w:rsid w:val="00BC52A9"/>
    <w:rsid w:val="00BC67A9"/>
    <w:rsid w:val="00BC7659"/>
    <w:rsid w:val="00BC7914"/>
    <w:rsid w:val="00BD17A6"/>
    <w:rsid w:val="00BD2DDC"/>
    <w:rsid w:val="00BD2E9B"/>
    <w:rsid w:val="00BD3E89"/>
    <w:rsid w:val="00BD4903"/>
    <w:rsid w:val="00BD51D2"/>
    <w:rsid w:val="00BD6418"/>
    <w:rsid w:val="00BD6458"/>
    <w:rsid w:val="00BD6E96"/>
    <w:rsid w:val="00BD7924"/>
    <w:rsid w:val="00BE2893"/>
    <w:rsid w:val="00BE290F"/>
    <w:rsid w:val="00BE4C4E"/>
    <w:rsid w:val="00BE60D4"/>
    <w:rsid w:val="00BE66DC"/>
    <w:rsid w:val="00BE70C6"/>
    <w:rsid w:val="00BF001C"/>
    <w:rsid w:val="00BF0E8D"/>
    <w:rsid w:val="00BF16FA"/>
    <w:rsid w:val="00BF2077"/>
    <w:rsid w:val="00BF23BB"/>
    <w:rsid w:val="00BF3331"/>
    <w:rsid w:val="00BF38EE"/>
    <w:rsid w:val="00BF3A4F"/>
    <w:rsid w:val="00BF6EF0"/>
    <w:rsid w:val="00BF7948"/>
    <w:rsid w:val="00BF7AAC"/>
    <w:rsid w:val="00C00058"/>
    <w:rsid w:val="00C0014D"/>
    <w:rsid w:val="00C00B85"/>
    <w:rsid w:val="00C00C90"/>
    <w:rsid w:val="00C0136D"/>
    <w:rsid w:val="00C0230C"/>
    <w:rsid w:val="00C04928"/>
    <w:rsid w:val="00C07383"/>
    <w:rsid w:val="00C07870"/>
    <w:rsid w:val="00C1098B"/>
    <w:rsid w:val="00C117FE"/>
    <w:rsid w:val="00C12AD7"/>
    <w:rsid w:val="00C130F2"/>
    <w:rsid w:val="00C141D8"/>
    <w:rsid w:val="00C147E1"/>
    <w:rsid w:val="00C15D16"/>
    <w:rsid w:val="00C210B8"/>
    <w:rsid w:val="00C21FCE"/>
    <w:rsid w:val="00C234BC"/>
    <w:rsid w:val="00C23552"/>
    <w:rsid w:val="00C238A9"/>
    <w:rsid w:val="00C24DAA"/>
    <w:rsid w:val="00C25BDD"/>
    <w:rsid w:val="00C26F8D"/>
    <w:rsid w:val="00C27D95"/>
    <w:rsid w:val="00C300FB"/>
    <w:rsid w:val="00C30A2C"/>
    <w:rsid w:val="00C31E47"/>
    <w:rsid w:val="00C33AD5"/>
    <w:rsid w:val="00C340C4"/>
    <w:rsid w:val="00C3551D"/>
    <w:rsid w:val="00C35C23"/>
    <w:rsid w:val="00C3605C"/>
    <w:rsid w:val="00C37362"/>
    <w:rsid w:val="00C41C3D"/>
    <w:rsid w:val="00C41C7D"/>
    <w:rsid w:val="00C41E30"/>
    <w:rsid w:val="00C420B0"/>
    <w:rsid w:val="00C42FA3"/>
    <w:rsid w:val="00C43140"/>
    <w:rsid w:val="00C472CD"/>
    <w:rsid w:val="00C477F7"/>
    <w:rsid w:val="00C5054C"/>
    <w:rsid w:val="00C509CA"/>
    <w:rsid w:val="00C50CD0"/>
    <w:rsid w:val="00C5283F"/>
    <w:rsid w:val="00C56CAE"/>
    <w:rsid w:val="00C56D1A"/>
    <w:rsid w:val="00C57E69"/>
    <w:rsid w:val="00C606D9"/>
    <w:rsid w:val="00C61D02"/>
    <w:rsid w:val="00C62310"/>
    <w:rsid w:val="00C6336C"/>
    <w:rsid w:val="00C63959"/>
    <w:rsid w:val="00C6471B"/>
    <w:rsid w:val="00C672C4"/>
    <w:rsid w:val="00C67FA9"/>
    <w:rsid w:val="00C709C0"/>
    <w:rsid w:val="00C70A9E"/>
    <w:rsid w:val="00C70B52"/>
    <w:rsid w:val="00C718E2"/>
    <w:rsid w:val="00C742E0"/>
    <w:rsid w:val="00C74D3C"/>
    <w:rsid w:val="00C7641B"/>
    <w:rsid w:val="00C76C53"/>
    <w:rsid w:val="00C778F0"/>
    <w:rsid w:val="00C77BC9"/>
    <w:rsid w:val="00C77D84"/>
    <w:rsid w:val="00C8060E"/>
    <w:rsid w:val="00C80F2D"/>
    <w:rsid w:val="00C834DD"/>
    <w:rsid w:val="00C835CA"/>
    <w:rsid w:val="00C837A8"/>
    <w:rsid w:val="00C83DCD"/>
    <w:rsid w:val="00C8628F"/>
    <w:rsid w:val="00C86336"/>
    <w:rsid w:val="00C9187D"/>
    <w:rsid w:val="00C94C47"/>
    <w:rsid w:val="00C94DB9"/>
    <w:rsid w:val="00C94F48"/>
    <w:rsid w:val="00C95B67"/>
    <w:rsid w:val="00C95F1E"/>
    <w:rsid w:val="00C960C9"/>
    <w:rsid w:val="00C963CA"/>
    <w:rsid w:val="00C96725"/>
    <w:rsid w:val="00C96DCC"/>
    <w:rsid w:val="00C971FE"/>
    <w:rsid w:val="00C973AE"/>
    <w:rsid w:val="00CA0337"/>
    <w:rsid w:val="00CA2514"/>
    <w:rsid w:val="00CA4520"/>
    <w:rsid w:val="00CA4B3D"/>
    <w:rsid w:val="00CA5610"/>
    <w:rsid w:val="00CA57B8"/>
    <w:rsid w:val="00CA5B96"/>
    <w:rsid w:val="00CA5CEC"/>
    <w:rsid w:val="00CA620A"/>
    <w:rsid w:val="00CA7B8B"/>
    <w:rsid w:val="00CA7F18"/>
    <w:rsid w:val="00CB4E69"/>
    <w:rsid w:val="00CB6548"/>
    <w:rsid w:val="00CB772A"/>
    <w:rsid w:val="00CC0A9E"/>
    <w:rsid w:val="00CC1A53"/>
    <w:rsid w:val="00CC29A6"/>
    <w:rsid w:val="00CC3C0B"/>
    <w:rsid w:val="00CC47F6"/>
    <w:rsid w:val="00CC5CAB"/>
    <w:rsid w:val="00CC7598"/>
    <w:rsid w:val="00CC763A"/>
    <w:rsid w:val="00CD1B84"/>
    <w:rsid w:val="00CD29C3"/>
    <w:rsid w:val="00CD6756"/>
    <w:rsid w:val="00CD6D6D"/>
    <w:rsid w:val="00CD7B4A"/>
    <w:rsid w:val="00CE0079"/>
    <w:rsid w:val="00CE01B0"/>
    <w:rsid w:val="00CE02E8"/>
    <w:rsid w:val="00CE1903"/>
    <w:rsid w:val="00CE1C9B"/>
    <w:rsid w:val="00CE225D"/>
    <w:rsid w:val="00CE2D96"/>
    <w:rsid w:val="00CE561B"/>
    <w:rsid w:val="00CE67B3"/>
    <w:rsid w:val="00CE6939"/>
    <w:rsid w:val="00CF0D84"/>
    <w:rsid w:val="00CF1960"/>
    <w:rsid w:val="00CF2856"/>
    <w:rsid w:val="00CF5A52"/>
    <w:rsid w:val="00CF6D74"/>
    <w:rsid w:val="00D016D8"/>
    <w:rsid w:val="00D0195D"/>
    <w:rsid w:val="00D045F0"/>
    <w:rsid w:val="00D05FFC"/>
    <w:rsid w:val="00D06185"/>
    <w:rsid w:val="00D07408"/>
    <w:rsid w:val="00D123FF"/>
    <w:rsid w:val="00D14E3D"/>
    <w:rsid w:val="00D16A68"/>
    <w:rsid w:val="00D1716A"/>
    <w:rsid w:val="00D20A21"/>
    <w:rsid w:val="00D22B4C"/>
    <w:rsid w:val="00D26A3E"/>
    <w:rsid w:val="00D26DF3"/>
    <w:rsid w:val="00D2766F"/>
    <w:rsid w:val="00D30212"/>
    <w:rsid w:val="00D3121D"/>
    <w:rsid w:val="00D316D0"/>
    <w:rsid w:val="00D318DC"/>
    <w:rsid w:val="00D31A8C"/>
    <w:rsid w:val="00D32227"/>
    <w:rsid w:val="00D33F31"/>
    <w:rsid w:val="00D34AB8"/>
    <w:rsid w:val="00D36D9E"/>
    <w:rsid w:val="00D36EF3"/>
    <w:rsid w:val="00D37EB7"/>
    <w:rsid w:val="00D408E2"/>
    <w:rsid w:val="00D45C83"/>
    <w:rsid w:val="00D46CCC"/>
    <w:rsid w:val="00D46E21"/>
    <w:rsid w:val="00D51EFB"/>
    <w:rsid w:val="00D52369"/>
    <w:rsid w:val="00D52B83"/>
    <w:rsid w:val="00D53448"/>
    <w:rsid w:val="00D53595"/>
    <w:rsid w:val="00D538B3"/>
    <w:rsid w:val="00D54794"/>
    <w:rsid w:val="00D55CE7"/>
    <w:rsid w:val="00D56EA6"/>
    <w:rsid w:val="00D61090"/>
    <w:rsid w:val="00D61425"/>
    <w:rsid w:val="00D619E2"/>
    <w:rsid w:val="00D62696"/>
    <w:rsid w:val="00D62AC3"/>
    <w:rsid w:val="00D62E6C"/>
    <w:rsid w:val="00D65A64"/>
    <w:rsid w:val="00D65CE4"/>
    <w:rsid w:val="00D66951"/>
    <w:rsid w:val="00D66F3A"/>
    <w:rsid w:val="00D67D01"/>
    <w:rsid w:val="00D73633"/>
    <w:rsid w:val="00D7466E"/>
    <w:rsid w:val="00D74949"/>
    <w:rsid w:val="00D761A4"/>
    <w:rsid w:val="00D76977"/>
    <w:rsid w:val="00D76C8E"/>
    <w:rsid w:val="00D839A5"/>
    <w:rsid w:val="00D876CA"/>
    <w:rsid w:val="00D90668"/>
    <w:rsid w:val="00D92F5D"/>
    <w:rsid w:val="00D942BB"/>
    <w:rsid w:val="00D94DA9"/>
    <w:rsid w:val="00D955DA"/>
    <w:rsid w:val="00D95A2F"/>
    <w:rsid w:val="00D96686"/>
    <w:rsid w:val="00D97BD3"/>
    <w:rsid w:val="00DA140A"/>
    <w:rsid w:val="00DA1AB8"/>
    <w:rsid w:val="00DA27BE"/>
    <w:rsid w:val="00DA35B8"/>
    <w:rsid w:val="00DA3BA0"/>
    <w:rsid w:val="00DA4E09"/>
    <w:rsid w:val="00DA51D2"/>
    <w:rsid w:val="00DA536A"/>
    <w:rsid w:val="00DA5BA6"/>
    <w:rsid w:val="00DB1701"/>
    <w:rsid w:val="00DB3848"/>
    <w:rsid w:val="00DB3ABC"/>
    <w:rsid w:val="00DB4B23"/>
    <w:rsid w:val="00DB522A"/>
    <w:rsid w:val="00DB5911"/>
    <w:rsid w:val="00DB6C17"/>
    <w:rsid w:val="00DC1521"/>
    <w:rsid w:val="00DC52AC"/>
    <w:rsid w:val="00DC57C3"/>
    <w:rsid w:val="00DC6DBE"/>
    <w:rsid w:val="00DD0756"/>
    <w:rsid w:val="00DD0C44"/>
    <w:rsid w:val="00DD3424"/>
    <w:rsid w:val="00DD395B"/>
    <w:rsid w:val="00DD4BD8"/>
    <w:rsid w:val="00DD50CC"/>
    <w:rsid w:val="00DD5330"/>
    <w:rsid w:val="00DE01D5"/>
    <w:rsid w:val="00DE750C"/>
    <w:rsid w:val="00DE7947"/>
    <w:rsid w:val="00DF260F"/>
    <w:rsid w:val="00DF41A4"/>
    <w:rsid w:val="00DF4645"/>
    <w:rsid w:val="00DF4D4B"/>
    <w:rsid w:val="00DF6C3F"/>
    <w:rsid w:val="00DF7AD8"/>
    <w:rsid w:val="00E012F4"/>
    <w:rsid w:val="00E055A5"/>
    <w:rsid w:val="00E06AF3"/>
    <w:rsid w:val="00E077DB"/>
    <w:rsid w:val="00E10140"/>
    <w:rsid w:val="00E102EB"/>
    <w:rsid w:val="00E10AFB"/>
    <w:rsid w:val="00E1185E"/>
    <w:rsid w:val="00E11EC1"/>
    <w:rsid w:val="00E124E0"/>
    <w:rsid w:val="00E13DAE"/>
    <w:rsid w:val="00E14B1B"/>
    <w:rsid w:val="00E17797"/>
    <w:rsid w:val="00E20B87"/>
    <w:rsid w:val="00E22384"/>
    <w:rsid w:val="00E22974"/>
    <w:rsid w:val="00E229C4"/>
    <w:rsid w:val="00E232A4"/>
    <w:rsid w:val="00E255B1"/>
    <w:rsid w:val="00E25F37"/>
    <w:rsid w:val="00E316B6"/>
    <w:rsid w:val="00E369CD"/>
    <w:rsid w:val="00E377BB"/>
    <w:rsid w:val="00E37CC3"/>
    <w:rsid w:val="00E420D6"/>
    <w:rsid w:val="00E421FD"/>
    <w:rsid w:val="00E439E7"/>
    <w:rsid w:val="00E44ED5"/>
    <w:rsid w:val="00E47408"/>
    <w:rsid w:val="00E47F26"/>
    <w:rsid w:val="00E5001D"/>
    <w:rsid w:val="00E506E9"/>
    <w:rsid w:val="00E50801"/>
    <w:rsid w:val="00E50F48"/>
    <w:rsid w:val="00E51184"/>
    <w:rsid w:val="00E527E8"/>
    <w:rsid w:val="00E52C51"/>
    <w:rsid w:val="00E52CAA"/>
    <w:rsid w:val="00E52D78"/>
    <w:rsid w:val="00E54129"/>
    <w:rsid w:val="00E56747"/>
    <w:rsid w:val="00E57C4C"/>
    <w:rsid w:val="00E63CF9"/>
    <w:rsid w:val="00E6483D"/>
    <w:rsid w:val="00E65F02"/>
    <w:rsid w:val="00E66C3D"/>
    <w:rsid w:val="00E6749D"/>
    <w:rsid w:val="00E67EBE"/>
    <w:rsid w:val="00E70450"/>
    <w:rsid w:val="00E70E91"/>
    <w:rsid w:val="00E71CFF"/>
    <w:rsid w:val="00E7354E"/>
    <w:rsid w:val="00E740E0"/>
    <w:rsid w:val="00E74CE3"/>
    <w:rsid w:val="00E753D5"/>
    <w:rsid w:val="00E801D3"/>
    <w:rsid w:val="00E80A27"/>
    <w:rsid w:val="00E84A2E"/>
    <w:rsid w:val="00E85B9A"/>
    <w:rsid w:val="00E867FC"/>
    <w:rsid w:val="00E87112"/>
    <w:rsid w:val="00E87AF7"/>
    <w:rsid w:val="00E915B9"/>
    <w:rsid w:val="00E94BDC"/>
    <w:rsid w:val="00E965AB"/>
    <w:rsid w:val="00E968D4"/>
    <w:rsid w:val="00E972BD"/>
    <w:rsid w:val="00E9747E"/>
    <w:rsid w:val="00EA0B8C"/>
    <w:rsid w:val="00EA0E1F"/>
    <w:rsid w:val="00EA257D"/>
    <w:rsid w:val="00EA2607"/>
    <w:rsid w:val="00EA2B36"/>
    <w:rsid w:val="00EA4039"/>
    <w:rsid w:val="00EA5797"/>
    <w:rsid w:val="00EA633D"/>
    <w:rsid w:val="00EA6FE0"/>
    <w:rsid w:val="00EA7CD1"/>
    <w:rsid w:val="00EB094E"/>
    <w:rsid w:val="00EB31F0"/>
    <w:rsid w:val="00EB5B9C"/>
    <w:rsid w:val="00EB7C0D"/>
    <w:rsid w:val="00EB7D62"/>
    <w:rsid w:val="00EC404A"/>
    <w:rsid w:val="00EC42C9"/>
    <w:rsid w:val="00EC5008"/>
    <w:rsid w:val="00EC5903"/>
    <w:rsid w:val="00EC7639"/>
    <w:rsid w:val="00ED0EB8"/>
    <w:rsid w:val="00ED1414"/>
    <w:rsid w:val="00ED346E"/>
    <w:rsid w:val="00ED57BC"/>
    <w:rsid w:val="00ED59A9"/>
    <w:rsid w:val="00ED61EB"/>
    <w:rsid w:val="00ED6FE0"/>
    <w:rsid w:val="00ED7A62"/>
    <w:rsid w:val="00EE2A77"/>
    <w:rsid w:val="00EE33B0"/>
    <w:rsid w:val="00EE3EF0"/>
    <w:rsid w:val="00EE474C"/>
    <w:rsid w:val="00EE4B41"/>
    <w:rsid w:val="00EE4D0B"/>
    <w:rsid w:val="00EE56E2"/>
    <w:rsid w:val="00EE6024"/>
    <w:rsid w:val="00EE6368"/>
    <w:rsid w:val="00EE764F"/>
    <w:rsid w:val="00EF0DC9"/>
    <w:rsid w:val="00EF2692"/>
    <w:rsid w:val="00EF4199"/>
    <w:rsid w:val="00EF41FF"/>
    <w:rsid w:val="00EF45F6"/>
    <w:rsid w:val="00EF5D1C"/>
    <w:rsid w:val="00EF7ED1"/>
    <w:rsid w:val="00F020D6"/>
    <w:rsid w:val="00F04179"/>
    <w:rsid w:val="00F04DF9"/>
    <w:rsid w:val="00F074F6"/>
    <w:rsid w:val="00F12E62"/>
    <w:rsid w:val="00F12EDA"/>
    <w:rsid w:val="00F13631"/>
    <w:rsid w:val="00F13D6E"/>
    <w:rsid w:val="00F16663"/>
    <w:rsid w:val="00F2403A"/>
    <w:rsid w:val="00F24692"/>
    <w:rsid w:val="00F24C5E"/>
    <w:rsid w:val="00F25B8C"/>
    <w:rsid w:val="00F31056"/>
    <w:rsid w:val="00F313A2"/>
    <w:rsid w:val="00F32690"/>
    <w:rsid w:val="00F327CF"/>
    <w:rsid w:val="00F36BB2"/>
    <w:rsid w:val="00F40F53"/>
    <w:rsid w:val="00F41DA6"/>
    <w:rsid w:val="00F43A57"/>
    <w:rsid w:val="00F44BE1"/>
    <w:rsid w:val="00F46DA3"/>
    <w:rsid w:val="00F5247C"/>
    <w:rsid w:val="00F5264F"/>
    <w:rsid w:val="00F52AAD"/>
    <w:rsid w:val="00F52C57"/>
    <w:rsid w:val="00F536EF"/>
    <w:rsid w:val="00F5703B"/>
    <w:rsid w:val="00F60342"/>
    <w:rsid w:val="00F60745"/>
    <w:rsid w:val="00F61429"/>
    <w:rsid w:val="00F6206E"/>
    <w:rsid w:val="00F62AB0"/>
    <w:rsid w:val="00F62C4A"/>
    <w:rsid w:val="00F62F3A"/>
    <w:rsid w:val="00F64C6E"/>
    <w:rsid w:val="00F64F20"/>
    <w:rsid w:val="00F6521E"/>
    <w:rsid w:val="00F65F49"/>
    <w:rsid w:val="00F66B80"/>
    <w:rsid w:val="00F704EA"/>
    <w:rsid w:val="00F71E85"/>
    <w:rsid w:val="00F71F85"/>
    <w:rsid w:val="00F72336"/>
    <w:rsid w:val="00F776A8"/>
    <w:rsid w:val="00F8030E"/>
    <w:rsid w:val="00F8136D"/>
    <w:rsid w:val="00F819F4"/>
    <w:rsid w:val="00F81AD6"/>
    <w:rsid w:val="00F8320D"/>
    <w:rsid w:val="00F849E4"/>
    <w:rsid w:val="00F8514E"/>
    <w:rsid w:val="00F85672"/>
    <w:rsid w:val="00F85ECA"/>
    <w:rsid w:val="00F86278"/>
    <w:rsid w:val="00F90855"/>
    <w:rsid w:val="00F92632"/>
    <w:rsid w:val="00F92B63"/>
    <w:rsid w:val="00F92E8F"/>
    <w:rsid w:val="00F93357"/>
    <w:rsid w:val="00F9352B"/>
    <w:rsid w:val="00F938EA"/>
    <w:rsid w:val="00F96ADF"/>
    <w:rsid w:val="00FA0FDA"/>
    <w:rsid w:val="00FA15E5"/>
    <w:rsid w:val="00FA6453"/>
    <w:rsid w:val="00FB163A"/>
    <w:rsid w:val="00FB2E42"/>
    <w:rsid w:val="00FB4EA9"/>
    <w:rsid w:val="00FB76B5"/>
    <w:rsid w:val="00FB7885"/>
    <w:rsid w:val="00FB788C"/>
    <w:rsid w:val="00FC0D49"/>
    <w:rsid w:val="00FC6A56"/>
    <w:rsid w:val="00FD0087"/>
    <w:rsid w:val="00FD1F5B"/>
    <w:rsid w:val="00FD53F7"/>
    <w:rsid w:val="00FD5E4C"/>
    <w:rsid w:val="00FD7A6A"/>
    <w:rsid w:val="00FE5742"/>
    <w:rsid w:val="00FF0B5B"/>
    <w:rsid w:val="00FF2183"/>
    <w:rsid w:val="00FF2307"/>
    <w:rsid w:val="00FF2B5F"/>
    <w:rsid w:val="00FF3F26"/>
    <w:rsid w:val="00FF43F7"/>
    <w:rsid w:val="00FF56D0"/>
    <w:rsid w:val="00FF5799"/>
    <w:rsid w:val="00FF6DCB"/>
    <w:rsid w:val="00FF76E2"/>
    <w:rsid w:val="5C504473"/>
    <w:rsid w:val="5E030BF7"/>
    <w:rsid w:val="5F560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Normal Indent" w:qFormat="1"/>
    <w:lsdException w:name="annotation text" w:semiHidden="1"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Closing"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2" w:qFormat="1"/>
    <w:lsdException w:name="Body Text Indent 2"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32A4"/>
    <w:pPr>
      <w:widowControl w:val="0"/>
      <w:jc w:val="both"/>
    </w:pPr>
    <w:rPr>
      <w:kern w:val="2"/>
      <w:sz w:val="21"/>
    </w:rPr>
  </w:style>
  <w:style w:type="paragraph" w:styleId="1">
    <w:name w:val="heading 1"/>
    <w:basedOn w:val="a"/>
    <w:next w:val="a"/>
    <w:qFormat/>
    <w:rsid w:val="009C32A4"/>
    <w:pPr>
      <w:keepNext/>
      <w:keepLines/>
      <w:spacing w:before="340" w:after="330" w:line="578" w:lineRule="auto"/>
      <w:outlineLvl w:val="0"/>
    </w:pPr>
    <w:rPr>
      <w:b/>
      <w:bCs/>
      <w:kern w:val="44"/>
      <w:sz w:val="44"/>
      <w:szCs w:val="44"/>
    </w:rPr>
  </w:style>
  <w:style w:type="paragraph" w:styleId="2">
    <w:name w:val="heading 2"/>
    <w:basedOn w:val="a"/>
    <w:next w:val="a0"/>
    <w:qFormat/>
    <w:rsid w:val="009C32A4"/>
    <w:pPr>
      <w:keepNext/>
      <w:tabs>
        <w:tab w:val="left" w:pos="1080"/>
      </w:tabs>
      <w:autoSpaceDE w:val="0"/>
      <w:autoSpaceDN w:val="0"/>
      <w:adjustRightInd w:val="0"/>
      <w:ind w:left="1080" w:hanging="405"/>
      <w:textAlignment w:val="baseline"/>
      <w:outlineLvl w:val="1"/>
    </w:pPr>
    <w:rPr>
      <w:rFonts w:ascii="楷体_GB2312" w:eastAsia="楷体_GB2312"/>
      <w:i/>
      <w:kern w:val="0"/>
      <w:sz w:val="28"/>
    </w:rPr>
  </w:style>
  <w:style w:type="paragraph" w:styleId="3">
    <w:name w:val="heading 3"/>
    <w:basedOn w:val="a"/>
    <w:next w:val="a"/>
    <w:qFormat/>
    <w:rsid w:val="009C32A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9C32A4"/>
    <w:pPr>
      <w:ind w:firstLineChars="200" w:firstLine="420"/>
    </w:pPr>
  </w:style>
  <w:style w:type="paragraph" w:styleId="a4">
    <w:name w:val="annotation subject"/>
    <w:basedOn w:val="a5"/>
    <w:next w:val="a5"/>
    <w:semiHidden/>
    <w:qFormat/>
    <w:rsid w:val="009C32A4"/>
    <w:rPr>
      <w:b/>
      <w:bCs/>
      <w:sz w:val="21"/>
    </w:rPr>
  </w:style>
  <w:style w:type="paragraph" w:styleId="a5">
    <w:name w:val="annotation text"/>
    <w:basedOn w:val="a"/>
    <w:semiHidden/>
    <w:qFormat/>
    <w:rsid w:val="009C32A4"/>
    <w:pPr>
      <w:jc w:val="left"/>
    </w:pPr>
    <w:rPr>
      <w:sz w:val="24"/>
    </w:rPr>
  </w:style>
  <w:style w:type="paragraph" w:styleId="a6">
    <w:name w:val="Salutation"/>
    <w:basedOn w:val="a"/>
    <w:next w:val="a"/>
    <w:qFormat/>
    <w:rsid w:val="009C32A4"/>
  </w:style>
  <w:style w:type="paragraph" w:styleId="a7">
    <w:name w:val="Closing"/>
    <w:basedOn w:val="a"/>
    <w:qFormat/>
    <w:rsid w:val="009C32A4"/>
    <w:pPr>
      <w:ind w:leftChars="2100" w:left="100"/>
    </w:pPr>
  </w:style>
  <w:style w:type="paragraph" w:styleId="a8">
    <w:name w:val="Body Text"/>
    <w:basedOn w:val="a"/>
    <w:qFormat/>
    <w:rsid w:val="009C32A4"/>
    <w:rPr>
      <w:rFonts w:eastAsia="仿宋_GB2312"/>
      <w:sz w:val="32"/>
    </w:rPr>
  </w:style>
  <w:style w:type="paragraph" w:styleId="a9">
    <w:name w:val="Body Text Indent"/>
    <w:basedOn w:val="a"/>
    <w:qFormat/>
    <w:rsid w:val="009C32A4"/>
    <w:pPr>
      <w:spacing w:line="600" w:lineRule="exact"/>
      <w:ind w:firstLine="495"/>
    </w:pPr>
    <w:rPr>
      <w:rFonts w:ascii="仿宋_GB2312" w:eastAsia="仿宋_GB2312" w:hAnsi="Arial Narrow"/>
      <w:sz w:val="32"/>
    </w:rPr>
  </w:style>
  <w:style w:type="paragraph" w:styleId="30">
    <w:name w:val="toc 3"/>
    <w:basedOn w:val="a"/>
    <w:next w:val="a"/>
    <w:uiPriority w:val="39"/>
    <w:qFormat/>
    <w:rsid w:val="009C32A4"/>
    <w:pPr>
      <w:ind w:leftChars="400" w:left="840"/>
    </w:pPr>
  </w:style>
  <w:style w:type="paragraph" w:styleId="aa">
    <w:name w:val="Plain Text"/>
    <w:basedOn w:val="a"/>
    <w:link w:val="Char1"/>
    <w:qFormat/>
    <w:rsid w:val="009C32A4"/>
    <w:rPr>
      <w:rFonts w:ascii="宋体" w:hAnsi="Courier New"/>
    </w:rPr>
  </w:style>
  <w:style w:type="paragraph" w:styleId="ab">
    <w:name w:val="Date"/>
    <w:basedOn w:val="a"/>
    <w:next w:val="a"/>
    <w:qFormat/>
    <w:rsid w:val="009C32A4"/>
    <w:rPr>
      <w:rFonts w:ascii="仿宋_GB2312" w:eastAsia="仿宋_GB2312" w:hAnsi="Arial Narrow"/>
      <w:sz w:val="32"/>
    </w:rPr>
  </w:style>
  <w:style w:type="paragraph" w:styleId="20">
    <w:name w:val="Body Text Indent 2"/>
    <w:basedOn w:val="a"/>
    <w:qFormat/>
    <w:rsid w:val="009C32A4"/>
    <w:pPr>
      <w:ind w:firstLine="660"/>
    </w:pPr>
    <w:rPr>
      <w:rFonts w:ascii="仿宋_GB2312" w:eastAsia="仿宋_GB2312" w:hAnsi="Arial Narrow"/>
      <w:sz w:val="32"/>
    </w:rPr>
  </w:style>
  <w:style w:type="paragraph" w:styleId="ac">
    <w:name w:val="Balloon Text"/>
    <w:basedOn w:val="a"/>
    <w:qFormat/>
    <w:rsid w:val="009C32A4"/>
    <w:rPr>
      <w:sz w:val="18"/>
      <w:szCs w:val="18"/>
    </w:rPr>
  </w:style>
  <w:style w:type="paragraph" w:styleId="ad">
    <w:name w:val="footer"/>
    <w:basedOn w:val="a"/>
    <w:link w:val="Char"/>
    <w:uiPriority w:val="99"/>
    <w:qFormat/>
    <w:rsid w:val="009C32A4"/>
    <w:pPr>
      <w:tabs>
        <w:tab w:val="center" w:pos="4153"/>
        <w:tab w:val="right" w:pos="8306"/>
      </w:tabs>
      <w:snapToGrid w:val="0"/>
      <w:jc w:val="left"/>
    </w:pPr>
    <w:rPr>
      <w:sz w:val="18"/>
    </w:rPr>
  </w:style>
  <w:style w:type="paragraph" w:styleId="ae">
    <w:name w:val="header"/>
    <w:basedOn w:val="a"/>
    <w:link w:val="Char0"/>
    <w:qFormat/>
    <w:rsid w:val="009C32A4"/>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9C32A4"/>
  </w:style>
  <w:style w:type="paragraph" w:styleId="31">
    <w:name w:val="Body Text Indent 3"/>
    <w:basedOn w:val="a"/>
    <w:qFormat/>
    <w:rsid w:val="009C32A4"/>
    <w:pPr>
      <w:spacing w:line="360" w:lineRule="auto"/>
      <w:ind w:left="-105" w:firstLineChars="220" w:firstLine="704"/>
    </w:pPr>
    <w:rPr>
      <w:rFonts w:ascii="仿宋_GB2312" w:eastAsia="仿宋_GB2312" w:hAnsi="Arial Narrow"/>
      <w:sz w:val="32"/>
    </w:rPr>
  </w:style>
  <w:style w:type="paragraph" w:styleId="21">
    <w:name w:val="Body Text 2"/>
    <w:basedOn w:val="a"/>
    <w:qFormat/>
    <w:rsid w:val="009C32A4"/>
    <w:pPr>
      <w:spacing w:after="120" w:line="480" w:lineRule="auto"/>
    </w:pPr>
  </w:style>
  <w:style w:type="paragraph" w:styleId="af">
    <w:name w:val="Normal (Web)"/>
    <w:basedOn w:val="a"/>
    <w:uiPriority w:val="99"/>
    <w:unhideWhenUsed/>
    <w:qFormat/>
    <w:rsid w:val="009C32A4"/>
    <w:pPr>
      <w:widowControl/>
      <w:spacing w:before="100" w:beforeAutospacing="1" w:after="100" w:afterAutospacing="1"/>
      <w:jc w:val="left"/>
    </w:pPr>
    <w:rPr>
      <w:rFonts w:ascii="宋体" w:hAnsi="宋体" w:cs="宋体"/>
      <w:kern w:val="0"/>
      <w:sz w:val="24"/>
      <w:szCs w:val="24"/>
    </w:rPr>
  </w:style>
  <w:style w:type="character" w:styleId="af0">
    <w:name w:val="Strong"/>
    <w:basedOn w:val="a1"/>
    <w:qFormat/>
    <w:rsid w:val="009C32A4"/>
    <w:rPr>
      <w:b/>
      <w:bCs/>
    </w:rPr>
  </w:style>
  <w:style w:type="character" w:styleId="af1">
    <w:name w:val="page number"/>
    <w:basedOn w:val="a1"/>
    <w:qFormat/>
    <w:rsid w:val="009C32A4"/>
  </w:style>
  <w:style w:type="character" w:styleId="af2">
    <w:name w:val="Hyperlink"/>
    <w:basedOn w:val="a1"/>
    <w:uiPriority w:val="99"/>
    <w:qFormat/>
    <w:rsid w:val="009C32A4"/>
    <w:rPr>
      <w:color w:val="0000FF"/>
      <w:u w:val="single"/>
    </w:rPr>
  </w:style>
  <w:style w:type="character" w:styleId="af3">
    <w:name w:val="annotation reference"/>
    <w:basedOn w:val="a1"/>
    <w:qFormat/>
    <w:rsid w:val="009C32A4"/>
    <w:rPr>
      <w:sz w:val="21"/>
    </w:rPr>
  </w:style>
  <w:style w:type="table" w:styleId="af4">
    <w:name w:val="Table Grid"/>
    <w:basedOn w:val="a2"/>
    <w:qFormat/>
    <w:rsid w:val="009C32A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1"/>
    <w:link w:val="ae"/>
    <w:rsid w:val="009C32A4"/>
    <w:rPr>
      <w:kern w:val="2"/>
      <w:sz w:val="18"/>
    </w:rPr>
  </w:style>
  <w:style w:type="character" w:customStyle="1" w:styleId="content">
    <w:name w:val="content"/>
    <w:basedOn w:val="a1"/>
    <w:qFormat/>
    <w:rsid w:val="009C32A4"/>
    <w:rPr>
      <w:color w:val="000000"/>
      <w:sz w:val="21"/>
      <w:szCs w:val="21"/>
    </w:rPr>
  </w:style>
  <w:style w:type="character" w:customStyle="1" w:styleId="Char1">
    <w:name w:val="纯文本 Char1"/>
    <w:basedOn w:val="a1"/>
    <w:link w:val="aa"/>
    <w:qFormat/>
    <w:rsid w:val="009C32A4"/>
    <w:rPr>
      <w:rFonts w:ascii="宋体" w:eastAsia="宋体" w:hAnsi="Courier New"/>
      <w:kern w:val="2"/>
      <w:sz w:val="21"/>
      <w:lang w:val="en-US" w:eastAsia="zh-CN" w:bidi="ar-SA"/>
    </w:rPr>
  </w:style>
  <w:style w:type="character" w:customStyle="1" w:styleId="Char">
    <w:name w:val="页脚 Char"/>
    <w:basedOn w:val="a1"/>
    <w:link w:val="ad"/>
    <w:uiPriority w:val="99"/>
    <w:qFormat/>
    <w:rsid w:val="009C32A4"/>
    <w:rPr>
      <w:kern w:val="2"/>
      <w:sz w:val="18"/>
    </w:rPr>
  </w:style>
  <w:style w:type="character" w:customStyle="1" w:styleId="Char2">
    <w:name w:val="纯文本 Char"/>
    <w:basedOn w:val="a1"/>
    <w:rsid w:val="009C32A4"/>
    <w:rPr>
      <w:rFonts w:ascii="宋体" w:eastAsia="宋体" w:hAnsi="Courier New"/>
      <w:kern w:val="2"/>
      <w:sz w:val="21"/>
      <w:lang w:val="en-US" w:eastAsia="zh-CN" w:bidi="ar-SA"/>
    </w:rPr>
  </w:style>
  <w:style w:type="paragraph" w:customStyle="1" w:styleId="Char3">
    <w:name w:val="Char"/>
    <w:basedOn w:val="a"/>
    <w:rsid w:val="009C32A4"/>
    <w:rPr>
      <w:rFonts w:ascii="Tahoma" w:hAnsi="Tahoma"/>
      <w:sz w:val="24"/>
    </w:rPr>
  </w:style>
  <w:style w:type="paragraph" w:customStyle="1" w:styleId="CharCharChar">
    <w:name w:val="Char Char Char"/>
    <w:basedOn w:val="a"/>
    <w:qFormat/>
    <w:rsid w:val="009C32A4"/>
    <w:pPr>
      <w:snapToGrid w:val="0"/>
      <w:spacing w:line="360" w:lineRule="auto"/>
      <w:ind w:firstLineChars="200" w:firstLine="200"/>
    </w:pPr>
    <w:rPr>
      <w:rFonts w:eastAsia="仿宋_GB2312"/>
      <w:sz w:val="24"/>
      <w:szCs w:val="24"/>
    </w:rPr>
  </w:style>
  <w:style w:type="paragraph" w:customStyle="1" w:styleId="xl24">
    <w:name w:val="xl24"/>
    <w:basedOn w:val="a"/>
    <w:rsid w:val="009C32A4"/>
    <w:pPr>
      <w:widowControl/>
      <w:pBdr>
        <w:top w:val="single" w:sz="4" w:space="0" w:color="auto"/>
        <w:left w:val="single" w:sz="4" w:space="0" w:color="auto"/>
        <w:bottom w:val="double" w:sz="6" w:space="0" w:color="auto"/>
        <w:right w:val="double" w:sz="6" w:space="0" w:color="auto"/>
      </w:pBdr>
      <w:shd w:val="clear" w:color="auto" w:fill="CCFFCC"/>
      <w:spacing w:before="100" w:beforeAutospacing="1" w:after="100" w:afterAutospacing="1"/>
      <w:jc w:val="center"/>
    </w:pPr>
    <w:rPr>
      <w:rFonts w:ascii="宋体" w:hAnsi="宋体"/>
      <w:kern w:val="0"/>
      <w:sz w:val="22"/>
      <w:szCs w:val="22"/>
    </w:rPr>
  </w:style>
  <w:style w:type="paragraph" w:customStyle="1" w:styleId="xl39">
    <w:name w:val="xl39"/>
    <w:basedOn w:val="a"/>
    <w:rsid w:val="009C32A4"/>
    <w:pPr>
      <w:widowControl/>
      <w:pBdr>
        <w:left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7">
    <w:name w:val="xl27"/>
    <w:basedOn w:val="a"/>
    <w:rsid w:val="009C32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8">
    <w:name w:val="xl28"/>
    <w:basedOn w:val="a"/>
    <w:rsid w:val="009C32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9">
    <w:name w:val="xl29"/>
    <w:basedOn w:val="a"/>
    <w:rsid w:val="009C32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szCs w:val="22"/>
    </w:rPr>
  </w:style>
  <w:style w:type="paragraph" w:customStyle="1" w:styleId="xl33">
    <w:name w:val="xl33"/>
    <w:basedOn w:val="a"/>
    <w:rsid w:val="009C32A4"/>
    <w:pPr>
      <w:widowControl/>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jc w:val="center"/>
    </w:pPr>
    <w:rPr>
      <w:rFonts w:ascii="宋体" w:hAnsi="宋体"/>
      <w:kern w:val="0"/>
      <w:sz w:val="22"/>
      <w:szCs w:val="22"/>
    </w:rPr>
  </w:style>
  <w:style w:type="paragraph" w:customStyle="1" w:styleId="xl31">
    <w:name w:val="xl31"/>
    <w:basedOn w:val="a"/>
    <w:rsid w:val="009C32A4"/>
    <w:pPr>
      <w:widowControl/>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pPr>
    <w:rPr>
      <w:rFonts w:ascii="宋体" w:hAnsi="宋体"/>
      <w:kern w:val="0"/>
      <w:sz w:val="22"/>
      <w:szCs w:val="22"/>
    </w:rPr>
  </w:style>
  <w:style w:type="paragraph" w:customStyle="1" w:styleId="xl38">
    <w:name w:val="xl38"/>
    <w:basedOn w:val="a"/>
    <w:rsid w:val="009C32A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rPr>
  </w:style>
  <w:style w:type="paragraph" w:customStyle="1" w:styleId="xl43">
    <w:name w:val="xl43"/>
    <w:basedOn w:val="a"/>
    <w:rsid w:val="009C32A4"/>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5">
    <w:name w:val="xl25"/>
    <w:basedOn w:val="a"/>
    <w:rsid w:val="009C32A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kern w:val="0"/>
      <w:sz w:val="24"/>
      <w:szCs w:val="24"/>
    </w:rPr>
  </w:style>
  <w:style w:type="paragraph" w:customStyle="1" w:styleId="xl30">
    <w:name w:val="xl30"/>
    <w:basedOn w:val="a"/>
    <w:rsid w:val="009C32A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宋体" w:hAnsi="宋体"/>
      <w:kern w:val="0"/>
      <w:sz w:val="22"/>
      <w:szCs w:val="22"/>
    </w:rPr>
  </w:style>
  <w:style w:type="paragraph" w:customStyle="1" w:styleId="xl26">
    <w:name w:val="xl26"/>
    <w:basedOn w:val="a"/>
    <w:rsid w:val="009C32A4"/>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黑体" w:eastAsia="黑体" w:hAnsi="宋体" w:hint="eastAsia"/>
      <w:kern w:val="0"/>
      <w:sz w:val="24"/>
      <w:szCs w:val="24"/>
    </w:rPr>
  </w:style>
  <w:style w:type="paragraph" w:customStyle="1" w:styleId="xl34">
    <w:name w:val="xl34"/>
    <w:basedOn w:val="a"/>
    <w:rsid w:val="009C32A4"/>
    <w:pPr>
      <w:widowControl/>
      <w:pBdr>
        <w:top w:val="single" w:sz="4" w:space="0" w:color="auto"/>
        <w:left w:val="single" w:sz="4" w:space="0" w:color="auto"/>
        <w:bottom w:val="single" w:sz="4" w:space="0" w:color="auto"/>
        <w:right w:val="single" w:sz="4" w:space="0" w:color="auto"/>
      </w:pBdr>
      <w:shd w:val="clear" w:color="FFFFCC" w:fill="FFFFCC"/>
      <w:spacing w:before="100" w:beforeAutospacing="1" w:after="100" w:afterAutospacing="1"/>
      <w:jc w:val="center"/>
    </w:pPr>
    <w:rPr>
      <w:rFonts w:ascii="宋体" w:hAnsi="宋体"/>
      <w:kern w:val="0"/>
      <w:sz w:val="22"/>
      <w:szCs w:val="22"/>
    </w:rPr>
  </w:style>
  <w:style w:type="paragraph" w:customStyle="1" w:styleId="xl35">
    <w:name w:val="xl35"/>
    <w:basedOn w:val="a"/>
    <w:rsid w:val="009C32A4"/>
    <w:pPr>
      <w:widowControl/>
      <w:pBdr>
        <w:top w:val="single" w:sz="4" w:space="0" w:color="auto"/>
        <w:left w:val="single" w:sz="4" w:space="0" w:color="auto"/>
        <w:bottom w:val="single" w:sz="4" w:space="0" w:color="auto"/>
        <w:right w:val="double" w:sz="6" w:space="0" w:color="auto"/>
      </w:pBdr>
      <w:shd w:val="clear" w:color="FFFFCC" w:fill="FFFFCC"/>
      <w:spacing w:before="100" w:beforeAutospacing="1" w:after="100" w:afterAutospacing="1"/>
      <w:jc w:val="center"/>
    </w:pPr>
    <w:rPr>
      <w:rFonts w:ascii="宋体" w:hAnsi="宋体"/>
      <w:kern w:val="0"/>
      <w:sz w:val="22"/>
      <w:szCs w:val="22"/>
    </w:rPr>
  </w:style>
  <w:style w:type="paragraph" w:customStyle="1" w:styleId="xl36">
    <w:name w:val="xl36"/>
    <w:basedOn w:val="a"/>
    <w:rsid w:val="009C32A4"/>
    <w:pPr>
      <w:widowControl/>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rFonts w:ascii="宋体" w:hAnsi="宋体"/>
      <w:kern w:val="0"/>
      <w:sz w:val="22"/>
      <w:szCs w:val="22"/>
    </w:rPr>
  </w:style>
  <w:style w:type="paragraph" w:customStyle="1" w:styleId="xl41">
    <w:name w:val="xl41"/>
    <w:basedOn w:val="a"/>
    <w:rsid w:val="009C32A4"/>
    <w:pPr>
      <w:widowControl/>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宋体" w:hAnsi="宋体"/>
      <w:b/>
      <w:bCs/>
      <w:kern w:val="0"/>
      <w:sz w:val="22"/>
      <w:szCs w:val="22"/>
    </w:rPr>
  </w:style>
  <w:style w:type="paragraph" w:customStyle="1" w:styleId="xl37">
    <w:name w:val="xl37"/>
    <w:basedOn w:val="a"/>
    <w:rsid w:val="009C32A4"/>
    <w:pPr>
      <w:widowControl/>
      <w:pBdr>
        <w:top w:val="single" w:sz="4" w:space="0" w:color="auto"/>
        <w:left w:val="single" w:sz="4" w:space="0" w:color="auto"/>
        <w:bottom w:val="single" w:sz="4" w:space="0" w:color="auto"/>
        <w:right w:val="double" w:sz="6" w:space="0" w:color="auto"/>
      </w:pBdr>
      <w:shd w:val="clear" w:color="auto" w:fill="FFFFCC"/>
      <w:spacing w:before="100" w:beforeAutospacing="1" w:after="100" w:afterAutospacing="1"/>
      <w:jc w:val="center"/>
    </w:pPr>
    <w:rPr>
      <w:rFonts w:ascii="宋体" w:hAnsi="宋体"/>
      <w:kern w:val="0"/>
      <w:sz w:val="22"/>
      <w:szCs w:val="22"/>
    </w:rPr>
  </w:style>
  <w:style w:type="paragraph" w:customStyle="1" w:styleId="xl32">
    <w:name w:val="xl32"/>
    <w:basedOn w:val="a"/>
    <w:rsid w:val="009C32A4"/>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宋体" w:hAnsi="宋体"/>
      <w:b/>
      <w:bCs/>
      <w:kern w:val="0"/>
      <w:sz w:val="22"/>
      <w:szCs w:val="22"/>
    </w:rPr>
  </w:style>
  <w:style w:type="paragraph" w:customStyle="1" w:styleId="xl42">
    <w:name w:val="xl42"/>
    <w:basedOn w:val="a"/>
    <w:rsid w:val="009C32A4"/>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rFonts w:ascii="黑体" w:eastAsia="黑体" w:hAnsi="宋体" w:hint="eastAsia"/>
      <w:kern w:val="0"/>
      <w:sz w:val="24"/>
      <w:szCs w:val="24"/>
    </w:rPr>
  </w:style>
  <w:style w:type="paragraph" w:customStyle="1" w:styleId="xl40">
    <w:name w:val="xl40"/>
    <w:basedOn w:val="a"/>
    <w:rsid w:val="009C32A4"/>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font5">
    <w:name w:val="font5"/>
    <w:basedOn w:val="a"/>
    <w:rsid w:val="009C32A4"/>
    <w:pPr>
      <w:widowControl/>
      <w:spacing w:before="100" w:beforeAutospacing="1" w:after="100" w:afterAutospacing="1"/>
      <w:jc w:val="left"/>
    </w:pPr>
    <w:rPr>
      <w:rFonts w:ascii="宋体" w:hAnsi="宋体" w:hint="eastAsia"/>
      <w:kern w:val="0"/>
      <w:sz w:val="18"/>
      <w:szCs w:val="18"/>
    </w:rPr>
  </w:style>
  <w:style w:type="paragraph" w:customStyle="1" w:styleId="11">
    <w:name w:val="纯文本1"/>
    <w:basedOn w:val="a"/>
    <w:rsid w:val="009C32A4"/>
    <w:pPr>
      <w:adjustRightInd w:val="0"/>
      <w:textAlignment w:val="baseline"/>
    </w:pPr>
    <w:rPr>
      <w:rFonts w:ascii="宋体" w:hAnsi="Courier New"/>
    </w:rPr>
  </w:style>
  <w:style w:type="paragraph" w:customStyle="1" w:styleId="24">
    <w:name w:val="24磅报告正文"/>
    <w:basedOn w:val="a"/>
    <w:rsid w:val="009C32A4"/>
    <w:pPr>
      <w:spacing w:line="480" w:lineRule="exact"/>
      <w:ind w:firstLineChars="200" w:firstLine="200"/>
    </w:pPr>
    <w:rPr>
      <w:rFonts w:eastAsia="仿宋_GB2312" w:cs="宋体"/>
      <w:sz w:val="28"/>
    </w:rPr>
  </w:style>
  <w:style w:type="paragraph" w:customStyle="1" w:styleId="Char10">
    <w:name w:val="Char1"/>
    <w:basedOn w:val="a"/>
    <w:rsid w:val="009C32A4"/>
    <w:rPr>
      <w:rFonts w:ascii="Tahoma" w:hAnsi="Tahoma"/>
      <w:sz w:val="24"/>
    </w:rPr>
  </w:style>
  <w:style w:type="paragraph" w:customStyle="1" w:styleId="CharCharChar1">
    <w:name w:val="Char Char Char1"/>
    <w:basedOn w:val="a"/>
    <w:rsid w:val="009C32A4"/>
    <w:pPr>
      <w:snapToGrid w:val="0"/>
      <w:spacing w:line="360" w:lineRule="auto"/>
      <w:ind w:firstLineChars="200" w:firstLine="200"/>
    </w:pPr>
    <w:rPr>
      <w:rFonts w:eastAsia="仿宋_GB2312"/>
      <w:sz w:val="24"/>
      <w:szCs w:val="24"/>
    </w:rPr>
  </w:style>
  <w:style w:type="paragraph" w:customStyle="1" w:styleId="110">
    <w:name w:val="纯文本11"/>
    <w:basedOn w:val="a"/>
    <w:rsid w:val="009C32A4"/>
    <w:pPr>
      <w:adjustRightInd w:val="0"/>
      <w:textAlignment w:val="baseline"/>
    </w:pPr>
    <w:rPr>
      <w:rFonts w:ascii="宋体" w:hAnsi="Courier New"/>
    </w:rPr>
  </w:style>
  <w:style w:type="character" w:customStyle="1" w:styleId="apple-converted-space">
    <w:name w:val="apple-converted-space"/>
    <w:basedOn w:val="a1"/>
    <w:rsid w:val="0000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02780">
      <w:bodyDiv w:val="1"/>
      <w:marLeft w:val="0"/>
      <w:marRight w:val="0"/>
      <w:marTop w:val="0"/>
      <w:marBottom w:val="0"/>
      <w:divBdr>
        <w:top w:val="none" w:sz="0" w:space="0" w:color="auto"/>
        <w:left w:val="none" w:sz="0" w:space="0" w:color="auto"/>
        <w:bottom w:val="none" w:sz="0" w:space="0" w:color="auto"/>
        <w:right w:val="none" w:sz="0" w:space="0" w:color="auto"/>
      </w:divBdr>
    </w:div>
    <w:div w:id="1503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3"/>
    <customShpInfo spid="_x0000_s2052"/>
    <customShpInfo spid="_x0000_s1044"/>
    <customShpInfo spid="_x0000_s1043"/>
    <customShpInfo spid="_x0000_s1049"/>
    <customShpInfo spid="_x0000_s1045"/>
    <customShpInfo spid="_x0000_s1048"/>
    <customShpInfo spid="_x0000_s1047"/>
  </customShpExts>
</s:customData>
</file>

<file path=customXml/itemProps1.xml><?xml version="1.0" encoding="utf-8"?>
<ds:datastoreItem xmlns:ds="http://schemas.openxmlformats.org/officeDocument/2006/customXml" ds:itemID="{B7279732-FDFE-408D-8458-623B948944A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3671</Words>
  <Characters>2026</Characters>
  <Application>Microsoft Office Word</Application>
  <DocSecurity>0</DocSecurity>
  <Lines>16</Lines>
  <Paragraphs>11</Paragraphs>
  <ScaleCrop>false</ScaleCrop>
  <Company>青岛市房产评估所</Company>
  <LinksUpToDate>false</LinksUpToDate>
  <CharactersWithSpaces>5686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hyq</dc:creator>
  <cp:lastModifiedBy>万熙亮</cp:lastModifiedBy>
  <cp:revision>2</cp:revision>
  <cp:lastPrinted>2018-11-20T06:05:00Z</cp:lastPrinted>
  <dcterms:created xsi:type="dcterms:W3CDTF">2019-04-16T07:03:00Z</dcterms:created>
  <dcterms:modified xsi:type="dcterms:W3CDTF">2019-04-16T07:03:00Z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