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A6" w:rsidRDefault="00F23BA6" w:rsidP="00524CE4">
      <w:pPr>
        <w:tabs>
          <w:tab w:val="right" w:leader="dot" w:pos="9072"/>
        </w:tabs>
        <w:spacing w:line="360" w:lineRule="exact"/>
        <w:jc w:val="center"/>
        <w:rPr>
          <w:rFonts w:ascii="宋体" w:cs="Times New Roman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拟拍卖房地产询价报告书</w:t>
      </w:r>
    </w:p>
    <w:p w:rsidR="00F23BA6" w:rsidRDefault="00F23BA6" w:rsidP="00524CE4">
      <w:pPr>
        <w:spacing w:line="360" w:lineRule="exact"/>
        <w:jc w:val="center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山东大地价询字</w:t>
      </w:r>
      <w:r>
        <w:rPr>
          <w:rFonts w:ascii="宋体" w:hAnsi="宋体" w:cs="宋体" w:hint="eastAsia"/>
          <w:sz w:val="24"/>
          <w:szCs w:val="24"/>
        </w:rPr>
        <w:t>（</w:t>
      </w:r>
      <w:r>
        <w:rPr>
          <w:rFonts w:ascii="宋体" w:hAnsi="宋体" w:cs="宋体"/>
          <w:sz w:val="24"/>
          <w:szCs w:val="24"/>
        </w:rPr>
        <w:t>2019</w:t>
      </w:r>
      <w:r>
        <w:rPr>
          <w:rFonts w:ascii="宋体" w:hAnsi="宋体" w:cs="宋体" w:hint="eastAsia"/>
          <w:sz w:val="24"/>
          <w:szCs w:val="24"/>
        </w:rPr>
        <w:t>）第</w:t>
      </w:r>
      <w:r>
        <w:rPr>
          <w:rFonts w:ascii="宋体" w:hAnsi="宋体" w:cs="宋体"/>
          <w:sz w:val="24"/>
          <w:szCs w:val="24"/>
        </w:rPr>
        <w:t>YT044</w:t>
      </w:r>
      <w:r>
        <w:rPr>
          <w:rFonts w:ascii="宋体" w:hAnsi="宋体" w:cs="宋体" w:hint="eastAsia"/>
          <w:sz w:val="24"/>
          <w:szCs w:val="24"/>
        </w:rPr>
        <w:t>号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一、委托方：</w:t>
      </w:r>
      <w:r>
        <w:rPr>
          <w:rFonts w:ascii="宋体" w:hAnsi="宋体" w:cs="宋体" w:hint="eastAsia"/>
          <w:sz w:val="24"/>
          <w:szCs w:val="24"/>
        </w:rPr>
        <w:t>烟台海洋产权交易中心有限公司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二、询价目的：</w:t>
      </w:r>
      <w:r>
        <w:rPr>
          <w:rFonts w:ascii="宋体" w:hAnsi="宋体" w:cs="宋体" w:hint="eastAsia"/>
          <w:sz w:val="24"/>
          <w:szCs w:val="24"/>
        </w:rPr>
        <w:t>为网络司法拍卖提供价值参考依据。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三、价值时点：</w:t>
      </w:r>
      <w:r>
        <w:rPr>
          <w:rFonts w:ascii="宋体" w:hAnsi="宋体" w:cs="宋体"/>
          <w:sz w:val="24"/>
          <w:szCs w:val="24"/>
        </w:rPr>
        <w:t>2019</w:t>
      </w:r>
      <w:r>
        <w:rPr>
          <w:rFonts w:ascii="宋体" w:hAnsi="宋体" w:cs="宋体" w:hint="eastAsia"/>
          <w:sz w:val="24"/>
          <w:szCs w:val="24"/>
        </w:rPr>
        <w:t>年</w:t>
      </w:r>
      <w:r>
        <w:rPr>
          <w:rFonts w:ascii="宋体" w:hAnsi="宋体" w:cs="宋体"/>
          <w:sz w:val="24"/>
          <w:szCs w:val="24"/>
        </w:rPr>
        <w:t>7</w:t>
      </w:r>
      <w:r>
        <w:rPr>
          <w:rFonts w:ascii="宋体" w:hAnsi="宋体" w:cs="宋体" w:hint="eastAsia"/>
          <w:sz w:val="24"/>
          <w:szCs w:val="24"/>
        </w:rPr>
        <w:t>月</w:t>
      </w:r>
      <w:r>
        <w:rPr>
          <w:rFonts w:ascii="宋体" w:hAnsi="宋体" w:cs="宋体"/>
          <w:sz w:val="24"/>
          <w:szCs w:val="24"/>
        </w:rPr>
        <w:t>17</w:t>
      </w:r>
      <w:r>
        <w:rPr>
          <w:rFonts w:ascii="宋体" w:hAnsi="宋体" w:cs="宋体" w:hint="eastAsia"/>
          <w:sz w:val="24"/>
          <w:szCs w:val="24"/>
        </w:rPr>
        <w:t>日，以估价人员现场勘查之日确定。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四、询价依据：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、《中华人民共和国房地产管理法》、《中华人民共和国土地管理法》、其他与评估相关的法律、法规和规章制度等；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、《房地产估价规范》（</w:t>
      </w:r>
      <w:r>
        <w:rPr>
          <w:rFonts w:ascii="宋体" w:hAnsi="宋体" w:cs="宋体"/>
          <w:sz w:val="24"/>
          <w:szCs w:val="24"/>
        </w:rPr>
        <w:t>GB/T 50291-2015</w:t>
      </w:r>
      <w:r>
        <w:rPr>
          <w:rFonts w:ascii="宋体" w:hAnsi="宋体" w:cs="宋体" w:hint="eastAsia"/>
          <w:sz w:val="24"/>
          <w:szCs w:val="24"/>
        </w:rPr>
        <w:t>）、国家标准《房地产估价基本术语标准》（</w:t>
      </w:r>
      <w:r>
        <w:rPr>
          <w:rFonts w:ascii="宋体" w:hAnsi="宋体" w:cs="宋体"/>
          <w:sz w:val="24"/>
          <w:szCs w:val="24"/>
        </w:rPr>
        <w:t>GB/T50899-2013</w:t>
      </w:r>
      <w:r>
        <w:rPr>
          <w:rFonts w:ascii="宋体" w:hAnsi="宋体" w:cs="宋体" w:hint="eastAsia"/>
          <w:sz w:val="24"/>
          <w:szCs w:val="24"/>
        </w:rPr>
        <w:t>）；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、委托人提供的询价对象房地产相关资料</w:t>
      </w:r>
      <w:r>
        <w:rPr>
          <w:rFonts w:ascii="宋体" w:hAnsi="宋体" w:cs="宋体"/>
          <w:sz w:val="24"/>
          <w:szCs w:val="24"/>
        </w:rPr>
        <w:t>(</w:t>
      </w:r>
      <w:r>
        <w:rPr>
          <w:rFonts w:ascii="宋体" w:hAnsi="宋体" w:cs="宋体" w:hint="eastAsia"/>
          <w:sz w:val="24"/>
          <w:szCs w:val="24"/>
        </w:rPr>
        <w:t>《房屋所有权证》复印件、《土地使用权证书》复印件等）；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 w:hint="eastAsia"/>
          <w:sz w:val="24"/>
          <w:szCs w:val="24"/>
        </w:rPr>
        <w:t>、评估人员通过现场查勘及市场调查获取的资料。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五、询价对象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、位置：询价对象位于蓬莱经济开发区金创路</w:t>
      </w:r>
      <w:r>
        <w:rPr>
          <w:rFonts w:ascii="宋体" w:hAnsi="宋体" w:cs="宋体"/>
          <w:sz w:val="24"/>
          <w:szCs w:val="24"/>
        </w:rPr>
        <w:t>22</w:t>
      </w:r>
      <w:r>
        <w:rPr>
          <w:rFonts w:ascii="宋体" w:hAnsi="宋体" w:cs="宋体" w:hint="eastAsia"/>
          <w:sz w:val="24"/>
          <w:szCs w:val="24"/>
        </w:rPr>
        <w:t>号。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、实物状况：询价对象为蓬莱经济开发区金创路</w:t>
      </w:r>
      <w:r>
        <w:rPr>
          <w:rFonts w:ascii="宋体" w:hAnsi="宋体" w:cs="宋体"/>
          <w:sz w:val="24"/>
          <w:szCs w:val="24"/>
        </w:rPr>
        <w:t>22</w:t>
      </w:r>
      <w:r>
        <w:rPr>
          <w:rFonts w:ascii="宋体" w:hAnsi="宋体" w:cs="宋体" w:hint="eastAsia"/>
          <w:sz w:val="24"/>
          <w:szCs w:val="24"/>
        </w:rPr>
        <w:t>号资产</w:t>
      </w:r>
      <w:r>
        <w:rPr>
          <w:rFonts w:ascii="宋体" w:hAnsi="宋体" w:cs="宋体"/>
          <w:sz w:val="24"/>
          <w:szCs w:val="24"/>
        </w:rPr>
        <w:t>10</w:t>
      </w:r>
      <w:r>
        <w:rPr>
          <w:rFonts w:ascii="宋体" w:hAnsi="宋体" w:cs="宋体" w:hint="eastAsia"/>
          <w:sz w:val="24"/>
          <w:szCs w:val="24"/>
        </w:rPr>
        <w:t>项、土地使用权一宗，详见表格。</w:t>
      </w:r>
      <w:r>
        <w:rPr>
          <w:rFonts w:ascii="宋体" w:hAnsi="宋体" w:cs="宋体"/>
          <w:sz w:val="24"/>
          <w:szCs w:val="24"/>
        </w:rPr>
        <w:t xml:space="preserve"> </w:t>
      </w:r>
    </w:p>
    <w:tbl>
      <w:tblPr>
        <w:tblW w:w="99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0"/>
        <w:gridCol w:w="1000"/>
        <w:gridCol w:w="660"/>
        <w:gridCol w:w="474"/>
        <w:gridCol w:w="1186"/>
        <w:gridCol w:w="231"/>
        <w:gridCol w:w="1429"/>
        <w:gridCol w:w="698"/>
        <w:gridCol w:w="963"/>
        <w:gridCol w:w="312"/>
        <w:gridCol w:w="1349"/>
      </w:tblGrid>
      <w:tr w:rsidR="00F23BA6" w:rsidTr="004E442D">
        <w:trPr>
          <w:jc w:val="center"/>
        </w:trPr>
        <w:tc>
          <w:tcPr>
            <w:tcW w:w="9962" w:type="dxa"/>
            <w:gridSpan w:val="11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房屋建筑物及地上附着物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资产项目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总层数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所在层数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数量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单位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备注</w:t>
            </w:r>
          </w:p>
        </w:tc>
      </w:tr>
      <w:tr w:rsidR="00F23BA6" w:rsidTr="004E442D">
        <w:trPr>
          <w:trHeight w:val="152"/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压力罐房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18.33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无证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砖砌水池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94.5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m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>³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无证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彩钢棚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无证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门垛一处（含电动门双轨）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处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院内绿化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宗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水泥地面硬化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1685.2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传达室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29.22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无证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二层楼房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1-2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241.28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无证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两层厂房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1-2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1741.32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有证</w:t>
            </w:r>
          </w:p>
        </w:tc>
      </w:tr>
      <w:tr w:rsidR="00F23BA6" w:rsidTr="004E442D">
        <w:trPr>
          <w:jc w:val="center"/>
        </w:trPr>
        <w:tc>
          <w:tcPr>
            <w:tcW w:w="2660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一层厂房</w:t>
            </w:r>
          </w:p>
        </w:tc>
        <w:tc>
          <w:tcPr>
            <w:tcW w:w="1134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7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4296.92</w:t>
            </w:r>
          </w:p>
        </w:tc>
        <w:tc>
          <w:tcPr>
            <w:tcW w:w="1275" w:type="dxa"/>
            <w:gridSpan w:val="2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34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有证</w:t>
            </w:r>
          </w:p>
        </w:tc>
      </w:tr>
      <w:tr w:rsidR="00F23BA6" w:rsidTr="004E442D">
        <w:trPr>
          <w:jc w:val="center"/>
        </w:trPr>
        <w:tc>
          <w:tcPr>
            <w:tcW w:w="9962" w:type="dxa"/>
            <w:gridSpan w:val="11"/>
          </w:tcPr>
          <w:p w:rsidR="00F23BA6" w:rsidRDefault="00F23BA6" w:rsidP="004E442D">
            <w:pPr>
              <w:spacing w:line="360" w:lineRule="exact"/>
              <w:jc w:val="center"/>
            </w:pPr>
            <w:r w:rsidRPr="004E442D">
              <w:rPr>
                <w:rFonts w:ascii="宋体" w:cs="Times New Roman" w:hint="eastAsia"/>
                <w:b/>
              </w:rPr>
              <w:t>土地使用权</w:t>
            </w:r>
          </w:p>
        </w:tc>
      </w:tr>
      <w:tr w:rsidR="00F23BA6" w:rsidTr="004E442D">
        <w:trPr>
          <w:jc w:val="center"/>
        </w:trPr>
        <w:tc>
          <w:tcPr>
            <w:tcW w:w="1660" w:type="dxa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序号</w:t>
            </w:r>
          </w:p>
        </w:tc>
        <w:tc>
          <w:tcPr>
            <w:tcW w:w="1660" w:type="dxa"/>
            <w:gridSpan w:val="2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使用权面积</w:t>
            </w:r>
          </w:p>
        </w:tc>
        <w:tc>
          <w:tcPr>
            <w:tcW w:w="1660" w:type="dxa"/>
            <w:gridSpan w:val="2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单位</w:t>
            </w:r>
          </w:p>
        </w:tc>
        <w:tc>
          <w:tcPr>
            <w:tcW w:w="1660" w:type="dxa"/>
            <w:gridSpan w:val="2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使用权类型</w:t>
            </w:r>
          </w:p>
        </w:tc>
        <w:tc>
          <w:tcPr>
            <w:tcW w:w="1661" w:type="dxa"/>
            <w:gridSpan w:val="2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土地地类用途</w:t>
            </w:r>
          </w:p>
        </w:tc>
        <w:tc>
          <w:tcPr>
            <w:tcW w:w="1661" w:type="dxa"/>
            <w:gridSpan w:val="2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使用终止日期</w:t>
            </w:r>
          </w:p>
        </w:tc>
      </w:tr>
      <w:tr w:rsidR="00F23BA6" w:rsidTr="004E442D">
        <w:trPr>
          <w:jc w:val="center"/>
        </w:trPr>
        <w:tc>
          <w:tcPr>
            <w:tcW w:w="1660" w:type="dxa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</w:rPr>
            </w:pPr>
            <w:r w:rsidRPr="004E442D">
              <w:rPr>
                <w:rFonts w:ascii="宋体" w:cs="Times New Roman"/>
              </w:rPr>
              <w:t>1</w:t>
            </w:r>
          </w:p>
        </w:tc>
        <w:tc>
          <w:tcPr>
            <w:tcW w:w="1660" w:type="dxa"/>
            <w:gridSpan w:val="2"/>
          </w:tcPr>
          <w:p w:rsidR="00F23BA6" w:rsidRPr="00AC46CE" w:rsidRDefault="00F23BA6" w:rsidP="004E442D">
            <w:pPr>
              <w:spacing w:line="360" w:lineRule="exact"/>
              <w:jc w:val="center"/>
            </w:pPr>
            <w:r w:rsidRPr="00AC46CE">
              <w:t>19569</w:t>
            </w:r>
          </w:p>
        </w:tc>
        <w:tc>
          <w:tcPr>
            <w:tcW w:w="1660" w:type="dxa"/>
            <w:gridSpan w:val="2"/>
          </w:tcPr>
          <w:p w:rsidR="00F23BA6" w:rsidRDefault="00F23BA6" w:rsidP="004E442D">
            <w:pPr>
              <w:spacing w:line="360" w:lineRule="exact"/>
              <w:jc w:val="center"/>
            </w:pPr>
            <w:r>
              <w:rPr>
                <w:rFonts w:hint="eastAsia"/>
              </w:rPr>
              <w:t>平方米</w:t>
            </w:r>
          </w:p>
        </w:tc>
        <w:tc>
          <w:tcPr>
            <w:tcW w:w="1660" w:type="dxa"/>
            <w:gridSpan w:val="2"/>
          </w:tcPr>
          <w:p w:rsidR="00F23BA6" w:rsidRDefault="00F23BA6" w:rsidP="004E442D">
            <w:pPr>
              <w:spacing w:line="360" w:lineRule="exact"/>
              <w:jc w:val="center"/>
            </w:pPr>
            <w:r>
              <w:rPr>
                <w:rFonts w:hint="eastAsia"/>
              </w:rPr>
              <w:t>出让</w:t>
            </w:r>
          </w:p>
        </w:tc>
        <w:tc>
          <w:tcPr>
            <w:tcW w:w="1661" w:type="dxa"/>
            <w:gridSpan w:val="2"/>
          </w:tcPr>
          <w:p w:rsidR="00F23BA6" w:rsidRDefault="00F23BA6" w:rsidP="004E442D">
            <w:pPr>
              <w:spacing w:line="360" w:lineRule="exact"/>
              <w:jc w:val="center"/>
            </w:pPr>
            <w:r>
              <w:rPr>
                <w:rFonts w:hint="eastAsia"/>
              </w:rPr>
              <w:t>工业用地</w:t>
            </w:r>
          </w:p>
        </w:tc>
        <w:tc>
          <w:tcPr>
            <w:tcW w:w="1661" w:type="dxa"/>
            <w:gridSpan w:val="2"/>
          </w:tcPr>
          <w:p w:rsidR="00F23BA6" w:rsidRDefault="00F23BA6" w:rsidP="004E442D">
            <w:pPr>
              <w:spacing w:line="360" w:lineRule="exact"/>
              <w:jc w:val="center"/>
            </w:pPr>
            <w:r>
              <w:t>2060.03.02</w:t>
            </w:r>
          </w:p>
        </w:tc>
      </w:tr>
    </w:tbl>
    <w:p w:rsidR="00F23BA6" w:rsidRDefault="00F23BA6" w:rsidP="00F23BA6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、权利状况：询价对象蓬莱经济开发区金创路</w:t>
      </w:r>
      <w:r>
        <w:rPr>
          <w:rFonts w:ascii="宋体" w:hAnsi="宋体" w:cs="宋体"/>
          <w:sz w:val="24"/>
          <w:szCs w:val="24"/>
        </w:rPr>
        <w:t>22</w:t>
      </w:r>
      <w:r>
        <w:rPr>
          <w:rFonts w:ascii="宋体" w:hAnsi="宋体" w:cs="宋体" w:hint="eastAsia"/>
          <w:sz w:val="24"/>
          <w:szCs w:val="24"/>
        </w:rPr>
        <w:t>号，房产证号为：蓬房权证新字第</w:t>
      </w:r>
      <w:r>
        <w:rPr>
          <w:rFonts w:ascii="宋体" w:hAnsi="宋体" w:cs="宋体"/>
          <w:sz w:val="24"/>
          <w:szCs w:val="24"/>
        </w:rPr>
        <w:t>20108028</w:t>
      </w:r>
      <w:r>
        <w:rPr>
          <w:rFonts w:ascii="宋体" w:hAnsi="宋体" w:cs="宋体" w:hint="eastAsia"/>
          <w:sz w:val="24"/>
          <w:szCs w:val="24"/>
        </w:rPr>
        <w:t>号，房屋所有权人：蓬莱北驰车轮有限公司；土地使用权证号：蓬国用（</w:t>
      </w:r>
      <w:r>
        <w:rPr>
          <w:rFonts w:ascii="宋体" w:hAnsi="宋体" w:cs="宋体"/>
          <w:sz w:val="24"/>
          <w:szCs w:val="24"/>
        </w:rPr>
        <w:t>2010</w:t>
      </w:r>
      <w:r>
        <w:rPr>
          <w:rFonts w:ascii="宋体" w:hAnsi="宋体" w:cs="宋体" w:hint="eastAsia"/>
          <w:sz w:val="24"/>
          <w:szCs w:val="24"/>
        </w:rPr>
        <w:t>）第</w:t>
      </w:r>
      <w:r>
        <w:rPr>
          <w:rFonts w:ascii="宋体" w:hAnsi="宋体" w:cs="宋体"/>
          <w:sz w:val="24"/>
          <w:szCs w:val="24"/>
        </w:rPr>
        <w:t>0337</w:t>
      </w:r>
      <w:r>
        <w:rPr>
          <w:rFonts w:ascii="宋体" w:hAnsi="宋体" w:cs="宋体" w:hint="eastAsia"/>
          <w:sz w:val="24"/>
          <w:szCs w:val="24"/>
        </w:rPr>
        <w:t>号，土地使用权人：蓬莱北驰车轮有限公司，座落：蓬莱经济开发区金创路南、文化路西，地类（用途）：工业用地，使用权类型：出让，使用权面积</w:t>
      </w:r>
      <w:r>
        <w:rPr>
          <w:rFonts w:ascii="宋体" w:hAnsi="宋体" w:cs="宋体"/>
          <w:sz w:val="24"/>
          <w:szCs w:val="24"/>
        </w:rPr>
        <w:t>19569</w:t>
      </w:r>
      <w:r>
        <w:rPr>
          <w:rFonts w:ascii="宋体" w:hAnsi="宋体" w:cs="宋体" w:hint="eastAsia"/>
          <w:sz w:val="24"/>
          <w:szCs w:val="24"/>
        </w:rPr>
        <w:t>㎡，土地使用终止日期至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2060"/>
        </w:smartTagPr>
        <w:r>
          <w:rPr>
            <w:rFonts w:ascii="宋体" w:hAnsi="宋体" w:cs="宋体"/>
            <w:sz w:val="24"/>
            <w:szCs w:val="24"/>
          </w:rPr>
          <w:t>2060</w:t>
        </w:r>
        <w:r>
          <w:rPr>
            <w:rFonts w:ascii="宋体" w:hAnsi="宋体" w:cs="宋体" w:hint="eastAsia"/>
            <w:sz w:val="24"/>
            <w:szCs w:val="24"/>
          </w:rPr>
          <w:t>年</w:t>
        </w:r>
        <w:r>
          <w:rPr>
            <w:rFonts w:ascii="宋体" w:hAnsi="宋体" w:cs="宋体"/>
            <w:sz w:val="24"/>
            <w:szCs w:val="24"/>
          </w:rPr>
          <w:t>3</w:t>
        </w:r>
        <w:r>
          <w:rPr>
            <w:rFonts w:ascii="宋体" w:hAnsi="宋体" w:cs="宋体" w:hint="eastAsia"/>
            <w:sz w:val="24"/>
            <w:szCs w:val="24"/>
          </w:rPr>
          <w:t>月</w:t>
        </w:r>
        <w:r>
          <w:rPr>
            <w:rFonts w:ascii="宋体" w:hAnsi="宋体" w:cs="宋体"/>
            <w:sz w:val="24"/>
            <w:szCs w:val="24"/>
          </w:rPr>
          <w:t>2</w:t>
        </w:r>
        <w:r>
          <w:rPr>
            <w:rFonts w:ascii="宋体" w:hAnsi="宋体" w:cs="宋体" w:hint="eastAsia"/>
            <w:sz w:val="24"/>
            <w:szCs w:val="24"/>
          </w:rPr>
          <w:t>日</w:t>
        </w:r>
      </w:smartTag>
      <w:r>
        <w:rPr>
          <w:rFonts w:ascii="宋体" w:hAnsi="宋体" w:cs="宋体" w:hint="eastAsia"/>
          <w:sz w:val="24"/>
          <w:szCs w:val="24"/>
        </w:rPr>
        <w:t>。</w:t>
      </w:r>
    </w:p>
    <w:p w:rsidR="00F23BA6" w:rsidRDefault="00F23BA6" w:rsidP="002179F4">
      <w:pPr>
        <w:tabs>
          <w:tab w:val="left" w:pos="5910"/>
        </w:tabs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六、价值类型：</w:t>
      </w:r>
      <w:r>
        <w:rPr>
          <w:rFonts w:ascii="宋体" w:hAnsi="宋体" w:cs="宋体" w:hint="eastAsia"/>
          <w:sz w:val="24"/>
          <w:szCs w:val="24"/>
        </w:rPr>
        <w:t>市场价值</w:t>
      </w:r>
      <w:r>
        <w:rPr>
          <w:rFonts w:ascii="宋体" w:cs="Times New Roman"/>
          <w:sz w:val="24"/>
          <w:szCs w:val="24"/>
        </w:rPr>
        <w:tab/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七、询价方法</w:t>
      </w:r>
      <w:r>
        <w:rPr>
          <w:rFonts w:ascii="宋体" w:hAnsi="宋体" w:cs="宋体" w:hint="eastAsia"/>
          <w:sz w:val="24"/>
          <w:szCs w:val="24"/>
        </w:rPr>
        <w:t>：成本法</w:t>
      </w:r>
      <w:bookmarkStart w:id="0" w:name="_GoBack"/>
      <w:bookmarkEnd w:id="0"/>
    </w:p>
    <w:p w:rsidR="00F23BA6" w:rsidRDefault="00F23BA6" w:rsidP="002179F4">
      <w:pPr>
        <w:spacing w:line="360" w:lineRule="exact"/>
        <w:ind w:firstLineChars="200" w:firstLine="31680"/>
        <w:rPr>
          <w:rFonts w:ascii="宋体" w:cs="宋体"/>
          <w:sz w:val="24"/>
          <w:szCs w:val="24"/>
          <w:u w:val="single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八、询价结果</w:t>
      </w:r>
      <w:r>
        <w:rPr>
          <w:rFonts w:ascii="宋体" w:hAnsi="宋体" w:cs="宋体" w:hint="eastAsia"/>
          <w:sz w:val="24"/>
          <w:szCs w:val="24"/>
        </w:rPr>
        <w:t>：</w:t>
      </w:r>
      <w:r>
        <w:rPr>
          <w:rFonts w:ascii="宋体" w:hAnsi="宋体" w:cs="宋体" w:hint="eastAsia"/>
          <w:sz w:val="24"/>
          <w:szCs w:val="24"/>
          <w:u w:val="single"/>
        </w:rPr>
        <w:t>蓬莱经济开发区金创路</w:t>
      </w:r>
      <w:r>
        <w:rPr>
          <w:rFonts w:ascii="宋体" w:hAnsi="宋体" w:cs="宋体"/>
          <w:sz w:val="24"/>
          <w:szCs w:val="24"/>
          <w:u w:val="single"/>
        </w:rPr>
        <w:t>22</w:t>
      </w:r>
      <w:r>
        <w:rPr>
          <w:rFonts w:ascii="宋体" w:hAnsi="宋体" w:cs="宋体" w:hint="eastAsia"/>
          <w:sz w:val="24"/>
          <w:szCs w:val="24"/>
          <w:u w:val="single"/>
        </w:rPr>
        <w:t>号房地产及地上附着物在</w:t>
      </w:r>
      <w:r>
        <w:rPr>
          <w:rFonts w:ascii="宋体" w:hAnsi="宋体" w:cs="宋体"/>
          <w:sz w:val="24"/>
          <w:szCs w:val="24"/>
          <w:u w:val="single"/>
        </w:rPr>
        <w:t>2019</w:t>
      </w:r>
      <w:r>
        <w:rPr>
          <w:rFonts w:ascii="宋体" w:hAnsi="宋体" w:cs="宋体" w:hint="eastAsia"/>
          <w:sz w:val="24"/>
          <w:szCs w:val="24"/>
          <w:u w:val="single"/>
        </w:rPr>
        <w:t>年</w:t>
      </w:r>
      <w:r>
        <w:rPr>
          <w:rFonts w:ascii="宋体" w:hAnsi="宋体" w:cs="宋体"/>
          <w:sz w:val="24"/>
          <w:szCs w:val="24"/>
          <w:u w:val="single"/>
        </w:rPr>
        <w:t>7</w:t>
      </w:r>
      <w:r>
        <w:rPr>
          <w:rFonts w:ascii="宋体" w:hAnsi="宋体" w:cs="宋体" w:hint="eastAsia"/>
          <w:sz w:val="24"/>
          <w:szCs w:val="24"/>
          <w:u w:val="single"/>
        </w:rPr>
        <w:t>月</w:t>
      </w:r>
      <w:r>
        <w:rPr>
          <w:rFonts w:ascii="宋体" w:hAnsi="宋体" w:cs="宋体"/>
          <w:sz w:val="24"/>
          <w:szCs w:val="24"/>
          <w:u w:val="single"/>
        </w:rPr>
        <w:t>17</w:t>
      </w:r>
      <w:r>
        <w:rPr>
          <w:rFonts w:ascii="宋体" w:hAnsi="宋体" w:cs="宋体" w:hint="eastAsia"/>
          <w:sz w:val="24"/>
          <w:szCs w:val="24"/>
          <w:u w:val="single"/>
        </w:rPr>
        <w:t>日的市场价值总价为</w:t>
      </w:r>
      <w:r>
        <w:rPr>
          <w:rFonts w:ascii="宋体" w:hAnsi="宋体" w:cs="宋体"/>
          <w:sz w:val="24"/>
          <w:szCs w:val="24"/>
          <w:u w:val="single"/>
        </w:rPr>
        <w:t>1270.96</w:t>
      </w:r>
      <w:r>
        <w:rPr>
          <w:rFonts w:ascii="宋体" w:hAnsi="宋体" w:cs="宋体" w:hint="eastAsia"/>
          <w:sz w:val="24"/>
          <w:szCs w:val="24"/>
          <w:u w:val="single"/>
        </w:rPr>
        <w:t>万元，人民币大写：壹仟贰佰柒拾万零玖仟陆佰元整。详见下列表格。</w:t>
      </w:r>
    </w:p>
    <w:tbl>
      <w:tblPr>
        <w:tblW w:w="9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62"/>
        <w:gridCol w:w="1843"/>
        <w:gridCol w:w="1217"/>
        <w:gridCol w:w="1974"/>
        <w:gridCol w:w="1619"/>
      </w:tblGrid>
      <w:tr w:rsidR="00F23BA6" w:rsidTr="004E442D">
        <w:trPr>
          <w:trHeight w:val="170"/>
          <w:jc w:val="center"/>
        </w:trPr>
        <w:tc>
          <w:tcPr>
            <w:tcW w:w="9515" w:type="dxa"/>
            <w:gridSpan w:val="5"/>
          </w:tcPr>
          <w:p w:rsidR="00F23BA6" w:rsidRPr="004E442D" w:rsidRDefault="00F23BA6" w:rsidP="004E442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蓬莱经济开发区金创路</w:t>
            </w:r>
            <w:r w:rsidRPr="004E442D">
              <w:rPr>
                <w:b/>
                <w:bCs/>
                <w:color w:val="000000"/>
                <w:sz w:val="22"/>
                <w:szCs w:val="22"/>
              </w:rPr>
              <w:t>22</w:t>
            </w: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号房地产及地上附着物询价结果明细表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资产项目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数量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单位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单价（元）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b/>
                <w:bCs/>
                <w:color w:val="000000"/>
                <w:sz w:val="22"/>
                <w:szCs w:val="22"/>
              </w:rPr>
              <w:t>总价（万元）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压力罐房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18.33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0.82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砖砌水池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94.5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m</w:t>
            </w:r>
            <w:r w:rsidRPr="004E442D">
              <w:rPr>
                <w:rFonts w:hint="eastAsia"/>
                <w:color w:val="000000"/>
                <w:sz w:val="22"/>
                <w:szCs w:val="22"/>
              </w:rPr>
              <w:t>³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0.85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彩钢棚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2.97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门垛一处（含电动门双轨）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处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0.20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院内绿化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宗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--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1.71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水泥地面硬化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1685.2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10.11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传达室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29.22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1.61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二层楼房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241.28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790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19.06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两层厂房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1741.32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191.55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一层厂房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4296.92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494.15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小计</w:t>
            </w:r>
          </w:p>
        </w:tc>
        <w:tc>
          <w:tcPr>
            <w:tcW w:w="1843" w:type="dxa"/>
          </w:tcPr>
          <w:p w:rsidR="00F23BA6" w:rsidRDefault="00F23BA6" w:rsidP="004E442D">
            <w:pPr>
              <w:spacing w:line="360" w:lineRule="exact"/>
              <w:jc w:val="center"/>
            </w:pPr>
            <w:r>
              <w:t>--</w:t>
            </w:r>
          </w:p>
        </w:tc>
        <w:tc>
          <w:tcPr>
            <w:tcW w:w="1217" w:type="dxa"/>
            <w:vAlign w:val="center"/>
          </w:tcPr>
          <w:p w:rsidR="00F23BA6" w:rsidRDefault="00F23BA6" w:rsidP="004E442D">
            <w:pPr>
              <w:spacing w:line="360" w:lineRule="exact"/>
              <w:jc w:val="center"/>
            </w:pPr>
            <w:r>
              <w:t>--</w:t>
            </w:r>
          </w:p>
        </w:tc>
        <w:tc>
          <w:tcPr>
            <w:tcW w:w="1974" w:type="dxa"/>
            <w:vAlign w:val="center"/>
          </w:tcPr>
          <w:p w:rsidR="00F23BA6" w:rsidRDefault="00F23BA6" w:rsidP="004E442D">
            <w:pPr>
              <w:spacing w:line="360" w:lineRule="exact"/>
              <w:jc w:val="center"/>
            </w:pPr>
            <w:r>
              <w:t>--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/>
                <w:b/>
              </w:rPr>
              <w:fldChar w:fldCharType="begin"/>
            </w:r>
            <w:r w:rsidRPr="004E442D">
              <w:rPr>
                <w:rFonts w:ascii="宋体" w:cs="Times New Roman"/>
                <w:b/>
              </w:rPr>
              <w:instrText xml:space="preserve"> =SUM(ABOVE) </w:instrText>
            </w:r>
            <w:r w:rsidRPr="004E442D">
              <w:rPr>
                <w:rFonts w:ascii="宋体" w:cs="Times New Roman"/>
                <w:b/>
              </w:rPr>
              <w:fldChar w:fldCharType="separate"/>
            </w:r>
            <w:r w:rsidRPr="004E442D">
              <w:rPr>
                <w:rFonts w:ascii="宋体" w:cs="Times New Roman"/>
                <w:b/>
              </w:rPr>
              <w:t>723.03</w:t>
            </w:r>
            <w:r w:rsidRPr="004E442D">
              <w:rPr>
                <w:rFonts w:ascii="宋体" w:cs="Times New Roman"/>
                <w:b/>
              </w:rPr>
              <w:fldChar w:fldCharType="end"/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ascii="宋体" w:hAnsi="宋体" w:cs="宋体" w:hint="eastAsia"/>
                <w:color w:val="000000"/>
                <w:sz w:val="22"/>
                <w:szCs w:val="22"/>
              </w:rPr>
              <w:t>土地使用权</w:t>
            </w:r>
          </w:p>
        </w:tc>
        <w:tc>
          <w:tcPr>
            <w:tcW w:w="1843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19569</w:t>
            </w:r>
          </w:p>
        </w:tc>
        <w:tc>
          <w:tcPr>
            <w:tcW w:w="1217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rFonts w:hint="eastAsia"/>
                <w:color w:val="000000"/>
                <w:sz w:val="22"/>
                <w:szCs w:val="22"/>
              </w:rPr>
              <w:t>㎡</w:t>
            </w:r>
          </w:p>
        </w:tc>
        <w:tc>
          <w:tcPr>
            <w:tcW w:w="1974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619" w:type="dxa"/>
            <w:vAlign w:val="center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 w:rsidRPr="004E442D">
              <w:rPr>
                <w:color w:val="000000"/>
                <w:sz w:val="22"/>
                <w:szCs w:val="22"/>
              </w:rPr>
              <w:t xml:space="preserve">547.93 </w:t>
            </w:r>
          </w:p>
        </w:tc>
      </w:tr>
      <w:tr w:rsidR="00F23BA6" w:rsidTr="004E442D">
        <w:trPr>
          <w:trHeight w:val="170"/>
          <w:jc w:val="center"/>
        </w:trPr>
        <w:tc>
          <w:tcPr>
            <w:tcW w:w="2862" w:type="dxa"/>
          </w:tcPr>
          <w:p w:rsidR="00F23BA6" w:rsidRPr="004E442D" w:rsidRDefault="00F23BA6" w:rsidP="004E442D">
            <w:pPr>
              <w:spacing w:line="360" w:lineRule="exact"/>
              <w:jc w:val="center"/>
              <w:rPr>
                <w:rFonts w:ascii="宋体" w:cs="Times New Roman"/>
                <w:b/>
              </w:rPr>
            </w:pPr>
            <w:r w:rsidRPr="004E442D">
              <w:rPr>
                <w:rFonts w:ascii="宋体" w:cs="Times New Roman" w:hint="eastAsia"/>
                <w:b/>
              </w:rPr>
              <w:t>合计</w:t>
            </w:r>
          </w:p>
        </w:tc>
        <w:tc>
          <w:tcPr>
            <w:tcW w:w="1843" w:type="dxa"/>
          </w:tcPr>
          <w:p w:rsidR="00F23BA6" w:rsidRDefault="00F23BA6" w:rsidP="004E442D">
            <w:pPr>
              <w:spacing w:line="360" w:lineRule="exact"/>
              <w:jc w:val="center"/>
            </w:pPr>
            <w:r>
              <w:t>--</w:t>
            </w:r>
          </w:p>
        </w:tc>
        <w:tc>
          <w:tcPr>
            <w:tcW w:w="1217" w:type="dxa"/>
          </w:tcPr>
          <w:p w:rsidR="00F23BA6" w:rsidRDefault="00F23BA6" w:rsidP="004E442D">
            <w:pPr>
              <w:spacing w:line="360" w:lineRule="exact"/>
              <w:jc w:val="center"/>
            </w:pPr>
            <w:r>
              <w:t>--</w:t>
            </w:r>
          </w:p>
        </w:tc>
        <w:tc>
          <w:tcPr>
            <w:tcW w:w="1974" w:type="dxa"/>
          </w:tcPr>
          <w:p w:rsidR="00F23BA6" w:rsidRDefault="00F23BA6" w:rsidP="004E442D">
            <w:pPr>
              <w:spacing w:line="360" w:lineRule="exact"/>
              <w:jc w:val="center"/>
            </w:pPr>
            <w:r>
              <w:t>--</w:t>
            </w:r>
          </w:p>
        </w:tc>
        <w:tc>
          <w:tcPr>
            <w:tcW w:w="1619" w:type="dxa"/>
          </w:tcPr>
          <w:p w:rsidR="00F23BA6" w:rsidRPr="004E442D" w:rsidRDefault="00F23BA6" w:rsidP="004E442D">
            <w:pPr>
              <w:jc w:val="center"/>
              <w:rPr>
                <w:rFonts w:ascii="宋体" w:cs="宋体"/>
                <w:b/>
                <w:bCs/>
                <w:color w:val="000000"/>
                <w:sz w:val="22"/>
                <w:szCs w:val="22"/>
              </w:rPr>
            </w:pPr>
            <w:r w:rsidRPr="004E442D">
              <w:rPr>
                <w:b/>
                <w:bCs/>
                <w:color w:val="000000"/>
                <w:sz w:val="22"/>
                <w:szCs w:val="22"/>
              </w:rPr>
              <w:t xml:space="preserve">1270.96 </w:t>
            </w:r>
          </w:p>
        </w:tc>
      </w:tr>
    </w:tbl>
    <w:p w:rsidR="00F23BA6" w:rsidRDefault="00F23BA6" w:rsidP="00F23BA6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九、报告有效期</w:t>
      </w:r>
      <w:r>
        <w:rPr>
          <w:rFonts w:ascii="宋体" w:hAnsi="宋体" w:cs="宋体" w:hint="eastAsia"/>
          <w:sz w:val="24"/>
          <w:szCs w:val="24"/>
        </w:rPr>
        <w:t>：有效期为一年，自报告出具之日起开始计算。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十、重要说明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、本次询价结果是在询价对象具有合法产权，不存在权利瑕疵前提条件下得出的市场价值。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cs="Times New Roman"/>
          <w:sz w:val="24"/>
          <w:szCs w:val="24"/>
        </w:rPr>
        <w:t>2</w:t>
      </w:r>
      <w:r>
        <w:rPr>
          <w:rFonts w:ascii="宋体" w:cs="Times New Roman" w:hint="eastAsia"/>
          <w:sz w:val="24"/>
          <w:szCs w:val="24"/>
        </w:rPr>
        <w:t>、本次询价对象及范围是根据委托方及相关单位提供的《</w:t>
      </w:r>
      <w:r>
        <w:rPr>
          <w:rFonts w:ascii="宋体" w:hAnsi="宋体" w:cs="宋体" w:hint="eastAsia"/>
          <w:sz w:val="24"/>
          <w:szCs w:val="24"/>
        </w:rPr>
        <w:t>房屋所有权证</w:t>
      </w:r>
      <w:r>
        <w:rPr>
          <w:rFonts w:ascii="宋体" w:cs="Times New Roman" w:hint="eastAsia"/>
          <w:sz w:val="24"/>
          <w:szCs w:val="24"/>
        </w:rPr>
        <w:t>》、</w:t>
      </w:r>
      <w:r>
        <w:rPr>
          <w:rFonts w:ascii="宋体" w:hAnsi="宋体" w:cs="宋体" w:hint="eastAsia"/>
          <w:sz w:val="24"/>
          <w:szCs w:val="24"/>
        </w:rPr>
        <w:t>《土地使用权证书》</w:t>
      </w:r>
      <w:r>
        <w:rPr>
          <w:rFonts w:ascii="宋体" w:cs="Times New Roman" w:hint="eastAsia"/>
          <w:sz w:val="24"/>
          <w:szCs w:val="24"/>
        </w:rPr>
        <w:t>等材料中写明的信息所确定。</w:t>
      </w:r>
    </w:p>
    <w:p w:rsidR="00F23BA6" w:rsidRDefault="00F23BA6" w:rsidP="002179F4">
      <w:pPr>
        <w:spacing w:line="34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、本次询价结果为询价对象的现状市场价值。</w:t>
      </w:r>
    </w:p>
    <w:p w:rsidR="00F23BA6" w:rsidRDefault="00F23BA6" w:rsidP="002179F4">
      <w:pPr>
        <w:spacing w:line="360" w:lineRule="exact"/>
        <w:ind w:firstLineChars="200" w:firstLine="316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 w:hint="eastAsia"/>
          <w:sz w:val="24"/>
          <w:szCs w:val="24"/>
        </w:rPr>
        <w:t>、本次询价结果仅为拍卖参考底价，不具有法律强制性，也不代表询价对象最终能实现的成交价格。</w:t>
      </w:r>
    </w:p>
    <w:p w:rsidR="00F23BA6" w:rsidRDefault="00F23BA6" w:rsidP="002179F4">
      <w:pPr>
        <w:snapToGrid w:val="0"/>
        <w:spacing w:line="360" w:lineRule="exact"/>
        <w:ind w:leftChars="44" w:left="31680" w:firstLineChars="200" w:firstLine="31680"/>
        <w:jc w:val="left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十一、附件：</w:t>
      </w:r>
    </w:p>
    <w:p w:rsidR="00F23BA6" w:rsidRDefault="00F23BA6" w:rsidP="002179F4">
      <w:pPr>
        <w:snapToGrid w:val="0"/>
        <w:spacing w:line="360" w:lineRule="exact"/>
        <w:ind w:leftChars="44" w:left="31680" w:firstLineChars="200" w:firstLine="316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、《房屋所有权证》复印件、《土地使用权证书》复印件等；</w:t>
      </w:r>
    </w:p>
    <w:p w:rsidR="00F23BA6" w:rsidRDefault="00F23BA6" w:rsidP="002179F4">
      <w:pPr>
        <w:snapToGrid w:val="0"/>
        <w:spacing w:line="360" w:lineRule="exact"/>
        <w:ind w:leftChars="44" w:left="31680" w:firstLineChars="200" w:firstLine="316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、询价对象现场照片及区位图；</w:t>
      </w:r>
    </w:p>
    <w:p w:rsidR="00F23BA6" w:rsidRDefault="00F23BA6" w:rsidP="002179F4">
      <w:pPr>
        <w:snapToGrid w:val="0"/>
        <w:spacing w:line="360" w:lineRule="exact"/>
        <w:ind w:leftChars="44" w:left="31680" w:firstLineChars="200" w:firstLine="316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、评估机构营业执照、评估资质证书、评估人员资格证书复印件；</w:t>
      </w:r>
    </w:p>
    <w:p w:rsidR="00F23BA6" w:rsidRDefault="00F23BA6" w:rsidP="002179F4">
      <w:pPr>
        <w:snapToGrid w:val="0"/>
        <w:spacing w:line="360" w:lineRule="exact"/>
        <w:ind w:leftChars="44" w:left="31680" w:firstLineChars="200" w:firstLine="31680"/>
        <w:jc w:val="left"/>
        <w:rPr>
          <w:rFonts w:ascii="宋体" w:cs="宋体"/>
          <w:sz w:val="24"/>
          <w:szCs w:val="24"/>
        </w:rPr>
      </w:pPr>
    </w:p>
    <w:p w:rsidR="00F23BA6" w:rsidRDefault="00F23BA6" w:rsidP="002179F4">
      <w:pPr>
        <w:snapToGrid w:val="0"/>
        <w:spacing w:line="360" w:lineRule="exact"/>
        <w:ind w:leftChars="44" w:left="31680" w:firstLineChars="200" w:firstLine="31680"/>
        <w:jc w:val="left"/>
        <w:rPr>
          <w:rFonts w:ascii="宋体" w:cs="Times New Roman"/>
          <w:sz w:val="24"/>
          <w:szCs w:val="24"/>
        </w:rPr>
      </w:pPr>
    </w:p>
    <w:p w:rsidR="00F23BA6" w:rsidRDefault="00F23BA6" w:rsidP="00524CE4">
      <w:pPr>
        <w:spacing w:line="360" w:lineRule="exact"/>
        <w:jc w:val="right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山东大地房地产土地估价有限公司</w:t>
      </w:r>
    </w:p>
    <w:p w:rsidR="00F23BA6" w:rsidRDefault="00F23BA6" w:rsidP="002179F4">
      <w:pPr>
        <w:spacing w:line="360" w:lineRule="exact"/>
        <w:ind w:firstLineChars="200" w:firstLine="31680"/>
        <w:jc w:val="right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二〇一九年七月二十四日</w:t>
      </w: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Default="00F23BA6" w:rsidP="002179F4">
      <w:pPr>
        <w:spacing w:line="300" w:lineRule="exact"/>
        <w:ind w:firstLineChars="200" w:firstLine="31680"/>
        <w:jc w:val="center"/>
        <w:rPr>
          <w:rFonts w:ascii="宋体" w:cs="Times New Roman"/>
          <w:sz w:val="24"/>
          <w:szCs w:val="24"/>
        </w:rPr>
      </w:pPr>
    </w:p>
    <w:p w:rsidR="00F23BA6" w:rsidRPr="00B117A2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rFonts w:ascii="宋体" w:eastAsia="宋体" w:hAnsi="宋体" w:cs="Times New Roman"/>
          <w:sz w:val="28"/>
          <w:szCs w:val="28"/>
        </w:rPr>
      </w:pPr>
      <w:r w:rsidRPr="00B117A2">
        <w:rPr>
          <w:rFonts w:ascii="宋体" w:eastAsia="宋体" w:hAnsi="宋体" w:cs="Times New Roman" w:hint="eastAsia"/>
          <w:sz w:val="28"/>
          <w:szCs w:val="28"/>
        </w:rPr>
        <w:t>现场照片</w: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压力罐房</w:t>
      </w:r>
    </w:p>
    <w:p w:rsidR="00F23BA6" w:rsidRDefault="00F23BA6" w:rsidP="00882D55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6" o:spid="_x0000_i1025" type="#_x0000_t75" style="width:183.75pt;height:138pt;visibility:visible">
            <v:imagedata r:id="rId6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27" o:spid="_x0000_i1026" type="#_x0000_t75" style="width:201.75pt;height:136.5pt;visibility:visible">
            <v:imagedata r:id="rId7" o:title=""/>
          </v:shape>
        </w:pic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砖砌水池</w:t>
      </w:r>
    </w:p>
    <w:p w:rsidR="00F23BA6" w:rsidRDefault="00F23BA6" w:rsidP="00882D55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28" o:spid="_x0000_i1027" type="#_x0000_t75" style="width:183.75pt;height:138pt;visibility:visible">
            <v:imagedata r:id="rId8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29" o:spid="_x0000_i1028" type="#_x0000_t75" style="width:183.75pt;height:138pt;visibility:visible">
            <v:imagedata r:id="rId9" o:title=""/>
          </v:shape>
        </w:pict>
      </w:r>
      <w:r w:rsidRPr="00C2152A">
        <w:rPr>
          <w:noProof/>
        </w:rPr>
        <w:t xml:space="preserve"> </w: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彩钢棚</w:t>
      </w:r>
    </w:p>
    <w:p w:rsidR="00F23BA6" w:rsidRDefault="00F23BA6" w:rsidP="00882D55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30" o:spid="_x0000_i1029" type="#_x0000_t75" style="width:183.75pt;height:138pt;visibility:visible">
            <v:imagedata r:id="rId10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31" o:spid="_x0000_i1030" type="#_x0000_t75" style="width:183.75pt;height:138pt;visibility:visible">
            <v:imagedata r:id="rId11" o:title=""/>
          </v:shape>
        </w:pic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门垛</w:t>
      </w: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32" o:spid="_x0000_i1031" type="#_x0000_t75" style="width:183.75pt;height:138pt;visibility:visible">
            <v:imagedata r:id="rId12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33" o:spid="_x0000_i1032" type="#_x0000_t75" style="width:183.75pt;height:138pt;visibility:visible">
            <v:imagedata r:id="rId13" o:title=""/>
          </v:shape>
        </w:pict>
      </w: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传达室</w:t>
      </w: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34" o:spid="_x0000_i1033" type="#_x0000_t75" style="width:183.75pt;height:138pt;visibility:visible">
            <v:imagedata r:id="rId14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35" o:spid="_x0000_i1034" type="#_x0000_t75" style="width:183.75pt;height:138pt;visibility:visible">
            <v:imagedata r:id="rId15" o:title=""/>
          </v:shape>
        </w:pic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二层楼房</w:t>
      </w: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36" o:spid="_x0000_i1035" type="#_x0000_t75" style="width:183.75pt;height:138pt;visibility:visible">
            <v:imagedata r:id="rId16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37" o:spid="_x0000_i1036" type="#_x0000_t75" style="width:183.75pt;height:138pt;visibility:visible">
            <v:imagedata r:id="rId17" o:title=""/>
          </v:shape>
        </w:pic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二层厂房</w:t>
      </w: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41" o:spid="_x0000_i1037" type="#_x0000_t75" style="width:183.75pt;height:138pt;visibility:visible">
            <v:imagedata r:id="rId18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42" o:spid="_x0000_i1038" type="#_x0000_t75" style="width:183.75pt;height:138pt;visibility:visible">
            <v:imagedata r:id="rId19" o:title=""/>
          </v:shape>
        </w:pict>
      </w:r>
    </w:p>
    <w:p w:rsidR="00F23BA6" w:rsidRDefault="00F23BA6" w:rsidP="00B66813">
      <w:pPr>
        <w:pStyle w:val="200"/>
        <w:tabs>
          <w:tab w:val="left" w:pos="5056"/>
        </w:tabs>
        <w:spacing w:line="400" w:lineRule="exact"/>
        <w:jc w:val="center"/>
        <w:rPr>
          <w:noProof/>
        </w:rPr>
      </w:pPr>
      <w:r>
        <w:rPr>
          <w:rFonts w:hint="eastAsia"/>
          <w:noProof/>
        </w:rPr>
        <w:t>一层厂房</w:t>
      </w:r>
    </w:p>
    <w:p w:rsidR="00F23BA6" w:rsidRDefault="00F23BA6" w:rsidP="0086235A">
      <w:pPr>
        <w:pStyle w:val="200"/>
        <w:tabs>
          <w:tab w:val="left" w:pos="5056"/>
        </w:tabs>
        <w:jc w:val="center"/>
        <w:rPr>
          <w:noProof/>
        </w:rPr>
      </w:pPr>
      <w:r w:rsidRPr="00C2367A">
        <w:rPr>
          <w:noProof/>
        </w:rPr>
        <w:pict>
          <v:shape id="图片 38" o:spid="_x0000_i1039" type="#_x0000_t75" style="width:183.75pt;height:138pt;visibility:visible">
            <v:imagedata r:id="rId20" o:title=""/>
          </v:shape>
        </w:pict>
      </w:r>
      <w:r>
        <w:rPr>
          <w:noProof/>
        </w:rPr>
        <w:t xml:space="preserve"> </w:t>
      </w:r>
      <w:r w:rsidRPr="00C2367A">
        <w:rPr>
          <w:noProof/>
        </w:rPr>
        <w:pict>
          <v:shape id="图片 39" o:spid="_x0000_i1040" type="#_x0000_t75" style="width:183.75pt;height:138pt;visibility:visible">
            <v:imagedata r:id="rId21" o:title=""/>
          </v:shape>
        </w:pict>
      </w:r>
    </w:p>
    <w:sectPr w:rsidR="00F23BA6" w:rsidSect="00E50B09">
      <w:headerReference w:type="default" r:id="rId22"/>
      <w:pgSz w:w="11906" w:h="16838"/>
      <w:pgMar w:top="993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BA6" w:rsidRDefault="00F23BA6">
      <w:r>
        <w:separator/>
      </w:r>
    </w:p>
  </w:endnote>
  <w:endnote w:type="continuationSeparator" w:id="0">
    <w:p w:rsidR="00F23BA6" w:rsidRDefault="00F23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BA6" w:rsidRDefault="00F23BA6">
      <w:r>
        <w:separator/>
      </w:r>
    </w:p>
  </w:footnote>
  <w:footnote w:type="continuationSeparator" w:id="0">
    <w:p w:rsidR="00F23BA6" w:rsidRDefault="00F23B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BA6" w:rsidRDefault="00F23BA6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6B9A"/>
    <w:rsid w:val="00003FC2"/>
    <w:rsid w:val="00015B48"/>
    <w:rsid w:val="00037989"/>
    <w:rsid w:val="00047BEE"/>
    <w:rsid w:val="0006138B"/>
    <w:rsid w:val="00064530"/>
    <w:rsid w:val="00070F72"/>
    <w:rsid w:val="00071366"/>
    <w:rsid w:val="000A5FED"/>
    <w:rsid w:val="000D6A67"/>
    <w:rsid w:val="001143FF"/>
    <w:rsid w:val="00123AE8"/>
    <w:rsid w:val="00133DFB"/>
    <w:rsid w:val="00135A9B"/>
    <w:rsid w:val="00140CEE"/>
    <w:rsid w:val="00157417"/>
    <w:rsid w:val="0017283D"/>
    <w:rsid w:val="001A5C29"/>
    <w:rsid w:val="001B5283"/>
    <w:rsid w:val="001C61E9"/>
    <w:rsid w:val="001C6F20"/>
    <w:rsid w:val="001C6F87"/>
    <w:rsid w:val="001D18E2"/>
    <w:rsid w:val="001D3B5A"/>
    <w:rsid w:val="001D504A"/>
    <w:rsid w:val="001E1D62"/>
    <w:rsid w:val="002002C5"/>
    <w:rsid w:val="002179F4"/>
    <w:rsid w:val="0026029A"/>
    <w:rsid w:val="002615DC"/>
    <w:rsid w:val="0026440B"/>
    <w:rsid w:val="00270ACC"/>
    <w:rsid w:val="002723E3"/>
    <w:rsid w:val="002B3663"/>
    <w:rsid w:val="002B6F01"/>
    <w:rsid w:val="002F4011"/>
    <w:rsid w:val="003068DC"/>
    <w:rsid w:val="00356B9A"/>
    <w:rsid w:val="00380B10"/>
    <w:rsid w:val="00383EB6"/>
    <w:rsid w:val="003A3A3D"/>
    <w:rsid w:val="003D7ACA"/>
    <w:rsid w:val="00404274"/>
    <w:rsid w:val="00442CCE"/>
    <w:rsid w:val="0045233F"/>
    <w:rsid w:val="00480DF6"/>
    <w:rsid w:val="00482A4D"/>
    <w:rsid w:val="00485427"/>
    <w:rsid w:val="004A3C87"/>
    <w:rsid w:val="004A7231"/>
    <w:rsid w:val="004B43CB"/>
    <w:rsid w:val="004B6320"/>
    <w:rsid w:val="004D0F00"/>
    <w:rsid w:val="004E442D"/>
    <w:rsid w:val="004F5F5A"/>
    <w:rsid w:val="00524CE4"/>
    <w:rsid w:val="00531441"/>
    <w:rsid w:val="005B2776"/>
    <w:rsid w:val="005C1ED2"/>
    <w:rsid w:val="005C21DA"/>
    <w:rsid w:val="005E1807"/>
    <w:rsid w:val="00616A73"/>
    <w:rsid w:val="00670A88"/>
    <w:rsid w:val="00670C54"/>
    <w:rsid w:val="00675E46"/>
    <w:rsid w:val="00683A36"/>
    <w:rsid w:val="0068435B"/>
    <w:rsid w:val="006B0D01"/>
    <w:rsid w:val="0070634C"/>
    <w:rsid w:val="00711C83"/>
    <w:rsid w:val="00726D44"/>
    <w:rsid w:val="007320AB"/>
    <w:rsid w:val="007342E0"/>
    <w:rsid w:val="007377CA"/>
    <w:rsid w:val="00745FE0"/>
    <w:rsid w:val="00752732"/>
    <w:rsid w:val="00774711"/>
    <w:rsid w:val="00781C74"/>
    <w:rsid w:val="00782F77"/>
    <w:rsid w:val="00786513"/>
    <w:rsid w:val="007A528C"/>
    <w:rsid w:val="007C0B19"/>
    <w:rsid w:val="007D29AB"/>
    <w:rsid w:val="0080720D"/>
    <w:rsid w:val="00841141"/>
    <w:rsid w:val="0086235A"/>
    <w:rsid w:val="008743C3"/>
    <w:rsid w:val="00882D55"/>
    <w:rsid w:val="0088357B"/>
    <w:rsid w:val="008A0C6E"/>
    <w:rsid w:val="008F2DAA"/>
    <w:rsid w:val="009040E2"/>
    <w:rsid w:val="00915165"/>
    <w:rsid w:val="009270F5"/>
    <w:rsid w:val="00961CA3"/>
    <w:rsid w:val="00982A98"/>
    <w:rsid w:val="009959FE"/>
    <w:rsid w:val="009A4A50"/>
    <w:rsid w:val="009A55BB"/>
    <w:rsid w:val="009B06B9"/>
    <w:rsid w:val="009E3DD8"/>
    <w:rsid w:val="009F771B"/>
    <w:rsid w:val="009F78CA"/>
    <w:rsid w:val="00A0232D"/>
    <w:rsid w:val="00A2163A"/>
    <w:rsid w:val="00A37B99"/>
    <w:rsid w:val="00A5404C"/>
    <w:rsid w:val="00A73BE6"/>
    <w:rsid w:val="00AC1276"/>
    <w:rsid w:val="00AC46CE"/>
    <w:rsid w:val="00B117A2"/>
    <w:rsid w:val="00B37EB6"/>
    <w:rsid w:val="00B542B3"/>
    <w:rsid w:val="00B62B17"/>
    <w:rsid w:val="00B64478"/>
    <w:rsid w:val="00B66813"/>
    <w:rsid w:val="00BC72F0"/>
    <w:rsid w:val="00BD766B"/>
    <w:rsid w:val="00BE04C8"/>
    <w:rsid w:val="00BE1F29"/>
    <w:rsid w:val="00C14051"/>
    <w:rsid w:val="00C2152A"/>
    <w:rsid w:val="00C2367A"/>
    <w:rsid w:val="00C24939"/>
    <w:rsid w:val="00C26F70"/>
    <w:rsid w:val="00C30245"/>
    <w:rsid w:val="00C44CA9"/>
    <w:rsid w:val="00C611C6"/>
    <w:rsid w:val="00C6778C"/>
    <w:rsid w:val="00CB79F5"/>
    <w:rsid w:val="00CF5B97"/>
    <w:rsid w:val="00D1111E"/>
    <w:rsid w:val="00D24397"/>
    <w:rsid w:val="00D27ED3"/>
    <w:rsid w:val="00D46160"/>
    <w:rsid w:val="00D473EE"/>
    <w:rsid w:val="00D523F7"/>
    <w:rsid w:val="00D71684"/>
    <w:rsid w:val="00DA2B93"/>
    <w:rsid w:val="00DC1758"/>
    <w:rsid w:val="00DD2AA5"/>
    <w:rsid w:val="00E20F10"/>
    <w:rsid w:val="00E40F02"/>
    <w:rsid w:val="00E4452A"/>
    <w:rsid w:val="00E456DD"/>
    <w:rsid w:val="00E50B09"/>
    <w:rsid w:val="00ED2583"/>
    <w:rsid w:val="00ED32F2"/>
    <w:rsid w:val="00EF36DF"/>
    <w:rsid w:val="00F0636E"/>
    <w:rsid w:val="00F07AB3"/>
    <w:rsid w:val="00F149A6"/>
    <w:rsid w:val="00F23BA6"/>
    <w:rsid w:val="00F3407B"/>
    <w:rsid w:val="00F3425A"/>
    <w:rsid w:val="00F45BF3"/>
    <w:rsid w:val="00F45F7C"/>
    <w:rsid w:val="00F50173"/>
    <w:rsid w:val="00F52B2F"/>
    <w:rsid w:val="00F910B0"/>
    <w:rsid w:val="00F92446"/>
    <w:rsid w:val="00FB526E"/>
    <w:rsid w:val="00FB5C1E"/>
    <w:rsid w:val="00FB5E84"/>
    <w:rsid w:val="00FE6285"/>
    <w:rsid w:val="16596C59"/>
    <w:rsid w:val="547C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B09"/>
    <w:pPr>
      <w:widowControl w:val="0"/>
      <w:jc w:val="both"/>
    </w:pPr>
    <w:rPr>
      <w:rFonts w:cs="Calibri"/>
      <w:szCs w:val="21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50B0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50B09"/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semiHidden/>
    <w:rsid w:val="00E50B09"/>
    <w:pPr>
      <w:ind w:leftChars="2500" w:left="100"/>
    </w:pPr>
    <w:rPr>
      <w:rFonts w:cs="Times New Roman"/>
      <w:kern w:val="0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E50B09"/>
    <w:rPr>
      <w:rFonts w:ascii="Calibri" w:eastAsia="宋体" w:hAnsi="Calibri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E50B09"/>
    <w:rPr>
      <w:rFonts w:cs="Times New Roman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B09"/>
    <w:rPr>
      <w:rFonts w:ascii="Calibri" w:eastAsia="宋体" w:hAnsi="Calibri"/>
      <w:sz w:val="18"/>
    </w:rPr>
  </w:style>
  <w:style w:type="paragraph" w:styleId="Footer">
    <w:name w:val="footer"/>
    <w:basedOn w:val="Normal"/>
    <w:link w:val="FooterChar"/>
    <w:uiPriority w:val="99"/>
    <w:rsid w:val="00E50B0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50B09"/>
    <w:rPr>
      <w:sz w:val="18"/>
    </w:rPr>
  </w:style>
  <w:style w:type="paragraph" w:styleId="Header">
    <w:name w:val="header"/>
    <w:basedOn w:val="Normal"/>
    <w:link w:val="HeaderChar"/>
    <w:uiPriority w:val="99"/>
    <w:rsid w:val="00E50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50B09"/>
    <w:rPr>
      <w:sz w:val="18"/>
    </w:rPr>
  </w:style>
  <w:style w:type="table" w:styleId="TableGrid">
    <w:name w:val="Table Grid"/>
    <w:basedOn w:val="TableNormal"/>
    <w:uiPriority w:val="99"/>
    <w:locked/>
    <w:rsid w:val="00E50B0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0">
    <w:name w:val="样式 标题 2 + 段前: 0 磅 段后: 0 磅 行距: 单倍行距"/>
    <w:basedOn w:val="Heading2"/>
    <w:uiPriority w:val="99"/>
    <w:rsid w:val="00E50B09"/>
    <w:pPr>
      <w:spacing w:before="0" w:after="0" w:line="240" w:lineRule="auto"/>
    </w:pPr>
    <w:rPr>
      <w:rFonts w:ascii="Arial" w:eastAsia="仿宋_GB2312" w:hAnsi="Arial" w:cs="宋体"/>
      <w:b w:val="0"/>
      <w:bCs w:val="0"/>
      <w:szCs w:val="20"/>
    </w:rPr>
  </w:style>
  <w:style w:type="paragraph" w:customStyle="1" w:styleId="1">
    <w:name w:val="修订1"/>
    <w:hidden/>
    <w:uiPriority w:val="99"/>
    <w:rsid w:val="00E50B09"/>
    <w:rPr>
      <w:rFonts w:cs="Calibri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21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4</Pages>
  <Words>270</Words>
  <Characters>1544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振业科技</cp:lastModifiedBy>
  <cp:revision>9</cp:revision>
  <cp:lastPrinted>2019-07-25T02:29:00Z</cp:lastPrinted>
  <dcterms:created xsi:type="dcterms:W3CDTF">2019-07-24T06:15:00Z</dcterms:created>
  <dcterms:modified xsi:type="dcterms:W3CDTF">2019-07-25T02:29:00Z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